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4E2E" w14:textId="77777777" w:rsidR="005B6333" w:rsidRPr="005B6333" w:rsidRDefault="005B6333" w:rsidP="00EE7845">
      <w:pPr>
        <w:pStyle w:val="3"/>
        <w:ind w:left="5387"/>
        <w:rPr>
          <w:rFonts w:ascii="Arial" w:hAnsi="Arial" w:cs="Arial"/>
        </w:rPr>
      </w:pPr>
      <w:r w:rsidRPr="005B6333">
        <w:rPr>
          <w:rFonts w:ascii="Arial" w:hAnsi="Arial" w:cs="Arial"/>
          <w:color w:val="auto"/>
        </w:rPr>
        <w:t>Приложение к постановлению</w:t>
      </w:r>
      <w:r w:rsidRPr="005B6333">
        <w:rPr>
          <w:rFonts w:ascii="Arial" w:hAnsi="Arial" w:cs="Arial"/>
        </w:rPr>
        <w:t xml:space="preserve"> </w:t>
      </w:r>
    </w:p>
    <w:p w14:paraId="2665DDA1" w14:textId="77777777" w:rsidR="005B6333" w:rsidRPr="005B6333" w:rsidRDefault="005B6333" w:rsidP="00EE7845">
      <w:pPr>
        <w:tabs>
          <w:tab w:val="left" w:pos="0"/>
        </w:tabs>
        <w:ind w:right="-2" w:firstLine="5387"/>
        <w:rPr>
          <w:rFonts w:ascii="Arial" w:hAnsi="Arial" w:cs="Arial"/>
          <w:color w:val="000000" w:themeColor="text1"/>
        </w:rPr>
      </w:pPr>
      <w:r w:rsidRPr="005B6333">
        <w:rPr>
          <w:rFonts w:ascii="Arial" w:hAnsi="Arial" w:cs="Arial"/>
        </w:rPr>
        <w:t xml:space="preserve">Администрации </w:t>
      </w:r>
      <w:r w:rsidRPr="005B6333">
        <w:rPr>
          <w:rFonts w:ascii="Arial" w:hAnsi="Arial" w:cs="Arial"/>
          <w:color w:val="000000" w:themeColor="text1"/>
        </w:rPr>
        <w:t>города Шарыпово</w:t>
      </w:r>
    </w:p>
    <w:p w14:paraId="2CF435B1" w14:textId="7D4ED5D3" w:rsidR="005B6333" w:rsidRPr="005B6333" w:rsidRDefault="005B6333" w:rsidP="00EE7845">
      <w:pPr>
        <w:tabs>
          <w:tab w:val="left" w:pos="4820"/>
        </w:tabs>
        <w:ind w:left="5387" w:right="-2"/>
        <w:rPr>
          <w:rFonts w:ascii="Arial" w:hAnsi="Arial" w:cs="Arial"/>
        </w:rPr>
      </w:pPr>
      <w:r w:rsidRPr="005B6333">
        <w:rPr>
          <w:rFonts w:ascii="Arial" w:hAnsi="Arial" w:cs="Arial"/>
        </w:rPr>
        <w:t>от 14.10.2025 № 221 в ред</w:t>
      </w:r>
      <w:r w:rsidR="00EE7845">
        <w:rPr>
          <w:rFonts w:ascii="Arial" w:hAnsi="Arial" w:cs="Arial"/>
        </w:rPr>
        <w:t>акции</w:t>
      </w:r>
      <w:r w:rsidRPr="005B6333">
        <w:rPr>
          <w:rFonts w:ascii="Arial" w:hAnsi="Arial" w:cs="Arial"/>
        </w:rPr>
        <w:t xml:space="preserve"> </w:t>
      </w:r>
      <w:r w:rsidR="00EE7845">
        <w:rPr>
          <w:rFonts w:ascii="Arial" w:hAnsi="Arial" w:cs="Arial"/>
        </w:rPr>
        <w:br/>
      </w:r>
      <w:r w:rsidRPr="005B6333">
        <w:rPr>
          <w:rFonts w:ascii="Arial" w:hAnsi="Arial" w:cs="Arial"/>
        </w:rPr>
        <w:t xml:space="preserve">от </w:t>
      </w:r>
      <w:proofErr w:type="gramStart"/>
      <w:r w:rsidRPr="005B6333">
        <w:rPr>
          <w:rFonts w:ascii="Arial" w:hAnsi="Arial" w:cs="Arial"/>
        </w:rPr>
        <w:t>13.11.2025  №</w:t>
      </w:r>
      <w:proofErr w:type="gramEnd"/>
      <w:r w:rsidRPr="005B6333">
        <w:rPr>
          <w:rFonts w:ascii="Arial" w:hAnsi="Arial" w:cs="Arial"/>
        </w:rPr>
        <w:t xml:space="preserve"> 261, </w:t>
      </w:r>
      <w:r w:rsidR="00EE7845">
        <w:rPr>
          <w:rFonts w:ascii="Arial" w:hAnsi="Arial" w:cs="Arial"/>
        </w:rPr>
        <w:br/>
      </w:r>
      <w:r w:rsidRPr="005B6333">
        <w:rPr>
          <w:rFonts w:ascii="Arial" w:hAnsi="Arial" w:cs="Arial"/>
        </w:rPr>
        <w:t>от 10.03.2026 №130-п</w:t>
      </w:r>
      <w:r w:rsidR="00EE7845">
        <w:rPr>
          <w:rFonts w:ascii="Arial" w:hAnsi="Arial" w:cs="Arial"/>
        </w:rPr>
        <w:t>,</w:t>
      </w:r>
      <w:r w:rsidR="00EE7845">
        <w:rPr>
          <w:rFonts w:ascii="Arial" w:hAnsi="Arial" w:cs="Arial"/>
        </w:rPr>
        <w:br/>
        <w:t xml:space="preserve">от </w:t>
      </w:r>
      <w:r w:rsidR="00EE7845" w:rsidRPr="00EE7845">
        <w:rPr>
          <w:rFonts w:ascii="Arial" w:hAnsi="Arial" w:cs="Arial"/>
        </w:rPr>
        <w:t>23.04.2026</w:t>
      </w:r>
      <w:r w:rsidR="00EE7845">
        <w:rPr>
          <w:rFonts w:ascii="Arial" w:hAnsi="Arial" w:cs="Arial"/>
        </w:rPr>
        <w:t xml:space="preserve"> № 210-п</w:t>
      </w:r>
    </w:p>
    <w:p w14:paraId="2FBCA45D" w14:textId="77777777" w:rsidR="005B6333" w:rsidRPr="005B6333" w:rsidRDefault="005B6333" w:rsidP="005B6333">
      <w:pPr>
        <w:tabs>
          <w:tab w:val="left" w:pos="0"/>
        </w:tabs>
        <w:ind w:right="-2" w:firstLine="5387"/>
        <w:jc w:val="both"/>
        <w:rPr>
          <w:rFonts w:ascii="Arial" w:hAnsi="Arial" w:cs="Arial"/>
        </w:rPr>
      </w:pPr>
    </w:p>
    <w:p w14:paraId="72FA4E30" w14:textId="77777777" w:rsidR="005B6333" w:rsidRPr="005B6333" w:rsidRDefault="005B6333" w:rsidP="005B6333">
      <w:pPr>
        <w:jc w:val="center"/>
        <w:rPr>
          <w:rFonts w:ascii="Arial" w:eastAsia="Calibri" w:hAnsi="Arial" w:cs="Arial"/>
          <w:b/>
          <w:bCs/>
        </w:rPr>
      </w:pPr>
    </w:p>
    <w:p w14:paraId="07966F71" w14:textId="77777777" w:rsidR="005B6333" w:rsidRPr="005B6333" w:rsidRDefault="005B6333" w:rsidP="005B6333">
      <w:pPr>
        <w:jc w:val="center"/>
        <w:rPr>
          <w:rFonts w:ascii="Arial" w:eastAsia="Calibri" w:hAnsi="Arial" w:cs="Arial"/>
          <w:b/>
          <w:bCs/>
        </w:rPr>
      </w:pPr>
      <w:r w:rsidRPr="005B6333">
        <w:rPr>
          <w:rFonts w:ascii="Arial" w:eastAsia="Calibri" w:hAnsi="Arial" w:cs="Arial"/>
          <w:b/>
          <w:bCs/>
        </w:rPr>
        <w:t>Муниципальная программа Шарыповского муниципального округа</w:t>
      </w:r>
    </w:p>
    <w:p w14:paraId="313DFA06" w14:textId="77777777" w:rsidR="005B6333" w:rsidRPr="005B6333" w:rsidRDefault="005B6333" w:rsidP="005B6333">
      <w:pPr>
        <w:jc w:val="center"/>
        <w:rPr>
          <w:rFonts w:ascii="Arial" w:eastAsia="Calibri" w:hAnsi="Arial" w:cs="Arial"/>
          <w:b/>
        </w:rPr>
      </w:pPr>
      <w:bookmarkStart w:id="0" w:name="Par41"/>
      <w:bookmarkEnd w:id="0"/>
      <w:r w:rsidRPr="005B6333">
        <w:rPr>
          <w:rFonts w:ascii="Arial" w:eastAsia="Calibri" w:hAnsi="Arial" w:cs="Arial"/>
          <w:b/>
        </w:rPr>
        <w:t xml:space="preserve">«Содействие развитию гражданского общества </w:t>
      </w:r>
    </w:p>
    <w:p w14:paraId="31AD85F5" w14:textId="77777777" w:rsidR="005B6333" w:rsidRPr="005B6333" w:rsidRDefault="005B6333" w:rsidP="005B6333">
      <w:pPr>
        <w:jc w:val="center"/>
        <w:rPr>
          <w:rFonts w:ascii="Arial" w:eastAsia="Calibri" w:hAnsi="Arial" w:cs="Arial"/>
          <w:b/>
        </w:rPr>
      </w:pPr>
      <w:r w:rsidRPr="005B6333">
        <w:rPr>
          <w:rFonts w:ascii="Arial" w:eastAsia="Calibri" w:hAnsi="Arial" w:cs="Arial"/>
          <w:b/>
        </w:rPr>
        <w:t>Шарыповского муниципального округа»</w:t>
      </w:r>
    </w:p>
    <w:p w14:paraId="68F8D04F" w14:textId="77777777" w:rsidR="005B6333" w:rsidRPr="005B6333" w:rsidRDefault="005B6333" w:rsidP="005B6333">
      <w:pPr>
        <w:jc w:val="center"/>
        <w:rPr>
          <w:rFonts w:ascii="Arial" w:eastAsia="Calibri" w:hAnsi="Arial" w:cs="Arial"/>
          <w:b/>
        </w:rPr>
      </w:pPr>
    </w:p>
    <w:p w14:paraId="2C5C4B68" w14:textId="77777777" w:rsidR="005B6333" w:rsidRPr="005B6333" w:rsidRDefault="005B6333" w:rsidP="005B6333">
      <w:pPr>
        <w:pStyle w:val="1"/>
        <w:spacing w:before="0"/>
        <w:rPr>
          <w:rFonts w:ascii="Arial" w:eastAsia="Calibri" w:hAnsi="Arial" w:cs="Arial"/>
          <w:color w:val="000000"/>
          <w:sz w:val="24"/>
          <w:szCs w:val="24"/>
        </w:rPr>
      </w:pPr>
      <w:r w:rsidRPr="005B6333">
        <w:rPr>
          <w:rFonts w:ascii="Arial" w:eastAsia="Calibri" w:hAnsi="Arial" w:cs="Arial"/>
          <w:color w:val="000000"/>
          <w:sz w:val="24"/>
          <w:szCs w:val="24"/>
        </w:rPr>
        <w:t>1. Паспорт муниципальной программы</w:t>
      </w:r>
    </w:p>
    <w:p w14:paraId="6BC58D0D" w14:textId="77777777" w:rsidR="005B6333" w:rsidRPr="005B6333" w:rsidRDefault="005B6333" w:rsidP="005B633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</w:p>
    <w:tbl>
      <w:tblPr>
        <w:tblW w:w="9923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7729"/>
      </w:tblGrid>
      <w:tr w:rsidR="005B6333" w:rsidRPr="005B6333" w14:paraId="7CFC419B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4C11560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5DBBD9" w14:textId="77777777" w:rsidR="005B6333" w:rsidRPr="005B6333" w:rsidRDefault="005B6333" w:rsidP="000C5068">
            <w:pPr>
              <w:rPr>
                <w:rFonts w:ascii="Arial" w:eastAsia="Calibri" w:hAnsi="Arial" w:cs="Arial"/>
              </w:rPr>
            </w:pPr>
            <w:r w:rsidRPr="005B6333">
              <w:rPr>
                <w:rFonts w:ascii="Arial" w:eastAsia="Calibri" w:hAnsi="Arial" w:cs="Arial"/>
              </w:rPr>
              <w:t xml:space="preserve">«Содействие развитию гражданского общества Шарыповского муниципального округа» </w:t>
            </w:r>
            <w:r w:rsidRPr="005B6333">
              <w:rPr>
                <w:rFonts w:ascii="Arial" w:eastAsia="Calibri" w:hAnsi="Arial" w:cs="Arial"/>
                <w:color w:val="000000"/>
              </w:rPr>
              <w:t>(далее – программа)</w:t>
            </w:r>
          </w:p>
        </w:tc>
      </w:tr>
      <w:tr w:rsidR="005B6333" w:rsidRPr="005B6333" w14:paraId="3C24D365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46DC5FA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Основания для разработки муниципальной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250EC9A" w14:textId="77777777" w:rsidR="005B6333" w:rsidRPr="005B6333" w:rsidRDefault="005B6333" w:rsidP="000C5068">
            <w:pPr>
              <w:tabs>
                <w:tab w:val="left" w:pos="315"/>
              </w:tabs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Статья 179 Бюджетного кодекса Российской Федерации;</w:t>
            </w:r>
          </w:p>
          <w:p w14:paraId="65918F42" w14:textId="77777777" w:rsidR="005B6333" w:rsidRPr="005B6333" w:rsidRDefault="005B6333" w:rsidP="000C5068">
            <w:pPr>
              <w:tabs>
                <w:tab w:val="left" w:pos="315"/>
              </w:tabs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Постановление администрации города Шарыпово от 09.07.2025 № 167 «</w:t>
            </w:r>
            <w:bookmarkStart w:id="1" w:name="_Hlk201058424"/>
            <w:r w:rsidRPr="005B6333">
              <w:rPr>
                <w:rFonts w:ascii="Arial" w:hAnsi="Arial" w:cs="Arial"/>
                <w:color w:val="000000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1"/>
            <w:r w:rsidRPr="005B6333">
              <w:rPr>
                <w:rFonts w:ascii="Arial" w:hAnsi="Arial" w:cs="Arial"/>
                <w:color w:val="000000"/>
              </w:rPr>
              <w:t>»;</w:t>
            </w:r>
          </w:p>
          <w:p w14:paraId="1C31C37A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5B6333" w:rsidRPr="005B6333" w14:paraId="301B3B48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BCEACBF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Ответственный исполнитель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2C5FA2B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</w:tr>
      <w:tr w:rsidR="005B6333" w:rsidRPr="005B6333" w14:paraId="5F5FC926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FBE1625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Соисполнители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A644CE0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культуры»;</w:t>
            </w:r>
          </w:p>
          <w:p w14:paraId="54E6197F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образования»;</w:t>
            </w:r>
          </w:p>
          <w:p w14:paraId="1A6CFB19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спорта, туризма и молодежной политики»</w:t>
            </w:r>
          </w:p>
          <w:p w14:paraId="61E9BF61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 xml:space="preserve">Муниципальное казенное учреждение «Служба городского хозяйства» </w:t>
            </w:r>
          </w:p>
        </w:tc>
      </w:tr>
      <w:tr w:rsidR="005B6333" w:rsidRPr="005B6333" w14:paraId="3F809274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8B499A2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Перечень подпрограмм и отдельных мероприятий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376CC18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hAnsi="Arial" w:cs="Arial"/>
              </w:rPr>
              <w:t xml:space="preserve">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 </w:t>
            </w:r>
          </w:p>
        </w:tc>
      </w:tr>
      <w:tr w:rsidR="005B6333" w:rsidRPr="005B6333" w14:paraId="626D06EF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27F4EE5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Цель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9029078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Создание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 </w:t>
            </w:r>
          </w:p>
        </w:tc>
      </w:tr>
      <w:tr w:rsidR="005B6333" w:rsidRPr="005B6333" w14:paraId="57B72C3E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BAFF9A3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Задача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9088A86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 </w:t>
            </w:r>
          </w:p>
        </w:tc>
      </w:tr>
      <w:tr w:rsidR="005B6333" w:rsidRPr="005B6333" w14:paraId="4751E503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9292037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Этапы и сроки реализации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9C5A1B8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hAnsi="Arial" w:cs="Arial"/>
              </w:rPr>
              <w:t>2026 - 2028 годы</w:t>
            </w:r>
          </w:p>
          <w:p w14:paraId="1DD9CB1D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hAnsi="Arial" w:cs="Arial"/>
              </w:rPr>
              <w:t>без разделения на этапы</w:t>
            </w:r>
          </w:p>
        </w:tc>
      </w:tr>
      <w:tr w:rsidR="005B6333" w:rsidRPr="005B6333" w14:paraId="114A4106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BCB76E3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</w:rPr>
              <w:t xml:space="preserve">Перечень 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целевых </w:t>
            </w:r>
            <w:r w:rsidRPr="005B6333">
              <w:rPr>
                <w:rFonts w:ascii="Arial" w:eastAsia="Calibri" w:hAnsi="Arial" w:cs="Arial"/>
                <w:color w:val="000000"/>
              </w:rPr>
              <w:lastRenderedPageBreak/>
              <w:t xml:space="preserve">показателей </w:t>
            </w:r>
            <w:r w:rsidRPr="005B6333">
              <w:rPr>
                <w:rFonts w:ascii="Arial" w:eastAsia="Calibri" w:hAnsi="Arial" w:cs="Arial"/>
              </w:rPr>
              <w:t>муниципальной</w:t>
            </w:r>
            <w:r w:rsidRPr="005B6333">
              <w:rPr>
                <w:rFonts w:ascii="Arial" w:eastAsia="Calibri" w:hAnsi="Arial" w:cs="Arial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79CB14A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lastRenderedPageBreak/>
              <w:t>Приведен в приложении к паспорту программы</w:t>
            </w:r>
          </w:p>
        </w:tc>
      </w:tr>
      <w:tr w:rsidR="005B6333" w:rsidRPr="005B6333" w14:paraId="0DA54134" w14:textId="77777777" w:rsidTr="000C5068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AD2E30" w14:textId="77777777" w:rsidR="005B6333" w:rsidRPr="005B6333" w:rsidRDefault="005B6333" w:rsidP="000C5068">
            <w:pPr>
              <w:pStyle w:val="ConsPlusCell"/>
              <w:rPr>
                <w:rFonts w:ascii="Arial" w:eastAsia="Calibri" w:hAnsi="Arial" w:cs="Arial"/>
              </w:rPr>
            </w:pPr>
            <w:r w:rsidRPr="005B6333">
              <w:rPr>
                <w:rFonts w:ascii="Arial" w:hAnsi="Arial" w:cs="Arial"/>
              </w:rPr>
              <w:t>Ресурсное обеспечение муниципальной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D1CB5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Общий объем финансирования программы </w:t>
            </w:r>
          </w:p>
          <w:p w14:paraId="4971C123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34 214,04 тыс. рублей, в том числе:</w:t>
            </w:r>
          </w:p>
          <w:p w14:paraId="2C0B25F8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бюджет округа – 13 881,</w:t>
            </w:r>
            <w:proofErr w:type="gramStart"/>
            <w:r w:rsidRPr="005B6333">
              <w:rPr>
                <w:rFonts w:ascii="Arial" w:eastAsia="Calibri" w:hAnsi="Arial" w:cs="Arial"/>
                <w:color w:val="000000"/>
              </w:rPr>
              <w:t>49  тыс.</w:t>
            </w:r>
            <w:proofErr w:type="gramEnd"/>
            <w:r w:rsidRPr="005B6333">
              <w:rPr>
                <w:rFonts w:ascii="Arial" w:eastAsia="Calibri" w:hAnsi="Arial" w:cs="Arial"/>
                <w:color w:val="000000"/>
              </w:rPr>
              <w:t xml:space="preserve"> рублей; </w:t>
            </w:r>
          </w:p>
          <w:p w14:paraId="42BC7528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18 884,</w:t>
            </w:r>
            <w:proofErr w:type="gramStart"/>
            <w:r w:rsidRPr="005B6333">
              <w:rPr>
                <w:rFonts w:ascii="Arial" w:eastAsia="Calibri" w:hAnsi="Arial" w:cs="Arial"/>
                <w:color w:val="000000"/>
              </w:rPr>
              <w:t>66  тыс.</w:t>
            </w:r>
            <w:proofErr w:type="gramEnd"/>
            <w:r w:rsidRPr="005B6333">
              <w:rPr>
                <w:rFonts w:ascii="Arial" w:eastAsia="Calibri" w:hAnsi="Arial" w:cs="Arial"/>
                <w:color w:val="000000"/>
              </w:rPr>
              <w:t xml:space="preserve"> рублей;</w:t>
            </w:r>
          </w:p>
          <w:p w14:paraId="52E7661B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1 447,89 тыс. рублей;</w:t>
            </w:r>
          </w:p>
          <w:p w14:paraId="12450D34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рублей.</w:t>
            </w:r>
          </w:p>
          <w:p w14:paraId="7E182CDF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В том числе по годам: </w:t>
            </w:r>
          </w:p>
          <w:p w14:paraId="007E74EE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2026 год – 26 442,84 тыс. рублей;</w:t>
            </w:r>
          </w:p>
          <w:p w14:paraId="0E588324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бюджет округа – 6 110,29 тыс. рублей; </w:t>
            </w:r>
          </w:p>
          <w:p w14:paraId="74ABA3CA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18 884,66 тыс. рублей;</w:t>
            </w:r>
          </w:p>
          <w:p w14:paraId="77B76C0F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1 447,89 тыс. рублей;</w:t>
            </w:r>
          </w:p>
          <w:p w14:paraId="52B984CB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рублей;</w:t>
            </w:r>
          </w:p>
          <w:p w14:paraId="322837A3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2027 год – 3 885,60 тыс. рублей;</w:t>
            </w:r>
          </w:p>
          <w:p w14:paraId="4BEB4487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бюджет округа – 3 885,60 тыс. рублей; </w:t>
            </w:r>
          </w:p>
          <w:p w14:paraId="1BB0C07E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0,00 тыс. рублей;</w:t>
            </w:r>
          </w:p>
          <w:p w14:paraId="66D5664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0,00 тыс. рублей;</w:t>
            </w:r>
          </w:p>
          <w:p w14:paraId="23C0CC9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рублей;</w:t>
            </w:r>
          </w:p>
          <w:p w14:paraId="3674A14E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2028 год – 3 885,60 тыс. рублей;</w:t>
            </w:r>
          </w:p>
          <w:p w14:paraId="335D03E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бюджет округа – 3 885,60 тыс. рублей; </w:t>
            </w:r>
          </w:p>
          <w:p w14:paraId="126AA0B7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0,00 тыс. рублей;</w:t>
            </w:r>
          </w:p>
          <w:p w14:paraId="1FA43505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0,00 тыс. рублей;</w:t>
            </w:r>
          </w:p>
          <w:p w14:paraId="7992BE8E" w14:textId="77777777" w:rsidR="005B6333" w:rsidRPr="005B6333" w:rsidRDefault="005B6333" w:rsidP="000C5068">
            <w:pPr>
              <w:pStyle w:val="Default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</w:rPr>
              <w:t>федеральный бюджет – 0,00 тыс. рублей.</w:t>
            </w:r>
          </w:p>
        </w:tc>
      </w:tr>
    </w:tbl>
    <w:p w14:paraId="17C325DC" w14:textId="77777777" w:rsidR="005B6333" w:rsidRPr="005B6333" w:rsidRDefault="005B6333" w:rsidP="005B6333">
      <w:pPr>
        <w:pStyle w:val="a3"/>
        <w:ind w:left="0"/>
        <w:jc w:val="center"/>
        <w:rPr>
          <w:rFonts w:ascii="Arial" w:hAnsi="Arial" w:cs="Arial"/>
          <w:b/>
        </w:rPr>
      </w:pPr>
    </w:p>
    <w:p w14:paraId="349024B7" w14:textId="77777777" w:rsidR="005B6333" w:rsidRPr="005B6333" w:rsidRDefault="005B6333" w:rsidP="005B6333">
      <w:pPr>
        <w:pStyle w:val="a3"/>
        <w:ind w:left="0"/>
        <w:jc w:val="center"/>
        <w:outlineLvl w:val="0"/>
        <w:rPr>
          <w:rFonts w:ascii="Arial" w:hAnsi="Arial" w:cs="Arial"/>
          <w:b/>
        </w:rPr>
      </w:pPr>
      <w:r w:rsidRPr="005B6333">
        <w:rPr>
          <w:rFonts w:ascii="Arial" w:hAnsi="Arial" w:cs="Arial"/>
          <w:b/>
        </w:rPr>
        <w:t>2. Характеристика текущего состояния сферы развития гражданского общества Шарыповского муниципального округа</w:t>
      </w:r>
    </w:p>
    <w:p w14:paraId="18DD5860" w14:textId="77777777" w:rsidR="005B6333" w:rsidRPr="005B6333" w:rsidRDefault="005B6333" w:rsidP="005B6333">
      <w:pPr>
        <w:jc w:val="center"/>
        <w:rPr>
          <w:rFonts w:ascii="Arial" w:hAnsi="Arial" w:cs="Arial"/>
          <w:b/>
        </w:rPr>
      </w:pPr>
    </w:p>
    <w:p w14:paraId="7E9410D2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Институциональную основу гражданского общества </w:t>
      </w:r>
      <w:r w:rsidRPr="005B6333">
        <w:rPr>
          <w:rFonts w:ascii="Arial" w:hAnsi="Arial" w:cs="Arial"/>
          <w:color w:val="000000" w:themeColor="text1"/>
        </w:rPr>
        <w:t>Шарыповского муниципального округа (далее - округ) представляют социально ориентированны</w:t>
      </w:r>
      <w:r w:rsidRPr="005B6333">
        <w:rPr>
          <w:rFonts w:ascii="Arial" w:hAnsi="Arial" w:cs="Arial"/>
        </w:rPr>
        <w:t xml:space="preserve">е некоммерческие организации (далее – СОНКО), территориальное общественное самоуправление (далее – ТОС), волонтерские (добровольческие) объединения. </w:t>
      </w:r>
    </w:p>
    <w:p w14:paraId="1156401A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По состоянию на 1 июля 2025 года в округе зарегистрировано 29 СОНКО (18 город + 11 округ). </w:t>
      </w:r>
    </w:p>
    <w:p w14:paraId="34E5EA01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В округе действуют 36 (34 округ + 2 город) </w:t>
      </w:r>
      <w:r w:rsidRPr="005B6333">
        <w:rPr>
          <w:rFonts w:ascii="Arial" w:hAnsi="Arial" w:cs="Arial"/>
          <w:color w:val="000000" w:themeColor="text1"/>
        </w:rPr>
        <w:t xml:space="preserve">ТОС </w:t>
      </w:r>
      <w:r w:rsidRPr="005B6333">
        <w:rPr>
          <w:rFonts w:ascii="Arial" w:hAnsi="Arial" w:cs="Arial"/>
        </w:rPr>
        <w:t>без образования юридического лица и ассоциация территориального общественного самоуправления «Развитие» (общественная организация в форме ассоциации).</w:t>
      </w:r>
    </w:p>
    <w:p w14:paraId="734F09EB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ТОСы активно включаются в деятельность по решению вопросов местного значения, вовлечение жителей в развитие населенных пунктов, процессы благоустройства. Система ТОС является надежным инструментом общественного контроля. Члены ТОС совместно с представителями общественной палаты округа выезжают с проверками на объекты благоустройства, ремонта коммунальной инфраструктуры, объектов в рамках реализации национальных проектов.</w:t>
      </w:r>
    </w:p>
    <w:p w14:paraId="3A3C693E" w14:textId="77777777" w:rsidR="005B6333" w:rsidRPr="005B6333" w:rsidRDefault="005B6333" w:rsidP="005B633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5B6333">
        <w:rPr>
          <w:rFonts w:ascii="Arial" w:eastAsiaTheme="minorHAnsi" w:hAnsi="Arial" w:cs="Arial"/>
          <w:lang w:eastAsia="en-US"/>
        </w:rPr>
        <w:t>Гражданское общество проявляет себя через общественную активность своих членов, которая выражается в инициативе и добровольческой деятельности (</w:t>
      </w:r>
      <w:proofErr w:type="spellStart"/>
      <w:r w:rsidRPr="005B6333">
        <w:rPr>
          <w:rFonts w:ascii="Arial" w:eastAsiaTheme="minorHAnsi" w:hAnsi="Arial" w:cs="Arial"/>
          <w:lang w:eastAsia="en-US"/>
        </w:rPr>
        <w:t>волонтёрстве</w:t>
      </w:r>
      <w:proofErr w:type="spellEnd"/>
      <w:r w:rsidRPr="005B6333">
        <w:rPr>
          <w:rFonts w:ascii="Arial" w:eastAsiaTheme="minorHAnsi" w:hAnsi="Arial" w:cs="Arial"/>
          <w:lang w:eastAsia="en-US"/>
        </w:rPr>
        <w:t>).</w:t>
      </w:r>
    </w:p>
    <w:p w14:paraId="3A9E4684" w14:textId="77777777" w:rsidR="005B6333" w:rsidRPr="005B6333" w:rsidRDefault="005B6333" w:rsidP="005B633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5B6333">
        <w:rPr>
          <w:rFonts w:ascii="Arial" w:eastAsiaTheme="minorHAnsi" w:hAnsi="Arial" w:cs="Arial"/>
          <w:lang w:eastAsia="en-US"/>
        </w:rPr>
        <w:t xml:space="preserve">На сегодняшний день большинство людей участвует в социальном добровольчестве, направленном на помощь пожилым людям, инвалидам, многодетным семьям, на втором месте помощь солдатам, участвующим в специальной военной операции, и их семьям, на третьем месте - экологическое направление деятельности. </w:t>
      </w:r>
    </w:p>
    <w:p w14:paraId="65040B5F" w14:textId="77777777" w:rsidR="005B6333" w:rsidRPr="005B6333" w:rsidRDefault="005B6333" w:rsidP="005B633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5B6333">
        <w:rPr>
          <w:rFonts w:ascii="Arial" w:hAnsi="Arial" w:cs="Arial"/>
        </w:rPr>
        <w:t xml:space="preserve">По состоянию на 1 июля 2025 года </w:t>
      </w:r>
      <w:r w:rsidRPr="005B6333">
        <w:rPr>
          <w:rFonts w:ascii="Arial" w:eastAsiaTheme="minorHAnsi" w:hAnsi="Arial" w:cs="Arial"/>
          <w:lang w:eastAsia="en-US"/>
        </w:rPr>
        <w:t xml:space="preserve">в добровольческую (волонтерскую) деятельность округа вовлечено </w:t>
      </w:r>
      <w:r w:rsidRPr="005B6333">
        <w:rPr>
          <w:rFonts w:ascii="Arial" w:eastAsiaTheme="minorHAnsi" w:hAnsi="Arial" w:cs="Arial"/>
          <w:color w:val="000000" w:themeColor="text1"/>
          <w:lang w:eastAsia="en-US"/>
        </w:rPr>
        <w:t xml:space="preserve">- </w:t>
      </w:r>
      <w:r w:rsidRPr="005B6333">
        <w:rPr>
          <w:rFonts w:ascii="Arial" w:eastAsiaTheme="minorHAnsi" w:hAnsi="Arial" w:cs="Arial"/>
          <w:lang w:eastAsia="en-US"/>
        </w:rPr>
        <w:t>1449 человек (1099 город + 350 округ).</w:t>
      </w:r>
    </w:p>
    <w:p w14:paraId="6735180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Институтам гражданского общества округа предоставляется финансовая, </w:t>
      </w:r>
      <w:r w:rsidRPr="005B6333">
        <w:rPr>
          <w:rFonts w:ascii="Arial" w:hAnsi="Arial" w:cs="Arial"/>
        </w:rPr>
        <w:lastRenderedPageBreak/>
        <w:t xml:space="preserve">ресурсная, информационная, методическая, консультационная поддержка. </w:t>
      </w:r>
    </w:p>
    <w:p w14:paraId="7AE86AB5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Для представителей гражданского общества проводится ежегодный окружной Форум активных граждан, на котором подводятся итоги работы, намечаются пути дальнейшего развития гражданского общества.</w:t>
      </w:r>
    </w:p>
    <w:p w14:paraId="4152A69A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  <w:color w:val="000000" w:themeColor="text1"/>
        </w:rPr>
        <w:t>СОНКО</w:t>
      </w:r>
      <w:r w:rsidRPr="005B6333">
        <w:rPr>
          <w:rFonts w:ascii="Arial" w:hAnsi="Arial" w:cs="Arial"/>
        </w:rPr>
        <w:t xml:space="preserve"> округа предоставляются субсидии на реализацию программ (проектов), связанных с оказанием общественно полезных услуг, субсидии на реализацию программ развития СОНКО.</w:t>
      </w:r>
    </w:p>
    <w:p w14:paraId="1ACE3DB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В округе проводится конкурс инициативных проектов «Гражданская инициатива». Участниками конкурса являются инициативные группы граждан и </w:t>
      </w:r>
      <w:r w:rsidRPr="005B6333">
        <w:rPr>
          <w:rFonts w:ascii="Arial" w:hAnsi="Arial" w:cs="Arial"/>
          <w:color w:val="000000" w:themeColor="text1"/>
        </w:rPr>
        <w:t>ТОС</w:t>
      </w:r>
      <w:r w:rsidRPr="005B6333">
        <w:rPr>
          <w:rFonts w:ascii="Arial" w:hAnsi="Arial" w:cs="Arial"/>
        </w:rPr>
        <w:t xml:space="preserve">. </w:t>
      </w:r>
    </w:p>
    <w:p w14:paraId="75231C53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Ресурсный центр оказывает методическую и организационную помощь всем представителям гражданского общества.</w:t>
      </w:r>
    </w:p>
    <w:p w14:paraId="5F02A3D9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Комплекс мероприятий программы, направленный на поддержку добровольчества, объединяет волонтеров всех возрастов, всех направлений волонтерской деятельности, в том числе представителей территориального общественного самоуправления и волонтерских групп поддержки участников специальной военной операции.</w:t>
      </w:r>
    </w:p>
    <w:p w14:paraId="035493E0" w14:textId="77777777" w:rsidR="005B6333" w:rsidRPr="005B6333" w:rsidRDefault="005B6333" w:rsidP="005B6333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rFonts w:ascii="Arial" w:hAnsi="Arial" w:cs="Arial"/>
        </w:rPr>
      </w:pPr>
    </w:p>
    <w:p w14:paraId="5EB9BC42" w14:textId="77777777" w:rsidR="005B6333" w:rsidRPr="005B6333" w:rsidRDefault="005B6333" w:rsidP="005B633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5B6333">
        <w:rPr>
          <w:rFonts w:ascii="Arial" w:hAnsi="Arial" w:cs="Arial"/>
          <w:b/>
        </w:rPr>
        <w:t>3. Описание приоритетов и целей</w:t>
      </w:r>
      <w:r w:rsidRPr="005B6333">
        <w:rPr>
          <w:rFonts w:ascii="Arial" w:hAnsi="Arial" w:cs="Arial"/>
          <w:b/>
          <w:color w:val="FF0000"/>
        </w:rPr>
        <w:t xml:space="preserve"> </w:t>
      </w:r>
      <w:r w:rsidRPr="005B6333">
        <w:rPr>
          <w:rFonts w:ascii="Arial" w:hAnsi="Arial" w:cs="Arial"/>
          <w:b/>
          <w:color w:val="000000" w:themeColor="text1"/>
        </w:rPr>
        <w:t>муниципальной политики</w:t>
      </w:r>
      <w:r w:rsidRPr="005B6333">
        <w:rPr>
          <w:rFonts w:ascii="Arial" w:hAnsi="Arial" w:cs="Arial"/>
          <w:b/>
        </w:rPr>
        <w:t xml:space="preserve"> в сфере развития гражданского общества</w:t>
      </w:r>
    </w:p>
    <w:p w14:paraId="16781F8D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195F1A19" w14:textId="77777777" w:rsidR="005B6333" w:rsidRPr="005B6333" w:rsidRDefault="005B6333" w:rsidP="005B633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5B6333">
        <w:rPr>
          <w:rFonts w:ascii="Arial" w:eastAsiaTheme="minorHAnsi" w:hAnsi="Arial" w:cs="Arial"/>
          <w:lang w:eastAsia="en-US"/>
        </w:rPr>
        <w:t>Основными приоритетами в сфере содействия развитию гражданского общества округа являются развитие институтов самоорганизации граждан, повышение гражданской активности, а также усиление общественного контроля выполнения планов и программ социально-экономического развития.</w:t>
      </w:r>
    </w:p>
    <w:p w14:paraId="7078FB8F" w14:textId="77777777" w:rsidR="005B6333" w:rsidRPr="005B6333" w:rsidRDefault="005B6333" w:rsidP="005B633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5B6333">
        <w:rPr>
          <w:rFonts w:ascii="Arial" w:eastAsiaTheme="minorHAnsi" w:hAnsi="Arial" w:cs="Arial"/>
          <w:lang w:eastAsia="en-US"/>
        </w:rPr>
        <w:t xml:space="preserve">Основные приоритеты государственной политики в сфере развития гражданского общества отражены в </w:t>
      </w:r>
      <w:hyperlink r:id="rId8">
        <w:r w:rsidRPr="005B6333">
          <w:rPr>
            <w:rFonts w:ascii="Arial" w:eastAsiaTheme="minorHAnsi" w:hAnsi="Arial" w:cs="Arial"/>
            <w:lang w:eastAsia="en-US"/>
          </w:rPr>
          <w:t>Указе</w:t>
        </w:r>
      </w:hyperlink>
      <w:r w:rsidRPr="005B6333">
        <w:rPr>
          <w:rFonts w:ascii="Arial" w:eastAsiaTheme="minorHAnsi" w:hAnsi="Arial" w:cs="Arial"/>
          <w:lang w:eastAsia="en-US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государственной программе Красноярского края "Укрепление единства российской нации, реализация государственной национальной политики и содействие развитию институтов гражданского общества", а именно: реализация потенциала каждого человека, развитие его талантов, воспитание патриотичной и социально ответственной личности.</w:t>
      </w:r>
    </w:p>
    <w:p w14:paraId="6C578BEA" w14:textId="77777777" w:rsidR="005B6333" w:rsidRPr="005B6333" w:rsidRDefault="005B6333" w:rsidP="005B633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5B6333">
        <w:rPr>
          <w:rFonts w:ascii="Arial" w:eastAsiaTheme="minorHAnsi" w:hAnsi="Arial" w:cs="Arial"/>
          <w:lang w:eastAsia="en-US"/>
        </w:rPr>
        <w:t xml:space="preserve">Целями государственной политики в сфере содействия развитию гражданского общества являются создание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граждан, что соответствует </w:t>
      </w:r>
      <w:hyperlink r:id="rId9">
        <w:r w:rsidRPr="005B6333">
          <w:rPr>
            <w:rFonts w:ascii="Arial" w:eastAsiaTheme="minorHAnsi" w:hAnsi="Arial" w:cs="Arial"/>
            <w:lang w:eastAsia="en-US"/>
          </w:rPr>
          <w:t>стратегии</w:t>
        </w:r>
      </w:hyperlink>
      <w:r w:rsidRPr="005B6333">
        <w:rPr>
          <w:rFonts w:ascii="Arial" w:eastAsiaTheme="minorHAnsi" w:hAnsi="Arial" w:cs="Arial"/>
          <w:lang w:eastAsia="en-US"/>
        </w:rPr>
        <w:t xml:space="preserve"> социально-экономического развития Красноярского края до 2030 года, утвержденной Постановлением Правительства Красноярского края от 30.10.2018 N 647-п.</w:t>
      </w:r>
    </w:p>
    <w:p w14:paraId="759F90A8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Реализация программы будет осуществляться в соответствии со следующими приоритетами: </w:t>
      </w:r>
    </w:p>
    <w:p w14:paraId="057D7898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1. Укрепление и развитие институтов самоорганизации граждан, их включенности в процессы социально-экономического преобразования, расширение гражданской инициативы:</w:t>
      </w:r>
    </w:p>
    <w:p w14:paraId="39880090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развитие взаимодействия органов власти с институтами гражданского общества;</w:t>
      </w:r>
    </w:p>
    <w:p w14:paraId="318A67A2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консолидация инициативных граждан; </w:t>
      </w:r>
    </w:p>
    <w:p w14:paraId="25B68B18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ресурсная поддержка общественных инициатив.</w:t>
      </w:r>
    </w:p>
    <w:p w14:paraId="6702D801" w14:textId="77777777" w:rsidR="005B6333" w:rsidRPr="005B6333" w:rsidRDefault="005B6333" w:rsidP="005B6333">
      <w:pPr>
        <w:pStyle w:val="a8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2. Создание условий для вовлечения населения в добровольческую (волонтерскую) деятельность.</w:t>
      </w:r>
    </w:p>
    <w:p w14:paraId="732598B8" w14:textId="77777777" w:rsidR="005B6333" w:rsidRPr="005B6333" w:rsidRDefault="005B6333" w:rsidP="005B633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В соответствии с приоритетами целью </w:t>
      </w:r>
      <w:r w:rsidRPr="005B6333">
        <w:rPr>
          <w:rFonts w:ascii="Arial" w:hAnsi="Arial" w:cs="Arial"/>
          <w:color w:val="000000"/>
        </w:rPr>
        <w:t xml:space="preserve">программы </w:t>
      </w:r>
      <w:r w:rsidRPr="005B6333">
        <w:rPr>
          <w:rFonts w:ascii="Arial" w:hAnsi="Arial" w:cs="Arial"/>
        </w:rPr>
        <w:t>является:</w:t>
      </w:r>
    </w:p>
    <w:p w14:paraId="0460BC70" w14:textId="77777777" w:rsidR="005B6333" w:rsidRPr="005B6333" w:rsidRDefault="005B6333" w:rsidP="005B6333">
      <w:pPr>
        <w:pStyle w:val="Default"/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- создание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граждан.</w:t>
      </w:r>
    </w:p>
    <w:p w14:paraId="0E29D641" w14:textId="77777777" w:rsidR="005B6333" w:rsidRPr="005B6333" w:rsidRDefault="005B6333" w:rsidP="005B6333">
      <w:pPr>
        <w:pStyle w:val="Default"/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Достижение цели программы будет осуществляться путем решения следующей задачи: </w:t>
      </w:r>
    </w:p>
    <w:p w14:paraId="760D2C9D" w14:textId="77777777" w:rsidR="005B6333" w:rsidRPr="005B6333" w:rsidRDefault="005B6333" w:rsidP="005B6333">
      <w:pPr>
        <w:pStyle w:val="Default"/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lastRenderedPageBreak/>
        <w:t xml:space="preserve">- 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значения. </w:t>
      </w:r>
    </w:p>
    <w:p w14:paraId="72757B4B" w14:textId="77777777" w:rsidR="005B6333" w:rsidRPr="005B6333" w:rsidRDefault="005B6333" w:rsidP="005B6333">
      <w:pPr>
        <w:pStyle w:val="Default"/>
        <w:ind w:firstLine="567"/>
        <w:jc w:val="both"/>
        <w:rPr>
          <w:rFonts w:ascii="Arial" w:hAnsi="Arial" w:cs="Arial"/>
        </w:rPr>
      </w:pPr>
    </w:p>
    <w:p w14:paraId="2007DA9E" w14:textId="77777777" w:rsidR="005B6333" w:rsidRPr="005B6333" w:rsidRDefault="005B6333" w:rsidP="005B633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5B6333">
        <w:rPr>
          <w:rFonts w:ascii="Arial" w:hAnsi="Arial" w:cs="Arial"/>
          <w:b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685AA84D" w14:textId="77777777" w:rsidR="005B6333" w:rsidRPr="005B6333" w:rsidRDefault="005B6333" w:rsidP="005B6333">
      <w:pPr>
        <w:pStyle w:val="a3"/>
        <w:tabs>
          <w:tab w:val="left" w:pos="1134"/>
          <w:tab w:val="left" w:pos="1418"/>
        </w:tabs>
        <w:autoSpaceDE w:val="0"/>
        <w:autoSpaceDN w:val="0"/>
        <w:adjustRightInd w:val="0"/>
        <w:ind w:left="1077"/>
        <w:rPr>
          <w:rFonts w:ascii="Arial" w:eastAsia="Calibri" w:hAnsi="Arial" w:cs="Arial"/>
          <w:b/>
        </w:rPr>
      </w:pPr>
    </w:p>
    <w:p w14:paraId="78F7880E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Цели программы соответствуют целям и приоритетам, обозначенным в государственной программе Красноярского края «Укрепление единства российской нации, реализация государственной национальной политики и содействие развитию институтов гражданского общества», утвержденной Постановлением Правительства Красноярского края от 30.09.2013 № 509-п, которые определены согласно Указу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4B2B8B7A" w14:textId="77777777" w:rsidR="005B6333" w:rsidRPr="005B6333" w:rsidRDefault="005B6333" w:rsidP="005B6333">
      <w:pPr>
        <w:pStyle w:val="a3"/>
        <w:tabs>
          <w:tab w:val="left" w:pos="1134"/>
          <w:tab w:val="left" w:pos="1418"/>
        </w:tabs>
        <w:autoSpaceDE w:val="0"/>
        <w:autoSpaceDN w:val="0"/>
        <w:adjustRightInd w:val="0"/>
        <w:ind w:left="1077"/>
        <w:rPr>
          <w:rFonts w:ascii="Arial" w:eastAsia="Calibri" w:hAnsi="Arial" w:cs="Arial"/>
          <w:b/>
        </w:rPr>
      </w:pPr>
    </w:p>
    <w:p w14:paraId="6092B40A" w14:textId="77777777" w:rsidR="005B6333" w:rsidRPr="005B6333" w:rsidRDefault="005B6333" w:rsidP="005B633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</w:rPr>
      </w:pPr>
      <w:r w:rsidRPr="005B6333">
        <w:rPr>
          <w:rFonts w:ascii="Arial" w:eastAsia="Calibri" w:hAnsi="Arial" w:cs="Arial"/>
          <w:b/>
        </w:rPr>
        <w:t>5. Информация по подпрограммам, отдельным мероприятиям муниципальной программы</w:t>
      </w:r>
    </w:p>
    <w:p w14:paraId="7711D2F9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1D79784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Программа включает одну подпрограмму, реализация мероприятий которой призвана обеспечить достижение цели и решение программных задач.</w:t>
      </w:r>
    </w:p>
    <w:p w14:paraId="46DC5C93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i/>
          <w:noProof/>
          <w:color w:val="000000"/>
        </w:rPr>
      </w:pPr>
      <w:proofErr w:type="gramStart"/>
      <w:r w:rsidRPr="005B6333">
        <w:rPr>
          <w:rFonts w:ascii="Arial" w:hAnsi="Arial" w:cs="Arial"/>
          <w:i/>
          <w:noProof/>
          <w:color w:val="000000"/>
        </w:rPr>
        <w:t xml:space="preserve">Подпрограмма  </w:t>
      </w:r>
      <w:r w:rsidRPr="005B6333">
        <w:rPr>
          <w:rFonts w:ascii="Arial" w:hAnsi="Arial" w:cs="Arial"/>
        </w:rPr>
        <w:t>«</w:t>
      </w:r>
      <w:proofErr w:type="gramEnd"/>
      <w:r w:rsidRPr="005B6333">
        <w:rPr>
          <w:rFonts w:ascii="Arial" w:hAnsi="Arial" w:cs="Arial"/>
        </w:rPr>
        <w:t xml:space="preserve">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 </w:t>
      </w:r>
      <w:r w:rsidRPr="005B6333">
        <w:rPr>
          <w:rFonts w:ascii="Arial" w:hAnsi="Arial" w:cs="Arial"/>
          <w:i/>
          <w:noProof/>
          <w:color w:val="000000"/>
        </w:rPr>
        <w:t xml:space="preserve">(приложение № 1 к программе). </w:t>
      </w:r>
    </w:p>
    <w:p w14:paraId="0ED84109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 w:themeColor="text1"/>
        </w:rPr>
      </w:pPr>
      <w:r w:rsidRPr="005B6333">
        <w:rPr>
          <w:rFonts w:ascii="Arial" w:hAnsi="Arial" w:cs="Arial"/>
          <w:color w:val="000000" w:themeColor="text1"/>
        </w:rPr>
        <w:t xml:space="preserve">Для достижения целей </w:t>
      </w:r>
      <w:r w:rsidRPr="005B6333">
        <w:rPr>
          <w:rFonts w:ascii="Arial" w:eastAsiaTheme="minorHAnsi" w:hAnsi="Arial" w:cs="Arial"/>
          <w:lang w:eastAsia="en-US"/>
        </w:rPr>
        <w:t>государственной политики в сфере содействия развитию гражданского общества</w:t>
      </w:r>
      <w:r w:rsidRPr="005B6333">
        <w:rPr>
          <w:rFonts w:ascii="Arial" w:hAnsi="Arial" w:cs="Arial"/>
          <w:color w:val="000000" w:themeColor="text1"/>
        </w:rPr>
        <w:t xml:space="preserve"> необходимо дальнейшее развитие институтов гражданского общества округа. Мероприятия программы позволят привлечь жителей к участию в работе общественных структур, развить новые направления участия граждан в решении вопросов</w:t>
      </w:r>
      <w:r w:rsidRPr="005B6333">
        <w:rPr>
          <w:rFonts w:ascii="Arial" w:hAnsi="Arial" w:cs="Arial"/>
        </w:rPr>
        <w:t xml:space="preserve"> непосредственного обеспечения жизнедеятельности населения. Реализация программы поможет поддержать институты гражданского общества округа, будет содействовать их дальнейшему развитию и решению имеющихся проблем.</w:t>
      </w:r>
    </w:p>
    <w:p w14:paraId="1943A148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Основными проблемами институтов гражданского общества являются:</w:t>
      </w:r>
    </w:p>
    <w:p w14:paraId="528F04A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- низкая вовлеченность населения в деятельность по решению вопросов местного значения;</w:t>
      </w:r>
    </w:p>
    <w:p w14:paraId="53B31931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- низкая компетентность в сфере развития общественных организаций;</w:t>
      </w:r>
    </w:p>
    <w:p w14:paraId="18DA5D6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- низкая информированность населения о целях и результатах их работы; </w:t>
      </w:r>
    </w:p>
    <w:p w14:paraId="0C3EABF0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- слабое развитие взаимодействие органами местного самоуправления;</w:t>
      </w:r>
    </w:p>
    <w:p w14:paraId="5B56D666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- отсутствие материальной базы.</w:t>
      </w:r>
    </w:p>
    <w:p w14:paraId="2D6BFA72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Цель подпрограммы:</w:t>
      </w:r>
    </w:p>
    <w:p w14:paraId="2273B6C4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значения.</w:t>
      </w:r>
    </w:p>
    <w:p w14:paraId="4C373E64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В рамках подпрограммы решаются следующие задачи:</w:t>
      </w:r>
    </w:p>
    <w:p w14:paraId="7E615D36" w14:textId="77777777" w:rsidR="005B6333" w:rsidRPr="005B6333" w:rsidRDefault="005B6333" w:rsidP="005B63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Поддержка СОНКО, действующих на территории округа;</w:t>
      </w:r>
    </w:p>
    <w:p w14:paraId="7841ED7B" w14:textId="77777777" w:rsidR="005B6333" w:rsidRPr="005B6333" w:rsidRDefault="005B6333" w:rsidP="005B63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Развитие территориального общественного самоуправления;</w:t>
      </w:r>
    </w:p>
    <w:p w14:paraId="1440741C" w14:textId="77777777" w:rsidR="005B6333" w:rsidRPr="005B6333" w:rsidRDefault="005B6333" w:rsidP="005B63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Создание условий для реализации инициатив жителей округа;</w:t>
      </w:r>
    </w:p>
    <w:p w14:paraId="07B3035B" w14:textId="77777777" w:rsidR="005B6333" w:rsidRPr="005B6333" w:rsidRDefault="005B6333" w:rsidP="005B63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 Создание условий для вовлечения населения в добровольческую (волонтерскую) деятельность.</w:t>
      </w:r>
    </w:p>
    <w:p w14:paraId="799481D6" w14:textId="77777777" w:rsidR="005B6333" w:rsidRPr="005B6333" w:rsidRDefault="005B6333" w:rsidP="005B6333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567"/>
        <w:jc w:val="both"/>
        <w:textAlignment w:val="baseline"/>
        <w:rPr>
          <w:rFonts w:ascii="Arial" w:hAnsi="Arial" w:cs="Arial"/>
        </w:rPr>
      </w:pPr>
      <w:r w:rsidRPr="005B6333">
        <w:rPr>
          <w:rFonts w:ascii="Arial" w:hAnsi="Arial" w:cs="Arial"/>
        </w:rPr>
        <w:t>Реализация подпрограммы позволит достичь следующих результатов:</w:t>
      </w:r>
    </w:p>
    <w:p w14:paraId="5145EF65" w14:textId="77777777" w:rsidR="005B6333" w:rsidRPr="005B6333" w:rsidRDefault="005B6333" w:rsidP="005B6333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  <w:rPr>
          <w:rFonts w:ascii="Arial" w:hAnsi="Arial" w:cs="Arial"/>
          <w:color w:val="000000" w:themeColor="text1"/>
        </w:rPr>
      </w:pPr>
      <w:r w:rsidRPr="005B6333">
        <w:rPr>
          <w:rFonts w:ascii="Arial" w:hAnsi="Arial" w:cs="Arial"/>
        </w:rPr>
        <w:t xml:space="preserve">- количество СОНКО, зарегистрированных на территории округа, составит 31 единица </w:t>
      </w:r>
      <w:r w:rsidRPr="005B6333">
        <w:rPr>
          <w:rFonts w:ascii="Arial" w:hAnsi="Arial" w:cs="Arial"/>
          <w:color w:val="000000" w:themeColor="text1"/>
        </w:rPr>
        <w:t>к 2028 году;</w:t>
      </w:r>
    </w:p>
    <w:p w14:paraId="02FDCAE4" w14:textId="77777777" w:rsidR="005B6333" w:rsidRPr="005B6333" w:rsidRDefault="005B6333" w:rsidP="005B6333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  <w:rPr>
          <w:rFonts w:ascii="Arial" w:hAnsi="Arial" w:cs="Arial"/>
          <w:color w:val="000000" w:themeColor="text1"/>
        </w:rPr>
      </w:pPr>
      <w:r w:rsidRPr="005B6333">
        <w:rPr>
          <w:rFonts w:ascii="Arial" w:hAnsi="Arial" w:cs="Arial"/>
        </w:rPr>
        <w:t>- количество ТОС, зарегистрированных на территории округа, составит 38 единиц</w:t>
      </w:r>
      <w:r w:rsidRPr="005B6333">
        <w:rPr>
          <w:rFonts w:ascii="Arial" w:hAnsi="Arial" w:cs="Arial"/>
          <w:color w:val="00B050"/>
        </w:rPr>
        <w:t xml:space="preserve"> </w:t>
      </w:r>
      <w:r w:rsidRPr="005B6333">
        <w:rPr>
          <w:rFonts w:ascii="Arial" w:hAnsi="Arial" w:cs="Arial"/>
          <w:color w:val="000000" w:themeColor="text1"/>
        </w:rPr>
        <w:t>к 2028 году;</w:t>
      </w:r>
    </w:p>
    <w:p w14:paraId="5D5D2E18" w14:textId="77777777" w:rsidR="005B6333" w:rsidRPr="005B6333" w:rsidRDefault="005B6333" w:rsidP="005B6333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  <w:rPr>
          <w:rFonts w:ascii="Arial" w:hAnsi="Arial" w:cs="Arial"/>
        </w:rPr>
      </w:pPr>
      <w:r w:rsidRPr="005B6333">
        <w:rPr>
          <w:rFonts w:ascii="Arial" w:hAnsi="Arial" w:cs="Arial"/>
        </w:rPr>
        <w:t>- количество инициативных проектов, реализованных на территории округа, составит 24 единицы, ежегодно;</w:t>
      </w:r>
    </w:p>
    <w:p w14:paraId="5ABE416F" w14:textId="77777777" w:rsidR="005B6333" w:rsidRPr="005B6333" w:rsidRDefault="005B6333" w:rsidP="005B6333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  <w:rPr>
          <w:rFonts w:ascii="Arial" w:hAnsi="Arial" w:cs="Arial"/>
        </w:rPr>
      </w:pPr>
      <w:r w:rsidRPr="005B6333">
        <w:rPr>
          <w:rFonts w:ascii="Arial" w:hAnsi="Arial" w:cs="Arial"/>
        </w:rPr>
        <w:lastRenderedPageBreak/>
        <w:t xml:space="preserve">- количество волонтеров (членов ТОС, молодежных подразделений ТОС, волонтеров старше 35 лет) составит 305 человек </w:t>
      </w:r>
      <w:r w:rsidRPr="005B6333">
        <w:rPr>
          <w:rFonts w:ascii="Arial" w:hAnsi="Arial" w:cs="Arial"/>
          <w:color w:val="000000" w:themeColor="text1"/>
        </w:rPr>
        <w:t>к 2028 году.</w:t>
      </w:r>
    </w:p>
    <w:p w14:paraId="4FE133B0" w14:textId="77777777" w:rsidR="005B6333" w:rsidRPr="005B6333" w:rsidRDefault="005B6333" w:rsidP="005B6333">
      <w:pPr>
        <w:ind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Сроки реализации подпрограммы: 2026 год и плановый период 2027-2028 годов.</w:t>
      </w:r>
    </w:p>
    <w:p w14:paraId="0D88C427" w14:textId="77777777" w:rsidR="005B6333" w:rsidRPr="005B6333" w:rsidRDefault="005B6333" w:rsidP="005B6333">
      <w:pPr>
        <w:pStyle w:val="a3"/>
        <w:ind w:left="0" w:firstLine="709"/>
        <w:jc w:val="both"/>
        <w:rPr>
          <w:rFonts w:ascii="Arial" w:eastAsia="Calibri" w:hAnsi="Arial" w:cs="Arial"/>
        </w:rPr>
      </w:pPr>
    </w:p>
    <w:p w14:paraId="52D9BE25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left="24"/>
        <w:jc w:val="center"/>
        <w:outlineLvl w:val="0"/>
        <w:rPr>
          <w:rFonts w:ascii="Arial" w:eastAsia="Calibri" w:hAnsi="Arial" w:cs="Arial"/>
          <w:b/>
        </w:rPr>
      </w:pPr>
      <w:r w:rsidRPr="005B6333">
        <w:rPr>
          <w:rFonts w:ascii="Arial" w:hAnsi="Arial" w:cs="Arial"/>
          <w:b/>
        </w:rPr>
        <w:t xml:space="preserve">6. Информация </w:t>
      </w:r>
      <w:bookmarkStart w:id="2" w:name="Par922"/>
      <w:bookmarkEnd w:id="2"/>
      <w:r w:rsidRPr="005B6333">
        <w:rPr>
          <w:rFonts w:ascii="Arial" w:eastAsia="Calibri" w:hAnsi="Arial" w:cs="Arial"/>
          <w:b/>
        </w:rPr>
        <w:t>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субсидии из бюджета округа, направленных на достижение цели и (или) задач программы</w:t>
      </w:r>
    </w:p>
    <w:p w14:paraId="06607134" w14:textId="77777777" w:rsidR="005B6333" w:rsidRPr="005B6333" w:rsidRDefault="005B6333" w:rsidP="005B633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14:paraId="3CE3909D" w14:textId="77777777" w:rsidR="005B6333" w:rsidRPr="005B6333" w:rsidRDefault="005B6333" w:rsidP="005B633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B6333">
        <w:rPr>
          <w:rFonts w:ascii="Arial" w:hAnsi="Arial" w:cs="Arial"/>
          <w:color w:val="000000"/>
        </w:rPr>
        <w:t>Меры правового регулирования в сфере развития гражданского общества в округе представлены в приложении № 2 к программе.</w:t>
      </w:r>
    </w:p>
    <w:p w14:paraId="012F9DC6" w14:textId="77777777" w:rsidR="005B6333" w:rsidRPr="005B6333" w:rsidRDefault="005B6333" w:rsidP="005B63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C45407" w14:textId="77777777" w:rsidR="005B6333" w:rsidRPr="005B6333" w:rsidRDefault="005B6333" w:rsidP="005B6333">
      <w:pPr>
        <w:widowControl w:val="0"/>
        <w:autoSpaceDE w:val="0"/>
        <w:autoSpaceDN w:val="0"/>
        <w:adjustRightInd w:val="0"/>
        <w:ind w:left="24"/>
        <w:jc w:val="center"/>
        <w:outlineLvl w:val="0"/>
        <w:rPr>
          <w:rFonts w:ascii="Arial" w:eastAsia="Calibri" w:hAnsi="Arial" w:cs="Arial"/>
          <w:b/>
        </w:rPr>
      </w:pPr>
      <w:r w:rsidRPr="005B6333">
        <w:rPr>
          <w:rFonts w:ascii="Arial" w:eastAsia="Calibri" w:hAnsi="Arial" w:cs="Arial"/>
          <w:b/>
        </w:rPr>
        <w:t>7. Информация о ресурсном обеспечении программы</w:t>
      </w:r>
    </w:p>
    <w:p w14:paraId="78D852A1" w14:textId="77777777" w:rsidR="005B6333" w:rsidRPr="005B6333" w:rsidRDefault="005B6333" w:rsidP="005B6333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3 к программе.</w:t>
      </w:r>
    </w:p>
    <w:p w14:paraId="1DE6D7C6" w14:textId="77777777" w:rsidR="005B6333" w:rsidRPr="005B6333" w:rsidRDefault="005B6333" w:rsidP="005B6333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Информация об источниках финансирования подпрограмм, отдельных мероприятий программы представлена в приложении № 4 к программе.</w:t>
      </w:r>
    </w:p>
    <w:p w14:paraId="3BF08ABE" w14:textId="77777777" w:rsidR="005B6333" w:rsidRPr="005B6333" w:rsidRDefault="005B6333" w:rsidP="005B633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</w:p>
    <w:p w14:paraId="16075D43" w14:textId="77777777" w:rsidR="005B6333" w:rsidRPr="005B6333" w:rsidRDefault="005B6333" w:rsidP="005B6333">
      <w:pPr>
        <w:ind w:firstLine="709"/>
        <w:rPr>
          <w:rFonts w:ascii="Arial" w:hAnsi="Arial" w:cs="Arial"/>
        </w:rPr>
      </w:pPr>
    </w:p>
    <w:p w14:paraId="33919CB2" w14:textId="77777777" w:rsidR="005B6333" w:rsidRPr="005B6333" w:rsidRDefault="005B6333" w:rsidP="005B6333">
      <w:pPr>
        <w:ind w:firstLine="709"/>
        <w:rPr>
          <w:rFonts w:ascii="Arial" w:hAnsi="Arial" w:cs="Arial"/>
        </w:rPr>
      </w:pPr>
    </w:p>
    <w:p w14:paraId="74352BD5" w14:textId="77777777" w:rsidR="005B6333" w:rsidRPr="005B6333" w:rsidRDefault="005B6333" w:rsidP="005B6333">
      <w:pPr>
        <w:ind w:firstLine="709"/>
        <w:rPr>
          <w:rFonts w:ascii="Arial" w:hAnsi="Arial" w:cs="Arial"/>
        </w:rPr>
      </w:pPr>
    </w:p>
    <w:p w14:paraId="36DF7C0C" w14:textId="77777777" w:rsidR="005B6333" w:rsidRPr="005B6333" w:rsidRDefault="005B6333" w:rsidP="005B6333">
      <w:pPr>
        <w:ind w:firstLine="709"/>
        <w:rPr>
          <w:rFonts w:ascii="Arial" w:hAnsi="Arial" w:cs="Arial"/>
        </w:rPr>
        <w:sectPr w:rsidR="005B6333" w:rsidRPr="005B6333" w:rsidSect="005B6333">
          <w:pgSz w:w="11906" w:h="16838" w:code="9"/>
          <w:pgMar w:top="964" w:right="709" w:bottom="709" w:left="1276" w:header="709" w:footer="709" w:gutter="0"/>
          <w:cols w:space="708"/>
          <w:titlePg/>
          <w:docGrid w:linePitch="360"/>
        </w:sectPr>
      </w:pPr>
    </w:p>
    <w:p w14:paraId="36A6A0F7" w14:textId="08B79F29" w:rsidR="005B6333" w:rsidRPr="005B6333" w:rsidRDefault="005B6333" w:rsidP="005B6333">
      <w:pPr>
        <w:ind w:left="5387"/>
        <w:rPr>
          <w:rFonts w:ascii="Arial" w:eastAsia="Arial" w:hAnsi="Arial" w:cs="Arial"/>
          <w:lang w:eastAsia="ar-SA"/>
        </w:rPr>
      </w:pPr>
      <w:r w:rsidRPr="005B6333">
        <w:rPr>
          <w:rFonts w:ascii="Arial" w:eastAsia="Arial" w:hAnsi="Arial" w:cs="Arial"/>
          <w:lang w:eastAsia="ar-SA"/>
        </w:rPr>
        <w:lastRenderedPageBreak/>
        <w:t xml:space="preserve">Приложение № </w:t>
      </w:r>
      <w:r w:rsidRPr="005B6333">
        <w:rPr>
          <w:rFonts w:ascii="Arial" w:hAnsi="Arial" w:cs="Arial"/>
        </w:rPr>
        <w:fldChar w:fldCharType="begin"/>
      </w:r>
      <w:r w:rsidRPr="005B6333">
        <w:rPr>
          <w:rFonts w:ascii="Arial" w:hAnsi="Arial" w:cs="Arial"/>
        </w:rPr>
        <w:instrText xml:space="preserve"> SEQ gp_pril \* MERGEFORMAT </w:instrText>
      </w:r>
      <w:r w:rsidRPr="005B6333">
        <w:rPr>
          <w:rFonts w:ascii="Arial" w:hAnsi="Arial" w:cs="Arial"/>
        </w:rPr>
        <w:fldChar w:fldCharType="separate"/>
      </w:r>
      <w:r w:rsidRPr="005B6333">
        <w:rPr>
          <w:rFonts w:ascii="Arial" w:eastAsia="Arial" w:hAnsi="Arial" w:cs="Arial"/>
          <w:noProof/>
          <w:lang w:eastAsia="ar-SA"/>
        </w:rPr>
        <w:t>1</w:t>
      </w:r>
      <w:r w:rsidRPr="005B6333">
        <w:rPr>
          <w:rFonts w:ascii="Arial" w:eastAsia="Arial" w:hAnsi="Arial" w:cs="Arial"/>
          <w:noProof/>
          <w:lang w:eastAsia="ar-SA"/>
        </w:rPr>
        <w:fldChar w:fldCharType="end"/>
      </w:r>
      <w:r w:rsidRPr="005B6333">
        <w:rPr>
          <w:rFonts w:ascii="Arial" w:eastAsia="Arial" w:hAnsi="Arial" w:cs="Arial"/>
          <w:lang w:eastAsia="ar-SA"/>
        </w:rPr>
        <w:t xml:space="preserve"> </w:t>
      </w:r>
    </w:p>
    <w:p w14:paraId="3179FDF2" w14:textId="77777777" w:rsidR="005B6333" w:rsidRPr="005B6333" w:rsidRDefault="005B6333" w:rsidP="005B6333">
      <w:pPr>
        <w:ind w:left="5387"/>
        <w:rPr>
          <w:rFonts w:ascii="Arial" w:eastAsia="Calibri" w:hAnsi="Arial" w:cs="Arial"/>
        </w:rPr>
      </w:pPr>
      <w:r w:rsidRPr="005B6333">
        <w:rPr>
          <w:rFonts w:ascii="Arial" w:hAnsi="Arial" w:cs="Arial"/>
        </w:rPr>
        <w:t>к муниципальной программе «Содействие развитию гражданского общества Шарыповского муниципального округа»</w:t>
      </w:r>
    </w:p>
    <w:p w14:paraId="300FFB11" w14:textId="77777777" w:rsidR="005B6333" w:rsidRPr="005B6333" w:rsidRDefault="005B6333" w:rsidP="005B6333">
      <w:pPr>
        <w:pStyle w:val="1"/>
        <w:ind w:left="6379"/>
        <w:jc w:val="right"/>
        <w:rPr>
          <w:rFonts w:ascii="Arial" w:hAnsi="Arial" w:cs="Arial"/>
          <w:color w:val="000000"/>
          <w:sz w:val="24"/>
          <w:szCs w:val="24"/>
        </w:rPr>
      </w:pPr>
    </w:p>
    <w:p w14:paraId="701F7FF5" w14:textId="77777777" w:rsidR="005B6333" w:rsidRPr="005B6333" w:rsidRDefault="005B6333" w:rsidP="005B6333">
      <w:pPr>
        <w:jc w:val="center"/>
        <w:rPr>
          <w:rFonts w:ascii="Arial" w:hAnsi="Arial" w:cs="Arial"/>
          <w:color w:val="000000"/>
        </w:rPr>
      </w:pPr>
      <w:r w:rsidRPr="005B6333">
        <w:rPr>
          <w:rFonts w:ascii="Arial" w:hAnsi="Arial" w:cs="Arial"/>
          <w:color w:val="000000"/>
        </w:rPr>
        <w:t xml:space="preserve">ПОДПРОГРАММА </w:t>
      </w:r>
    </w:p>
    <w:p w14:paraId="037CD078" w14:textId="77777777" w:rsidR="005B6333" w:rsidRPr="005B6333" w:rsidRDefault="005B6333" w:rsidP="005B6333">
      <w:pPr>
        <w:pStyle w:val="a3"/>
        <w:widowControl w:val="0"/>
        <w:suppressAutoHyphens/>
        <w:autoSpaceDE w:val="0"/>
        <w:jc w:val="center"/>
        <w:rPr>
          <w:rFonts w:ascii="Arial" w:hAnsi="Arial" w:cs="Arial"/>
        </w:rPr>
      </w:pPr>
      <w:r w:rsidRPr="005B6333">
        <w:rPr>
          <w:rFonts w:ascii="Arial" w:hAnsi="Arial" w:cs="Arial"/>
        </w:rPr>
        <w:t>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</w:t>
      </w:r>
    </w:p>
    <w:p w14:paraId="665645D0" w14:textId="77777777" w:rsidR="005B6333" w:rsidRPr="005B6333" w:rsidRDefault="005B6333" w:rsidP="005B6333">
      <w:pPr>
        <w:pStyle w:val="a3"/>
        <w:widowControl w:val="0"/>
        <w:suppressAutoHyphens/>
        <w:autoSpaceDE w:val="0"/>
        <w:jc w:val="center"/>
        <w:rPr>
          <w:rFonts w:ascii="Arial" w:eastAsia="Arial" w:hAnsi="Arial" w:cs="Arial"/>
          <w:color w:val="000000"/>
          <w:lang w:eastAsia="ar-SA"/>
        </w:rPr>
      </w:pPr>
    </w:p>
    <w:p w14:paraId="16C11B93" w14:textId="77777777" w:rsidR="005B6333" w:rsidRPr="005B6333" w:rsidRDefault="005B6333" w:rsidP="005B6333">
      <w:pPr>
        <w:widowControl w:val="0"/>
        <w:numPr>
          <w:ilvl w:val="0"/>
          <w:numId w:val="1"/>
        </w:numPr>
        <w:suppressAutoHyphens/>
        <w:autoSpaceDE w:val="0"/>
        <w:jc w:val="center"/>
        <w:rPr>
          <w:rFonts w:ascii="Arial" w:eastAsia="Arial" w:hAnsi="Arial" w:cs="Arial"/>
          <w:color w:val="000000"/>
          <w:lang w:eastAsia="ar-SA"/>
        </w:rPr>
      </w:pPr>
      <w:r w:rsidRPr="005B6333">
        <w:rPr>
          <w:rFonts w:ascii="Arial" w:eastAsia="Arial" w:hAnsi="Arial" w:cs="Arial"/>
          <w:color w:val="000000"/>
          <w:lang w:eastAsia="ar-SA"/>
        </w:rPr>
        <w:t>Паспорт подпрограммы</w:t>
      </w: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7362"/>
      </w:tblGrid>
      <w:tr w:rsidR="005B6333" w:rsidRPr="005B6333" w14:paraId="4FE9C19A" w14:textId="77777777" w:rsidTr="000C5068">
        <w:trPr>
          <w:trHeight w:val="555"/>
        </w:trPr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B962C" w14:textId="77777777" w:rsidR="005B6333" w:rsidRPr="005B6333" w:rsidRDefault="005B6333" w:rsidP="000C5068">
            <w:pPr>
              <w:pStyle w:val="a4"/>
              <w:ind w:left="140"/>
              <w:rPr>
                <w:rFonts w:ascii="Arial" w:hAnsi="Arial" w:cs="Arial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Наименование</w:t>
            </w:r>
            <w:r w:rsidRPr="005B6333">
              <w:rPr>
                <w:rStyle w:val="0pt2"/>
                <w:rFonts w:ascii="Arial" w:hAnsi="Arial" w:cs="Arial"/>
                <w:color w:val="000000"/>
                <w:lang w:val="en-US"/>
              </w:rPr>
              <w:t xml:space="preserve"> </w:t>
            </w:r>
            <w:r w:rsidRPr="005B6333">
              <w:rPr>
                <w:rStyle w:val="0pt2"/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CB934" w14:textId="77777777" w:rsidR="005B6333" w:rsidRPr="005B6333" w:rsidRDefault="005B6333" w:rsidP="000C5068">
            <w:pPr>
              <w:widowControl w:val="0"/>
              <w:suppressAutoHyphens/>
              <w:autoSpaceDE w:val="0"/>
              <w:rPr>
                <w:rFonts w:ascii="Arial" w:eastAsia="Arial" w:hAnsi="Arial" w:cs="Arial"/>
                <w:color w:val="000000"/>
                <w:lang w:eastAsia="ar-SA"/>
              </w:rPr>
            </w:pPr>
            <w:r w:rsidRPr="005B6333">
              <w:rPr>
                <w:rFonts w:ascii="Arial" w:hAnsi="Arial" w:cs="Arial"/>
              </w:rPr>
              <w:t>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</w:t>
            </w:r>
          </w:p>
        </w:tc>
      </w:tr>
      <w:tr w:rsidR="005B6333" w:rsidRPr="005B6333" w14:paraId="2AFCB2F7" w14:textId="77777777" w:rsidTr="000C5068">
        <w:trPr>
          <w:trHeight w:val="1560"/>
        </w:trPr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5163F" w14:textId="77777777" w:rsidR="005B6333" w:rsidRPr="005B6333" w:rsidRDefault="005B6333" w:rsidP="000C5068">
            <w:pPr>
              <w:pStyle w:val="a4"/>
              <w:ind w:left="108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35EE8" w14:textId="77777777" w:rsidR="005B6333" w:rsidRPr="005B6333" w:rsidRDefault="005B6333" w:rsidP="000C5068">
            <w:pPr>
              <w:pStyle w:val="a4"/>
              <w:spacing w:after="0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</w:rPr>
              <w:t>«Содействие развитию гражданского общества Шарыповского муниципального округа»</w:t>
            </w:r>
          </w:p>
        </w:tc>
      </w:tr>
      <w:tr w:rsidR="005B6333" w:rsidRPr="005B6333" w14:paraId="2AACE5F2" w14:textId="77777777" w:rsidTr="000C5068">
        <w:trPr>
          <w:trHeight w:val="428"/>
        </w:trPr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A688D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Исполнители 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9B340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культуры»;</w:t>
            </w:r>
          </w:p>
          <w:p w14:paraId="4C9E89C6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образования»;</w:t>
            </w:r>
          </w:p>
          <w:p w14:paraId="79183D94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спорта, туризма и молодежной политики»</w:t>
            </w:r>
          </w:p>
          <w:p w14:paraId="31FF5000" w14:textId="77777777" w:rsidR="005B6333" w:rsidRPr="005B6333" w:rsidRDefault="005B6333" w:rsidP="000C5068">
            <w:pPr>
              <w:pStyle w:val="a4"/>
              <w:spacing w:after="0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 xml:space="preserve">Муниципальное казенное учреждение «Служба городского хозяйства» </w:t>
            </w:r>
          </w:p>
        </w:tc>
      </w:tr>
      <w:tr w:rsidR="005B6333" w:rsidRPr="005B6333" w14:paraId="519F54C8" w14:textId="77777777" w:rsidTr="000C5068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E3581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75F5E" w14:textId="77777777" w:rsidR="005B6333" w:rsidRPr="005B6333" w:rsidRDefault="005B6333" w:rsidP="000C5068">
            <w:pPr>
              <w:pStyle w:val="a4"/>
              <w:spacing w:after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  <w:p w14:paraId="66F27A41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культуры»;</w:t>
            </w:r>
          </w:p>
          <w:p w14:paraId="7F48F909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Муниципальное казенное учреждение «Управление образования»;</w:t>
            </w:r>
          </w:p>
          <w:p w14:paraId="2D86BDEA" w14:textId="77777777" w:rsidR="005B6333" w:rsidRPr="005B6333" w:rsidRDefault="005B6333" w:rsidP="000C5068">
            <w:pPr>
              <w:pStyle w:val="a4"/>
              <w:spacing w:after="0"/>
              <w:rPr>
                <w:rFonts w:ascii="Arial" w:hAnsi="Arial" w:cs="Arial"/>
                <w:strike/>
                <w:color w:val="FF0000"/>
              </w:rPr>
            </w:pPr>
            <w:r w:rsidRPr="005B6333">
              <w:rPr>
                <w:rFonts w:ascii="Arial" w:hAnsi="Arial" w:cs="Arial"/>
              </w:rPr>
              <w:t xml:space="preserve">Муниципальное казенное учреждение «Управление спорта, туризма и молодежной политики» </w:t>
            </w:r>
          </w:p>
          <w:p w14:paraId="2530865D" w14:textId="77777777" w:rsidR="005B6333" w:rsidRPr="005B6333" w:rsidRDefault="005B6333" w:rsidP="000C5068">
            <w:pPr>
              <w:pStyle w:val="a4"/>
              <w:spacing w:after="0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Муниципальное казенное учреждение «Служба городского хозяйства»</w:t>
            </w:r>
          </w:p>
        </w:tc>
      </w:tr>
      <w:tr w:rsidR="005B6333" w:rsidRPr="005B6333" w14:paraId="1F01E371" w14:textId="77777777" w:rsidTr="000C5068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462EE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Цель</w:t>
            </w:r>
            <w:r w:rsidRPr="005B6333">
              <w:rPr>
                <w:rStyle w:val="0pt2"/>
                <w:rFonts w:ascii="Arial" w:hAnsi="Arial" w:cs="Arial"/>
                <w:color w:val="000000"/>
                <w:lang w:val="en-US"/>
              </w:rPr>
              <w:t xml:space="preserve"> </w:t>
            </w:r>
            <w:r w:rsidRPr="005B6333">
              <w:rPr>
                <w:rStyle w:val="0pt2"/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44257" w14:textId="77777777" w:rsidR="005B6333" w:rsidRPr="005B6333" w:rsidRDefault="005B6333" w:rsidP="000C506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</w:t>
            </w:r>
          </w:p>
        </w:tc>
      </w:tr>
      <w:tr w:rsidR="005B6333" w:rsidRPr="005B6333" w14:paraId="11A454BD" w14:textId="77777777" w:rsidTr="000C5068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F25BE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Задачи</w:t>
            </w:r>
            <w:r w:rsidRPr="005B6333">
              <w:rPr>
                <w:rStyle w:val="0pt2"/>
                <w:rFonts w:ascii="Arial" w:hAnsi="Arial" w:cs="Arial"/>
                <w:color w:val="000000"/>
                <w:lang w:val="en-US"/>
              </w:rPr>
              <w:t xml:space="preserve"> </w:t>
            </w:r>
            <w:r w:rsidRPr="005B6333">
              <w:rPr>
                <w:rStyle w:val="0pt2"/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7ACA2" w14:textId="77777777" w:rsidR="005B6333" w:rsidRPr="005B6333" w:rsidRDefault="005B6333" w:rsidP="000C5068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Поддержка СОНКО, действующих на территории округа;</w:t>
            </w:r>
          </w:p>
          <w:p w14:paraId="4B06AF0C" w14:textId="77777777" w:rsidR="005B6333" w:rsidRPr="005B6333" w:rsidRDefault="005B6333" w:rsidP="000C5068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Развитие территориального общественного самоуправления;</w:t>
            </w:r>
          </w:p>
          <w:p w14:paraId="5A764449" w14:textId="77777777" w:rsidR="005B6333" w:rsidRPr="005B6333" w:rsidRDefault="005B6333" w:rsidP="000C5068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Создание условий для реализации инициатив жителей округа;</w:t>
            </w:r>
          </w:p>
          <w:p w14:paraId="06269810" w14:textId="77777777" w:rsidR="005B6333" w:rsidRPr="005B6333" w:rsidRDefault="005B6333" w:rsidP="000C5068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Создание условий для вовлечения населения в добровольческую (волонтерскую) деятельность.</w:t>
            </w:r>
          </w:p>
        </w:tc>
      </w:tr>
      <w:tr w:rsidR="005B6333" w:rsidRPr="005B6333" w14:paraId="1D990B60" w14:textId="77777777" w:rsidTr="000C5068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8F9B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Ожидаемые результаты от реализации 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908F2" w14:textId="77777777" w:rsidR="005B6333" w:rsidRPr="005B6333" w:rsidRDefault="005B6333" w:rsidP="000C5068">
            <w:pPr>
              <w:pStyle w:val="a4"/>
              <w:widowControl w:val="0"/>
              <w:tabs>
                <w:tab w:val="left" w:pos="433"/>
              </w:tabs>
              <w:suppressAutoHyphens w:val="0"/>
              <w:spacing w:after="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5B6333">
              <w:rPr>
                <w:rStyle w:val="0pt2"/>
                <w:rFonts w:ascii="Arial" w:hAnsi="Arial" w:cs="Arial"/>
                <w:color w:val="000000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B6333" w:rsidRPr="005B6333" w14:paraId="38179F94" w14:textId="77777777" w:rsidTr="000C5068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62517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lastRenderedPageBreak/>
              <w:t>Сроки</w:t>
            </w:r>
            <w:r w:rsidRPr="005B6333">
              <w:rPr>
                <w:rStyle w:val="0pt2"/>
                <w:rFonts w:ascii="Arial" w:hAnsi="Arial" w:cs="Arial"/>
                <w:color w:val="000000"/>
                <w:lang w:val="en-US"/>
              </w:rPr>
              <w:t xml:space="preserve"> </w:t>
            </w:r>
            <w:r w:rsidRPr="005B6333">
              <w:rPr>
                <w:rStyle w:val="0pt2"/>
                <w:rFonts w:ascii="Arial" w:hAnsi="Arial" w:cs="Arial"/>
                <w:color w:val="000000"/>
              </w:rPr>
              <w:t>реализации</w:t>
            </w:r>
            <w:r w:rsidRPr="005B6333">
              <w:rPr>
                <w:rStyle w:val="0pt2"/>
                <w:rFonts w:ascii="Arial" w:hAnsi="Arial" w:cs="Arial"/>
                <w:color w:val="000000"/>
                <w:lang w:val="en-US"/>
              </w:rPr>
              <w:t xml:space="preserve"> </w:t>
            </w:r>
            <w:r w:rsidRPr="005B6333">
              <w:rPr>
                <w:rStyle w:val="0pt2"/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99435" w14:textId="77777777" w:rsidR="005B6333" w:rsidRPr="005B6333" w:rsidRDefault="005B6333" w:rsidP="000C5068">
            <w:pPr>
              <w:pStyle w:val="a4"/>
              <w:spacing w:after="0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2026</w:t>
            </w:r>
            <w:r w:rsidRPr="005B6333">
              <w:rPr>
                <w:rFonts w:ascii="Arial" w:hAnsi="Arial" w:cs="Arial"/>
              </w:rPr>
              <w:t xml:space="preserve"> - 2028 годы</w:t>
            </w:r>
          </w:p>
        </w:tc>
      </w:tr>
      <w:tr w:rsidR="005B6333" w:rsidRPr="005B6333" w14:paraId="53C57CD2" w14:textId="77777777" w:rsidTr="000C5068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1C103" w14:textId="77777777" w:rsidR="005B6333" w:rsidRPr="005B6333" w:rsidRDefault="005B6333" w:rsidP="000C5068">
            <w:pPr>
              <w:pStyle w:val="a4"/>
              <w:ind w:left="140"/>
              <w:rPr>
                <w:rStyle w:val="0pt2"/>
                <w:rFonts w:ascii="Arial" w:hAnsi="Arial" w:cs="Arial"/>
                <w:color w:val="000000"/>
              </w:rPr>
            </w:pPr>
            <w:r w:rsidRPr="005B6333">
              <w:rPr>
                <w:rStyle w:val="0pt2"/>
                <w:rFonts w:ascii="Arial" w:hAnsi="Arial" w:cs="Arial"/>
                <w:color w:val="00000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7E89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Общий объем финансирования программы </w:t>
            </w:r>
          </w:p>
          <w:p w14:paraId="2B111DB8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34 214,04 тыс. рублей, в том числе:</w:t>
            </w:r>
          </w:p>
          <w:p w14:paraId="4AADEE6A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бюджет округа – 13 881,</w:t>
            </w:r>
            <w:proofErr w:type="gramStart"/>
            <w:r w:rsidRPr="005B6333">
              <w:rPr>
                <w:rFonts w:ascii="Arial" w:eastAsia="Calibri" w:hAnsi="Arial" w:cs="Arial"/>
                <w:color w:val="000000"/>
              </w:rPr>
              <w:t>49  тыс.</w:t>
            </w:r>
            <w:proofErr w:type="gramEnd"/>
            <w:r w:rsidRPr="005B6333">
              <w:rPr>
                <w:rFonts w:ascii="Arial" w:eastAsia="Calibri" w:hAnsi="Arial" w:cs="Arial"/>
                <w:color w:val="000000"/>
              </w:rPr>
              <w:t xml:space="preserve"> рублей; </w:t>
            </w:r>
          </w:p>
          <w:p w14:paraId="0DA038CB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18 884,</w:t>
            </w:r>
            <w:proofErr w:type="gramStart"/>
            <w:r w:rsidRPr="005B6333">
              <w:rPr>
                <w:rFonts w:ascii="Arial" w:eastAsia="Calibri" w:hAnsi="Arial" w:cs="Arial"/>
                <w:color w:val="000000"/>
              </w:rPr>
              <w:t>66  тыс.</w:t>
            </w:r>
            <w:proofErr w:type="gramEnd"/>
            <w:r w:rsidRPr="005B6333">
              <w:rPr>
                <w:rFonts w:ascii="Arial" w:eastAsia="Calibri" w:hAnsi="Arial" w:cs="Arial"/>
                <w:color w:val="000000"/>
              </w:rPr>
              <w:t xml:space="preserve"> рублей;</w:t>
            </w:r>
          </w:p>
          <w:p w14:paraId="56AF86E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1 447,89 тыс. рублей;</w:t>
            </w:r>
          </w:p>
          <w:p w14:paraId="26D65C5A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рублей.</w:t>
            </w:r>
          </w:p>
          <w:p w14:paraId="08A1B0C8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В том числе по годам: </w:t>
            </w:r>
          </w:p>
          <w:p w14:paraId="3E079218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2026 год – 26 442,84 тыс. рублей;</w:t>
            </w:r>
          </w:p>
          <w:p w14:paraId="437C675A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бюджет округа – 6 110,29 тыс. рублей; </w:t>
            </w:r>
          </w:p>
          <w:p w14:paraId="1695D039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18 884,66 тыс. рублей;</w:t>
            </w:r>
          </w:p>
          <w:p w14:paraId="0C61DD19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1 447,89 тыс. рублей;</w:t>
            </w:r>
          </w:p>
          <w:p w14:paraId="216BB903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рублей;</w:t>
            </w:r>
          </w:p>
          <w:p w14:paraId="3CA57305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2027 год – 3 885,60 тыс. рублей;</w:t>
            </w:r>
          </w:p>
          <w:p w14:paraId="323A52DF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бюджет округа – 3 885,60 тыс. рублей; </w:t>
            </w:r>
          </w:p>
          <w:p w14:paraId="0289F68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0,00 тыс. рублей;</w:t>
            </w:r>
          </w:p>
          <w:p w14:paraId="01C25CE7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0,00 тыс. рублей;</w:t>
            </w:r>
          </w:p>
          <w:p w14:paraId="1872B994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рублей;</w:t>
            </w:r>
          </w:p>
          <w:p w14:paraId="04461AF6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2028 год – 3 885,60 тыс. рублей;</w:t>
            </w:r>
          </w:p>
          <w:p w14:paraId="10850410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 xml:space="preserve">бюджет округа – 3 885,60 тыс. рублей; </w:t>
            </w:r>
          </w:p>
          <w:p w14:paraId="59F9A00A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краевой бюджет – 0,00 тыс. рублей;</w:t>
            </w:r>
          </w:p>
          <w:p w14:paraId="587D7931" w14:textId="77777777" w:rsidR="005B6333" w:rsidRPr="005B6333" w:rsidRDefault="005B6333" w:rsidP="000C5068">
            <w:pPr>
              <w:widowControl w:val="0"/>
              <w:rPr>
                <w:rFonts w:ascii="Arial" w:eastAsia="Calibri" w:hAnsi="Arial" w:cs="Arial"/>
                <w:color w:val="000000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внебюджетные источники – 0,00 тыс. рублей;</w:t>
            </w:r>
          </w:p>
          <w:p w14:paraId="609F2118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  <w:color w:val="000000"/>
              </w:rPr>
              <w:t>федеральный бюджет – 0,00 тыс. рублей.</w:t>
            </w:r>
          </w:p>
        </w:tc>
      </w:tr>
    </w:tbl>
    <w:p w14:paraId="5A525BBB" w14:textId="77777777" w:rsidR="005B6333" w:rsidRPr="005B6333" w:rsidRDefault="005B6333" w:rsidP="005B6333">
      <w:pPr>
        <w:jc w:val="both"/>
        <w:rPr>
          <w:rFonts w:ascii="Arial" w:hAnsi="Arial" w:cs="Arial"/>
          <w:b/>
        </w:rPr>
      </w:pPr>
    </w:p>
    <w:p w14:paraId="2495EDCD" w14:textId="77777777" w:rsidR="005B6333" w:rsidRPr="005B6333" w:rsidRDefault="005B6333" w:rsidP="005B6333">
      <w:pPr>
        <w:ind w:firstLine="567"/>
        <w:jc w:val="center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2. Мероприятия подпрограммы</w:t>
      </w:r>
    </w:p>
    <w:p w14:paraId="26D09549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noProof/>
          <w:color w:val="000000"/>
        </w:rPr>
      </w:pPr>
    </w:p>
    <w:p w14:paraId="2AFBD3C2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Перечень мероприятий, реализуемых в рамках подпрограммы представлен в приложении № 2 к подпрограмме.</w:t>
      </w:r>
    </w:p>
    <w:p w14:paraId="19F782D6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</w:p>
    <w:p w14:paraId="4762F88D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rPr>
          <w:rFonts w:ascii="Arial" w:hAnsi="Arial" w:cs="Arial"/>
        </w:rPr>
      </w:pPr>
      <w:r w:rsidRPr="005B6333">
        <w:rPr>
          <w:rFonts w:ascii="Arial" w:hAnsi="Arial" w:cs="Arial"/>
        </w:rPr>
        <w:t>3. Механизм реализации подпрограммы</w:t>
      </w:r>
    </w:p>
    <w:p w14:paraId="3AE60487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</w:p>
    <w:p w14:paraId="25487793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Реализация подпрограммы осуществляется за счет средств Шарыповского муниципального округа.</w:t>
      </w:r>
    </w:p>
    <w:p w14:paraId="682015A5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Главными распорядителями бюджетных средств являются:</w:t>
      </w:r>
    </w:p>
    <w:p w14:paraId="31EB5394" w14:textId="77777777" w:rsidR="005B6333" w:rsidRPr="005B6333" w:rsidRDefault="005B6333" w:rsidP="005B63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Администрация Шарыповского муниципального округа;</w:t>
      </w:r>
    </w:p>
    <w:p w14:paraId="2BF2192D" w14:textId="77777777" w:rsidR="005B6333" w:rsidRPr="005B6333" w:rsidRDefault="005B6333" w:rsidP="005B633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B6333">
        <w:rPr>
          <w:rFonts w:ascii="Arial" w:hAnsi="Arial" w:cs="Arial"/>
          <w:color w:val="000000" w:themeColor="text1"/>
        </w:rPr>
        <w:t>Муниципальное казенное учреждение «Управление культуры»;</w:t>
      </w:r>
    </w:p>
    <w:p w14:paraId="01BCA6F9" w14:textId="77777777" w:rsidR="005B6333" w:rsidRPr="005B6333" w:rsidRDefault="005B6333" w:rsidP="005B633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B6333">
        <w:rPr>
          <w:rFonts w:ascii="Arial" w:hAnsi="Arial" w:cs="Arial"/>
          <w:color w:val="000000" w:themeColor="text1"/>
        </w:rPr>
        <w:t>Муниципальное казенное учреждение «Управление образования»;</w:t>
      </w:r>
    </w:p>
    <w:p w14:paraId="3D5E46D8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Муниципальное казенное учреждение «Управление спорта, туризма и молодежной политики»;</w:t>
      </w:r>
    </w:p>
    <w:p w14:paraId="64D0A2A3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Муниципальное казенное учреждение «Служба городского хозяйства».</w:t>
      </w:r>
    </w:p>
    <w:p w14:paraId="32FC33B6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Реализация мероприятий подпрограммы осуществляется на основе:</w:t>
      </w:r>
    </w:p>
    <w:p w14:paraId="1058A78F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3420D5A4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договоров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14:paraId="6AB0D35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CA96803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5B6333">
        <w:rPr>
          <w:rFonts w:ascii="Arial" w:hAnsi="Arial" w:cs="Arial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2A07EAA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</w:p>
    <w:p w14:paraId="0CC28913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709"/>
        <w:jc w:val="center"/>
        <w:rPr>
          <w:rFonts w:ascii="Arial" w:hAnsi="Arial" w:cs="Arial"/>
        </w:rPr>
      </w:pPr>
      <w:r w:rsidRPr="005B6333">
        <w:rPr>
          <w:rFonts w:ascii="Arial" w:hAnsi="Arial" w:cs="Arial"/>
        </w:rPr>
        <w:t>4. Управление подпрограммой и контроль за ходом ее выполнения</w:t>
      </w:r>
    </w:p>
    <w:p w14:paraId="1E116769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</w:p>
    <w:p w14:paraId="1CB8E1E4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4.1. Текущее управление реализацией подпрограммы осуществляет администрация Шарыповского муниципального округа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BBEAAE3" w14:textId="77777777" w:rsidR="005B6333" w:rsidRPr="005B6333" w:rsidRDefault="005B6333" w:rsidP="005B6333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координацию исполнения мероприятий подпрограммы, мониторинг их реализации;</w:t>
      </w:r>
    </w:p>
    <w:p w14:paraId="5CAEB61B" w14:textId="77777777" w:rsidR="005B6333" w:rsidRPr="005B6333" w:rsidRDefault="005B6333" w:rsidP="005B6333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непосредственный контроль над ходом реализации мероприятий подпрограммы;</w:t>
      </w:r>
    </w:p>
    <w:p w14:paraId="358D1C86" w14:textId="77777777" w:rsidR="005B6333" w:rsidRPr="005B6333" w:rsidRDefault="005B6333" w:rsidP="005B6333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подготовку отчетов о реализации мероприятий подпрограмм и направление их ответственному исполнителю.</w:t>
      </w:r>
    </w:p>
    <w:p w14:paraId="018C1E0B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77694BE8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noProof/>
          <w:color w:val="000000"/>
        </w:rPr>
      </w:pPr>
      <w:r w:rsidRPr="005B6333">
        <w:rPr>
          <w:rFonts w:ascii="Arial" w:hAnsi="Arial" w:cs="Arial"/>
          <w:noProof/>
          <w:color w:val="000000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1D92012A" w14:textId="77777777" w:rsidR="005B6333" w:rsidRPr="005B6333" w:rsidRDefault="005B6333" w:rsidP="005B6333">
      <w:pPr>
        <w:ind w:firstLine="567"/>
        <w:jc w:val="both"/>
        <w:rPr>
          <w:rFonts w:ascii="Arial" w:hAnsi="Arial" w:cs="Arial"/>
          <w:noProof/>
          <w:color w:val="000000"/>
        </w:rPr>
      </w:pPr>
    </w:p>
    <w:p w14:paraId="05436D45" w14:textId="77777777" w:rsidR="005B6333" w:rsidRPr="005B6333" w:rsidRDefault="005B6333" w:rsidP="005B6333">
      <w:pPr>
        <w:spacing w:after="200" w:line="276" w:lineRule="auto"/>
        <w:rPr>
          <w:rFonts w:ascii="Arial" w:eastAsiaTheme="majorEastAsia" w:hAnsi="Arial" w:cs="Arial"/>
        </w:rPr>
      </w:pPr>
      <w:r w:rsidRPr="005B6333">
        <w:rPr>
          <w:rFonts w:ascii="Arial" w:hAnsi="Arial" w:cs="Arial"/>
        </w:rPr>
        <w:br w:type="page"/>
      </w:r>
    </w:p>
    <w:p w14:paraId="06C3AEB6" w14:textId="77777777" w:rsidR="005B6333" w:rsidRPr="005B6333" w:rsidRDefault="005B6333" w:rsidP="005B6333">
      <w:pPr>
        <w:ind w:left="5387"/>
        <w:rPr>
          <w:rFonts w:ascii="Arial" w:eastAsia="Calibri" w:hAnsi="Arial" w:cs="Arial"/>
          <w:color w:val="000000" w:themeColor="text1"/>
        </w:rPr>
      </w:pPr>
      <w:r w:rsidRPr="005B6333">
        <w:rPr>
          <w:rFonts w:ascii="Arial" w:hAnsi="Arial" w:cs="Arial"/>
        </w:rPr>
        <w:lastRenderedPageBreak/>
        <w:t xml:space="preserve">Приложение № </w:t>
      </w:r>
      <w:r w:rsidRPr="005B6333">
        <w:rPr>
          <w:rFonts w:ascii="Arial" w:hAnsi="Arial" w:cs="Arial"/>
          <w:color w:val="000000" w:themeColor="text1"/>
        </w:rPr>
        <w:t>2 к муниципальной программе «Содействие развитию гражданского общества Шарыповского муниципального округа»</w:t>
      </w:r>
    </w:p>
    <w:p w14:paraId="1C1229E7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</w:p>
    <w:p w14:paraId="7FDE35B7" w14:textId="77777777" w:rsidR="005B6333" w:rsidRPr="005B6333" w:rsidRDefault="005B6333" w:rsidP="005B6333">
      <w:pPr>
        <w:rPr>
          <w:rFonts w:ascii="Arial" w:hAnsi="Arial" w:cs="Arial"/>
        </w:rPr>
      </w:pPr>
    </w:p>
    <w:p w14:paraId="0ABFB388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5B6333">
        <w:rPr>
          <w:rFonts w:ascii="Arial" w:hAnsi="Arial" w:cs="Arial"/>
        </w:rPr>
        <w:t>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субсидии из бюджета округа, направленных на достижение цели и (или) задач программы</w:t>
      </w:r>
    </w:p>
    <w:tbl>
      <w:tblPr>
        <w:tblStyle w:val="ae"/>
        <w:tblpPr w:leftFromText="180" w:rightFromText="180" w:vertAnchor="text" w:horzAnchor="margin" w:tblpY="156"/>
        <w:tblW w:w="9830" w:type="dxa"/>
        <w:tblLayout w:type="fixed"/>
        <w:tblLook w:val="04A0" w:firstRow="1" w:lastRow="0" w:firstColumn="1" w:lastColumn="0" w:noHBand="0" w:noVBand="1"/>
      </w:tblPr>
      <w:tblGrid>
        <w:gridCol w:w="992"/>
        <w:gridCol w:w="2093"/>
        <w:gridCol w:w="3059"/>
        <w:gridCol w:w="2125"/>
        <w:gridCol w:w="1561"/>
      </w:tblGrid>
      <w:tr w:rsidR="005B6333" w:rsidRPr="005B6333" w14:paraId="6E4CFD49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1A3B" w14:textId="77777777" w:rsidR="005B6333" w:rsidRPr="005B6333" w:rsidRDefault="005B6333" w:rsidP="000C5068">
            <w:pPr>
              <w:ind w:left="-284" w:firstLine="142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419E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Форма нормативного правового акта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1BA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728F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Ответственный исполнитель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7E17" w14:textId="77777777" w:rsidR="005B6333" w:rsidRPr="005B6333" w:rsidRDefault="005B6333" w:rsidP="000C50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Ожидаемый срок принятия нормативного правового акта</w:t>
            </w:r>
          </w:p>
        </w:tc>
      </w:tr>
      <w:tr w:rsidR="005B6333" w:rsidRPr="005B6333" w14:paraId="3F22BB5A" w14:textId="77777777" w:rsidTr="000C5068">
        <w:trPr>
          <w:trHeight w:val="3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DDEC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58B6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1DDF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975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EAAD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5</w:t>
            </w:r>
          </w:p>
        </w:tc>
      </w:tr>
      <w:tr w:rsidR="005B6333" w:rsidRPr="005B6333" w14:paraId="1C767A99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30A1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E87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Цель </w:t>
            </w:r>
            <w:r w:rsidRPr="005B6333">
              <w:rPr>
                <w:rFonts w:ascii="Arial" w:hAnsi="Arial" w:cs="Arial"/>
                <w:color w:val="000000" w:themeColor="text1"/>
              </w:rPr>
              <w:t>муниципальной</w:t>
            </w:r>
            <w:r w:rsidRPr="005B6333">
              <w:rPr>
                <w:rFonts w:ascii="Arial" w:hAnsi="Arial" w:cs="Arial"/>
              </w:rPr>
              <w:t xml:space="preserve"> программы: Создание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 </w:t>
            </w:r>
          </w:p>
          <w:p w14:paraId="1CA4E2F3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CA336B3" w14:textId="77777777" w:rsidR="005B6333" w:rsidRPr="005B6333" w:rsidRDefault="005B6333" w:rsidP="000C5068">
            <w:pPr>
              <w:pStyle w:val="a3"/>
              <w:widowControl w:val="0"/>
              <w:autoSpaceDE w:val="0"/>
              <w:autoSpaceDN w:val="0"/>
              <w:adjustRightInd w:val="0"/>
              <w:ind w:left="6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Задача муниципальной программы: 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</w:t>
            </w:r>
          </w:p>
        </w:tc>
      </w:tr>
      <w:tr w:rsidR="005B6333" w:rsidRPr="005B6333" w14:paraId="20D7B31A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05F2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B789" w14:textId="77777777" w:rsidR="005B6333" w:rsidRPr="005B6333" w:rsidRDefault="005B6333" w:rsidP="000C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Подпрограмма 1 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</w:t>
            </w:r>
          </w:p>
        </w:tc>
      </w:tr>
      <w:tr w:rsidR="005B6333" w:rsidRPr="005B6333" w14:paraId="202CDA51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A5FE" w14:textId="77777777" w:rsidR="005B6333" w:rsidRPr="005B6333" w:rsidRDefault="005B6333" w:rsidP="000C5068">
            <w:pPr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C7ED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Задача 1: Поддержка СОНКО, действующих на территории округа</w:t>
            </w:r>
          </w:p>
        </w:tc>
      </w:tr>
      <w:tr w:rsidR="005B6333" w:rsidRPr="005B6333" w14:paraId="0BF253B1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1BC8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B700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51D8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Об утверждении положения о ежегодном окружном «Форуме активных граждан»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92F4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590D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до 15.03.2026</w:t>
            </w:r>
          </w:p>
        </w:tc>
      </w:tr>
      <w:tr w:rsidR="005B6333" w:rsidRPr="005B6333" w14:paraId="6A39EEEF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C77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EFCB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B10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О проведении ежегодного окружного «Форума активных граждан»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7720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B6BA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принятие ежегодно</w:t>
            </w:r>
          </w:p>
        </w:tc>
      </w:tr>
      <w:tr w:rsidR="005B6333" w:rsidRPr="005B6333" w14:paraId="740BE5C7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4035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14FB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852" w14:textId="77777777" w:rsidR="005B6333" w:rsidRPr="005B6333" w:rsidRDefault="005B6333" w:rsidP="000C5068">
            <w:pPr>
              <w:ind w:left="-72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5B6333">
              <w:rPr>
                <w:rFonts w:ascii="Arial" w:hAnsi="Arial" w:cs="Arial"/>
              </w:rPr>
              <w:t xml:space="preserve">Об утверждении порядка предоставления субсидий на конкурсной основе социально ориентированным некоммерческим организациям Шарыповского муниципального округа на финансирование расходов, связанных с реализацией программ развития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9470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D94" w14:textId="77777777" w:rsidR="005B6333" w:rsidRPr="005B6333" w:rsidRDefault="005B6333" w:rsidP="000C506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1 квартал 2026 года</w:t>
            </w:r>
          </w:p>
        </w:tc>
      </w:tr>
      <w:tr w:rsidR="005B6333" w:rsidRPr="005B6333" w14:paraId="76FF5015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A48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lastRenderedPageBreak/>
              <w:t>1.1.1.4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60B8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2E0A" w14:textId="77777777" w:rsidR="005B6333" w:rsidRPr="005B6333" w:rsidRDefault="005B6333" w:rsidP="000C5068">
            <w:pPr>
              <w:ind w:left="-72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5B6333">
              <w:rPr>
                <w:rFonts w:ascii="Arial" w:eastAsia="Calibri" w:hAnsi="Arial" w:cs="Arial"/>
                <w:bCs/>
              </w:rPr>
              <w:t>О проведении конкурса на получение социально ориентированными некоммерческими организациями субсидии из бюджета Шарыповского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FC24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C7FF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принятие ежегодно</w:t>
            </w:r>
          </w:p>
        </w:tc>
      </w:tr>
      <w:tr w:rsidR="005B6333" w:rsidRPr="005B6333" w14:paraId="58F48233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CA6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926E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  <w:bCs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75E7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  <w:bCs/>
              </w:rPr>
              <w:t>Об утверждении Порядка предоставления субсидий из бюджета округа социально ориентированным некоммерческим организациям, не являющимся государственными (муниципальными) учреждениями»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0726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  <w:bCs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351" w14:textId="77777777" w:rsidR="005B6333" w:rsidRPr="005B6333" w:rsidRDefault="005B6333" w:rsidP="000C5068">
            <w:pPr>
              <w:jc w:val="both"/>
              <w:rPr>
                <w:rFonts w:ascii="Arial" w:hAnsi="Arial" w:cs="Arial"/>
                <w:color w:val="FF0000"/>
              </w:rPr>
            </w:pPr>
            <w:r w:rsidRPr="005B6333">
              <w:rPr>
                <w:rFonts w:ascii="Arial" w:hAnsi="Arial" w:cs="Arial"/>
                <w:color w:val="000000" w:themeColor="text1"/>
              </w:rPr>
              <w:t>1 квартал 2026 года</w:t>
            </w:r>
          </w:p>
        </w:tc>
      </w:tr>
      <w:tr w:rsidR="005B6333" w:rsidRPr="005B6333" w14:paraId="7E941F8F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E52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9ED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Приказ муниципального казенного учреждения «Управление образования»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E6A4" w14:textId="77777777" w:rsidR="005B6333" w:rsidRPr="005B6333" w:rsidRDefault="005B6333" w:rsidP="000C5068">
            <w:pPr>
              <w:ind w:left="-72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5B6333">
              <w:rPr>
                <w:rFonts w:ascii="Arial" w:eastAsia="Calibri" w:hAnsi="Arial" w:cs="Arial"/>
                <w:bCs/>
              </w:rPr>
              <w:t xml:space="preserve">О проведении конкурса на получение социально ориентированными некоммерческими организациями субсидии из бюджета Шарыповского муниципального округа на проведение </w:t>
            </w:r>
            <w:r w:rsidRPr="005B6333">
              <w:rPr>
                <w:rFonts w:ascii="Arial" w:hAnsi="Arial" w:cs="Arial"/>
              </w:rPr>
              <w:t>мероприятий, направленных на выявление и развитие у обучающихся интеллектуальных и творческих способностей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10D8" w14:textId="77777777" w:rsidR="005B6333" w:rsidRPr="005B6333" w:rsidRDefault="005B6333" w:rsidP="000C5068">
            <w:pPr>
              <w:ind w:left="-72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5B6333">
              <w:rPr>
                <w:rFonts w:ascii="Arial" w:eastAsia="Calibri" w:hAnsi="Arial" w:cs="Arial"/>
                <w:bCs/>
              </w:rPr>
              <w:t xml:space="preserve">Муниципальное казенное учреждение «Управление образования»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24A2" w14:textId="77777777" w:rsidR="005B6333" w:rsidRPr="005B6333" w:rsidRDefault="005B6333" w:rsidP="000C5068">
            <w:pPr>
              <w:ind w:left="-72"/>
              <w:jc w:val="both"/>
              <w:rPr>
                <w:rFonts w:ascii="Arial" w:eastAsia="Calibri" w:hAnsi="Arial" w:cs="Arial"/>
                <w:bCs/>
                <w:lang w:eastAsia="en-US"/>
              </w:rPr>
            </w:pPr>
            <w:r w:rsidRPr="005B6333">
              <w:rPr>
                <w:rFonts w:ascii="Arial" w:eastAsia="Calibri" w:hAnsi="Arial" w:cs="Arial"/>
                <w:bCs/>
              </w:rPr>
              <w:t>принятие ежегодно</w:t>
            </w:r>
          </w:p>
        </w:tc>
      </w:tr>
      <w:tr w:rsidR="005B6333" w:rsidRPr="005B6333" w14:paraId="26C225C2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072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F3AD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Приказ Муниципального казенного учреждения «Управление культуры»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31E1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  <w:bCs/>
              </w:rPr>
              <w:t>О проведении конкурса на получение социально ориентированными некоммерческими организациями субсидии из бюджета Шарыповского муниципального округа на реализацию программ (проектов), связанных с оказанием общественно полезных услуг в сфере культуры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4C4B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Муниципальное казенное учреждение «Управление культуры»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C4FE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принятие ежегодно</w:t>
            </w:r>
          </w:p>
        </w:tc>
      </w:tr>
      <w:tr w:rsidR="005B6333" w:rsidRPr="005B6333" w14:paraId="17CF06FD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4305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1.1.1.8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CB7F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Приказ Муниципального казенного учреждения «Управление спорта, туризма и молодежной политики»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6EDA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eastAsia="Calibri" w:hAnsi="Arial" w:cs="Arial"/>
                <w:bCs/>
              </w:rPr>
              <w:t xml:space="preserve">О проведении конкурса на получение социально ориентированными некоммерческими организациями субсидии из бюджета Шарыповского муниципального округа </w:t>
            </w:r>
            <w:r w:rsidRPr="005B6333">
              <w:rPr>
                <w:rFonts w:ascii="Arial" w:eastAsia="Calibri" w:hAnsi="Arial" w:cs="Arial"/>
                <w:bCs/>
              </w:rPr>
              <w:lastRenderedPageBreak/>
              <w:t>на проведение спортивных мероприятий»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6A84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lastRenderedPageBreak/>
              <w:t>Муниципальное казенное учреждение «Управление спорта, туризма и молодежной политики»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067E" w14:textId="77777777" w:rsidR="005B6333" w:rsidRPr="005B6333" w:rsidRDefault="005B6333" w:rsidP="000C5068">
            <w:pPr>
              <w:jc w:val="both"/>
              <w:rPr>
                <w:rFonts w:ascii="Arial" w:hAnsi="Arial" w:cs="Arial"/>
                <w:highlight w:val="yellow"/>
              </w:rPr>
            </w:pPr>
            <w:r w:rsidRPr="005B6333">
              <w:rPr>
                <w:rFonts w:ascii="Arial" w:hAnsi="Arial" w:cs="Arial"/>
              </w:rPr>
              <w:t>принятие ежегодно</w:t>
            </w:r>
          </w:p>
        </w:tc>
      </w:tr>
      <w:tr w:rsidR="005B6333" w:rsidRPr="005B6333" w14:paraId="5742AD31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CB15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1.1.2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E728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Задача 2: Развитие территориального общественного самоуправления</w:t>
            </w:r>
          </w:p>
        </w:tc>
      </w:tr>
      <w:tr w:rsidR="005B6333" w:rsidRPr="005B6333" w14:paraId="47546516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B78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BCD5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00BB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Об утверждении положения о конкурсе «Самый активный ТОС»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FF77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9E5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до 15.05.2026</w:t>
            </w:r>
          </w:p>
        </w:tc>
      </w:tr>
      <w:tr w:rsidR="005B6333" w:rsidRPr="005B6333" w14:paraId="204AAE52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03E" w14:textId="77777777" w:rsidR="005B6333" w:rsidRPr="005B6333" w:rsidRDefault="005B6333" w:rsidP="000C5068">
            <w:pPr>
              <w:ind w:left="-108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1.1.2.2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866E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14BD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О проведении конкурса «Самый активный ТОС»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43FE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3CFE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принятие ежегодно</w:t>
            </w:r>
          </w:p>
        </w:tc>
      </w:tr>
      <w:tr w:rsidR="005B6333" w:rsidRPr="005B6333" w14:paraId="74CFDD27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55A8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1.1.3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E03" w14:textId="77777777" w:rsidR="005B6333" w:rsidRPr="005B6333" w:rsidRDefault="005B6333" w:rsidP="000C5068">
            <w:pPr>
              <w:widowControl w:val="0"/>
              <w:ind w:right="99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Задача 3: Создание условий для реализации инициатив жителей округа</w:t>
            </w:r>
          </w:p>
        </w:tc>
      </w:tr>
      <w:tr w:rsidR="005B6333" w:rsidRPr="005B6333" w14:paraId="040C0B15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08F1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1.1.3.1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F56B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Решение Шарыповского окружного Совета депутатов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AFB" w14:textId="77777777" w:rsidR="005B6333" w:rsidRPr="005B6333" w:rsidRDefault="005B6333" w:rsidP="000C5068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B6333">
              <w:rPr>
                <w:rFonts w:ascii="Arial" w:hAnsi="Arial" w:cs="Arial"/>
                <w:b w:val="0"/>
                <w:sz w:val="24"/>
                <w:szCs w:val="24"/>
              </w:rPr>
              <w:t xml:space="preserve">Об инициативных проектах на территории муниципального образования </w:t>
            </w:r>
          </w:p>
          <w:p w14:paraId="3B99623F" w14:textId="77777777" w:rsidR="005B6333" w:rsidRPr="005B6333" w:rsidRDefault="005B6333" w:rsidP="000C5068">
            <w:pPr>
              <w:pStyle w:val="af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Шарыповский муниципальный округ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42C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Шарыповский окружной Совет депутатов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41D2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6333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 2026 года</w:t>
            </w:r>
          </w:p>
        </w:tc>
      </w:tr>
      <w:tr w:rsidR="005B6333" w:rsidRPr="005B6333" w14:paraId="20A92C28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C66C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1.1.3.2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F401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8AE1" w14:textId="77777777" w:rsidR="005B6333" w:rsidRPr="005B6333" w:rsidRDefault="005B6333" w:rsidP="000C5068">
            <w:pPr>
              <w:pStyle w:val="af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 xml:space="preserve">О проведении конкурсного отбора инициативных проектов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9C46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0EA8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принятие ежегодно</w:t>
            </w:r>
          </w:p>
        </w:tc>
      </w:tr>
      <w:tr w:rsidR="005B6333" w:rsidRPr="005B6333" w14:paraId="209C83A2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CE4E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1.1.3.3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3CA9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D51" w14:textId="77777777" w:rsidR="005B6333" w:rsidRPr="005B6333" w:rsidRDefault="005B6333" w:rsidP="000C5068">
            <w:pPr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 xml:space="preserve">О проведении ежегодного конкурса  </w:t>
            </w:r>
          </w:p>
          <w:p w14:paraId="108E3909" w14:textId="77777777" w:rsidR="005B6333" w:rsidRPr="005B6333" w:rsidRDefault="005B6333" w:rsidP="000C5068">
            <w:pPr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5B6333">
              <w:rPr>
                <w:rFonts w:ascii="Arial" w:hAnsi="Arial" w:cs="Arial"/>
                <w:color w:val="000000"/>
              </w:rPr>
              <w:t>«Самый благоустроенный объект»</w:t>
            </w:r>
          </w:p>
          <w:p w14:paraId="3B2EC471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0968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2E8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6333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 2026 года</w:t>
            </w:r>
          </w:p>
        </w:tc>
      </w:tr>
      <w:tr w:rsidR="005B6333" w:rsidRPr="005B6333" w14:paraId="0B5A180E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9DEB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1.1.3.4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FF76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2976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 проведении конкурса «Самый благоустроенный объект»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544F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1645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принятие ежегодно</w:t>
            </w:r>
          </w:p>
        </w:tc>
      </w:tr>
      <w:tr w:rsidR="005B6333" w:rsidRPr="005B6333" w14:paraId="16D397B0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9366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1.1.3.5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8060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D84A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 проведении конкурса на лучшее новогоднее оформление домовладений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5AA2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EB32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 2026 года</w:t>
            </w:r>
          </w:p>
        </w:tc>
      </w:tr>
      <w:tr w:rsidR="005B6333" w:rsidRPr="005B6333" w14:paraId="2E80A1DD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E918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1.1.4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135D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Задача 4: Создание условий для вовлечения населения в добровольческую (волонтерскую) деятельность</w:t>
            </w:r>
          </w:p>
        </w:tc>
      </w:tr>
      <w:tr w:rsidR="005B6333" w:rsidRPr="005B6333" w14:paraId="520E6971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7547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1.1.4.1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DE09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F6C8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Об утверждении положения о ежегодном окружном форуме волонтеров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25A2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7C8F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До 01.04.2026</w:t>
            </w:r>
          </w:p>
        </w:tc>
      </w:tr>
      <w:tr w:rsidR="005B6333" w:rsidRPr="005B6333" w14:paraId="45AC439C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F8AF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1.1.4.2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02E0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3925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О проведении ежегодного окружного форума волонтеров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1E41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66F9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принятие ежегодно</w:t>
            </w:r>
          </w:p>
        </w:tc>
      </w:tr>
      <w:tr w:rsidR="005B6333" w:rsidRPr="005B6333" w14:paraId="501B9EFD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99C0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1.1.4.3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5209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 xml:space="preserve">Постановление администрации </w:t>
            </w:r>
            <w:r w:rsidRPr="005B6333">
              <w:rPr>
                <w:rFonts w:ascii="Arial" w:hAnsi="Arial" w:cs="Arial"/>
              </w:rPr>
              <w:lastRenderedPageBreak/>
              <w:t>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03B4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lastRenderedPageBreak/>
              <w:t xml:space="preserve">Об утверждении положения о проведении </w:t>
            </w:r>
            <w:proofErr w:type="gramStart"/>
            <w:r w:rsidRPr="005B6333">
              <w:rPr>
                <w:rFonts w:ascii="Arial" w:hAnsi="Arial" w:cs="Arial"/>
              </w:rPr>
              <w:lastRenderedPageBreak/>
              <w:t>мероприятия  «</w:t>
            </w:r>
            <w:proofErr w:type="gramEnd"/>
            <w:r w:rsidRPr="005B6333">
              <w:rPr>
                <w:rFonts w:ascii="Arial" w:hAnsi="Arial" w:cs="Arial"/>
              </w:rPr>
              <w:t>Ярмарка добра»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E178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lastRenderedPageBreak/>
              <w:t xml:space="preserve">администрация Шарыповского </w:t>
            </w:r>
            <w:r w:rsidRPr="005B6333">
              <w:rPr>
                <w:rFonts w:ascii="Arial" w:hAnsi="Arial" w:cs="Arial"/>
              </w:rPr>
              <w:lastRenderedPageBreak/>
              <w:t>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5A3D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lastRenderedPageBreak/>
              <w:t>До 01.06.2026</w:t>
            </w:r>
          </w:p>
        </w:tc>
      </w:tr>
      <w:tr w:rsidR="005B6333" w:rsidRPr="005B6333" w14:paraId="4A20D52F" w14:textId="77777777" w:rsidTr="000C50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3F07" w14:textId="77777777" w:rsidR="005B6333" w:rsidRPr="005B6333" w:rsidRDefault="005B6333" w:rsidP="000C5068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1.1.4.4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D7B2" w14:textId="77777777" w:rsidR="005B6333" w:rsidRPr="005B6333" w:rsidRDefault="005B6333" w:rsidP="000C5068">
            <w:pPr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8D93" w14:textId="77777777" w:rsidR="005B6333" w:rsidRPr="005B6333" w:rsidRDefault="005B6333" w:rsidP="000C5068">
            <w:pPr>
              <w:ind w:left="-72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О проведении мероприятия «Ярмарка добра»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05EF" w14:textId="77777777" w:rsidR="005B6333" w:rsidRPr="005B6333" w:rsidRDefault="005B6333" w:rsidP="000C5068">
            <w:pPr>
              <w:ind w:right="-37"/>
              <w:jc w:val="both"/>
              <w:rPr>
                <w:rFonts w:ascii="Arial" w:hAnsi="Arial" w:cs="Arial"/>
              </w:rPr>
            </w:pPr>
            <w:r w:rsidRPr="005B6333">
              <w:rPr>
                <w:rFonts w:ascii="Arial" w:hAnsi="Arial" w:cs="Arial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13E" w14:textId="77777777" w:rsidR="005B6333" w:rsidRPr="005B6333" w:rsidRDefault="005B6333" w:rsidP="000C5068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5B6333">
              <w:rPr>
                <w:rFonts w:ascii="Arial" w:hAnsi="Arial" w:cs="Arial"/>
                <w:sz w:val="24"/>
                <w:szCs w:val="24"/>
              </w:rPr>
              <w:t>принятие ежегодно</w:t>
            </w:r>
          </w:p>
        </w:tc>
      </w:tr>
    </w:tbl>
    <w:p w14:paraId="689F47DC" w14:textId="77777777" w:rsidR="005B6333" w:rsidRPr="005B6333" w:rsidRDefault="005B6333" w:rsidP="005B6333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p w14:paraId="4194B051" w14:textId="77777777" w:rsidR="005B6333" w:rsidRPr="005B6333" w:rsidRDefault="005B6333" w:rsidP="005B6333">
      <w:pPr>
        <w:ind w:left="-426"/>
        <w:rPr>
          <w:rFonts w:ascii="Arial" w:hAnsi="Arial" w:cs="Arial"/>
          <w:lang w:eastAsia="en-US"/>
        </w:rPr>
      </w:pPr>
    </w:p>
    <w:p w14:paraId="003CF4C3" w14:textId="77777777" w:rsidR="005B6333" w:rsidRPr="005B6333" w:rsidRDefault="005B6333" w:rsidP="005B6333">
      <w:pPr>
        <w:pStyle w:val="1"/>
        <w:spacing w:before="0"/>
        <w:ind w:left="10886"/>
        <w:rPr>
          <w:rFonts w:ascii="Arial" w:hAnsi="Arial" w:cs="Arial"/>
          <w:sz w:val="24"/>
          <w:szCs w:val="24"/>
        </w:rPr>
      </w:pPr>
      <w:r w:rsidRPr="005B6333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46C56140" w14:textId="67AC0760" w:rsidR="00D65F4F" w:rsidRPr="005B6333" w:rsidRDefault="00D65F4F" w:rsidP="005B6333">
      <w:pPr>
        <w:autoSpaceDE w:val="0"/>
        <w:autoSpaceDN w:val="0"/>
        <w:adjustRightInd w:val="0"/>
        <w:spacing w:line="256" w:lineRule="auto"/>
        <w:ind w:left="5387"/>
        <w:rPr>
          <w:rFonts w:ascii="Arial" w:hAnsi="Arial" w:cs="Arial"/>
        </w:rPr>
      </w:pPr>
    </w:p>
    <w:sectPr w:rsidR="00D65F4F" w:rsidRPr="005B6333" w:rsidSect="005B6333">
      <w:pgSz w:w="11906" w:h="16838"/>
      <w:pgMar w:top="720" w:right="707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74E6" w14:textId="77777777" w:rsidR="0045377C" w:rsidRDefault="0045377C" w:rsidP="0064555D">
      <w:r>
        <w:separator/>
      </w:r>
    </w:p>
  </w:endnote>
  <w:endnote w:type="continuationSeparator" w:id="0">
    <w:p w14:paraId="0A3D9FD8" w14:textId="77777777" w:rsidR="0045377C" w:rsidRDefault="0045377C" w:rsidP="0064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1F40" w14:textId="77777777" w:rsidR="0045377C" w:rsidRDefault="0045377C" w:rsidP="0064555D">
      <w:r>
        <w:separator/>
      </w:r>
    </w:p>
  </w:footnote>
  <w:footnote w:type="continuationSeparator" w:id="0">
    <w:p w14:paraId="34CE1704" w14:textId="77777777" w:rsidR="0045377C" w:rsidRDefault="0045377C" w:rsidP="0064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35A19BC"/>
    <w:lvl w:ilvl="0" w:tplc="DEF2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238A8" w:tentative="1">
      <w:start w:val="1"/>
      <w:numFmt w:val="lowerLetter"/>
      <w:lvlText w:val="%2."/>
      <w:lvlJc w:val="left"/>
      <w:pPr>
        <w:ind w:left="1440" w:hanging="360"/>
      </w:pPr>
    </w:lvl>
    <w:lvl w:ilvl="2" w:tplc="F558FAD0" w:tentative="1">
      <w:start w:val="1"/>
      <w:numFmt w:val="lowerRoman"/>
      <w:lvlText w:val="%3."/>
      <w:lvlJc w:val="right"/>
      <w:pPr>
        <w:ind w:left="2160" w:hanging="180"/>
      </w:pPr>
    </w:lvl>
    <w:lvl w:ilvl="3" w:tplc="B21A0676" w:tentative="1">
      <w:start w:val="1"/>
      <w:numFmt w:val="decimal"/>
      <w:lvlText w:val="%4."/>
      <w:lvlJc w:val="left"/>
      <w:pPr>
        <w:ind w:left="2880" w:hanging="360"/>
      </w:pPr>
    </w:lvl>
    <w:lvl w:ilvl="4" w:tplc="1E10D3DA" w:tentative="1">
      <w:start w:val="1"/>
      <w:numFmt w:val="lowerLetter"/>
      <w:lvlText w:val="%5."/>
      <w:lvlJc w:val="left"/>
      <w:pPr>
        <w:ind w:left="3600" w:hanging="360"/>
      </w:pPr>
    </w:lvl>
    <w:lvl w:ilvl="5" w:tplc="F9EC8802" w:tentative="1">
      <w:start w:val="1"/>
      <w:numFmt w:val="lowerRoman"/>
      <w:lvlText w:val="%6."/>
      <w:lvlJc w:val="right"/>
      <w:pPr>
        <w:ind w:left="4320" w:hanging="180"/>
      </w:pPr>
    </w:lvl>
    <w:lvl w:ilvl="6" w:tplc="2E0AB680" w:tentative="1">
      <w:start w:val="1"/>
      <w:numFmt w:val="decimal"/>
      <w:lvlText w:val="%7."/>
      <w:lvlJc w:val="left"/>
      <w:pPr>
        <w:ind w:left="5040" w:hanging="360"/>
      </w:pPr>
    </w:lvl>
    <w:lvl w:ilvl="7" w:tplc="0480DBB4" w:tentative="1">
      <w:start w:val="1"/>
      <w:numFmt w:val="lowerLetter"/>
      <w:lvlText w:val="%8."/>
      <w:lvlJc w:val="left"/>
      <w:pPr>
        <w:ind w:left="5760" w:hanging="360"/>
      </w:pPr>
    </w:lvl>
    <w:lvl w:ilvl="8" w:tplc="3E86E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3ADD"/>
    <w:multiLevelType w:val="hybridMultilevel"/>
    <w:tmpl w:val="DF2C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607"/>
    <w:multiLevelType w:val="multilevel"/>
    <w:tmpl w:val="2C38E3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D7C1C"/>
    <w:multiLevelType w:val="hybridMultilevel"/>
    <w:tmpl w:val="61E4BF88"/>
    <w:lvl w:ilvl="0" w:tplc="3EA0F952">
      <w:start w:val="1"/>
      <w:numFmt w:val="decimal"/>
      <w:suff w:val="nothing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916"/>
    <w:multiLevelType w:val="hybridMultilevel"/>
    <w:tmpl w:val="B8DEBA0A"/>
    <w:lvl w:ilvl="0" w:tplc="2F0E83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9058C"/>
    <w:multiLevelType w:val="multilevel"/>
    <w:tmpl w:val="D5081B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56472E2"/>
    <w:multiLevelType w:val="hybridMultilevel"/>
    <w:tmpl w:val="E5521404"/>
    <w:lvl w:ilvl="0" w:tplc="E3C22A5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A7201"/>
    <w:multiLevelType w:val="hybridMultilevel"/>
    <w:tmpl w:val="C19C3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B1FE5"/>
    <w:multiLevelType w:val="multilevel"/>
    <w:tmpl w:val="742E950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9" w15:restartNumberingAfterBreak="0">
    <w:nsid w:val="74617925"/>
    <w:multiLevelType w:val="hybridMultilevel"/>
    <w:tmpl w:val="4D60C7C4"/>
    <w:lvl w:ilvl="0" w:tplc="829036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A4F08"/>
    <w:multiLevelType w:val="multilevel"/>
    <w:tmpl w:val="3258D8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num w:numId="1" w16cid:durableId="366686948">
    <w:abstractNumId w:val="0"/>
  </w:num>
  <w:num w:numId="2" w16cid:durableId="1152217040">
    <w:abstractNumId w:val="3"/>
  </w:num>
  <w:num w:numId="3" w16cid:durableId="2100132340">
    <w:abstractNumId w:val="7"/>
  </w:num>
  <w:num w:numId="4" w16cid:durableId="1647124691">
    <w:abstractNumId w:val="4"/>
  </w:num>
  <w:num w:numId="5" w16cid:durableId="92553421">
    <w:abstractNumId w:val="6"/>
  </w:num>
  <w:num w:numId="6" w16cid:durableId="1952853145">
    <w:abstractNumId w:val="9"/>
  </w:num>
  <w:num w:numId="7" w16cid:durableId="854810267">
    <w:abstractNumId w:val="1"/>
  </w:num>
  <w:num w:numId="8" w16cid:durableId="1592664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1601503">
    <w:abstractNumId w:val="10"/>
  </w:num>
  <w:num w:numId="10" w16cid:durableId="1531603690">
    <w:abstractNumId w:val="5"/>
  </w:num>
  <w:num w:numId="11" w16cid:durableId="108287320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E0"/>
    <w:rsid w:val="00006449"/>
    <w:rsid w:val="000065EC"/>
    <w:rsid w:val="00007225"/>
    <w:rsid w:val="000118C8"/>
    <w:rsid w:val="00013208"/>
    <w:rsid w:val="000135EE"/>
    <w:rsid w:val="00016F0E"/>
    <w:rsid w:val="000172DF"/>
    <w:rsid w:val="000176F5"/>
    <w:rsid w:val="00020B87"/>
    <w:rsid w:val="0002194F"/>
    <w:rsid w:val="00023F46"/>
    <w:rsid w:val="00030360"/>
    <w:rsid w:val="00031878"/>
    <w:rsid w:val="00031AF2"/>
    <w:rsid w:val="000326C1"/>
    <w:rsid w:val="00033970"/>
    <w:rsid w:val="0003498C"/>
    <w:rsid w:val="00036EC8"/>
    <w:rsid w:val="00040B86"/>
    <w:rsid w:val="00044BEF"/>
    <w:rsid w:val="00044D4C"/>
    <w:rsid w:val="00045E5A"/>
    <w:rsid w:val="0005226B"/>
    <w:rsid w:val="00053531"/>
    <w:rsid w:val="000545AF"/>
    <w:rsid w:val="00054622"/>
    <w:rsid w:val="0005653F"/>
    <w:rsid w:val="00061F70"/>
    <w:rsid w:val="000631C0"/>
    <w:rsid w:val="000635E8"/>
    <w:rsid w:val="0006398E"/>
    <w:rsid w:val="00070CD2"/>
    <w:rsid w:val="00071219"/>
    <w:rsid w:val="000720FB"/>
    <w:rsid w:val="000778F0"/>
    <w:rsid w:val="0008027F"/>
    <w:rsid w:val="000811CE"/>
    <w:rsid w:val="00083588"/>
    <w:rsid w:val="00083810"/>
    <w:rsid w:val="00085F5A"/>
    <w:rsid w:val="0009059F"/>
    <w:rsid w:val="00090EA4"/>
    <w:rsid w:val="000A21E5"/>
    <w:rsid w:val="000A3637"/>
    <w:rsid w:val="000A77FB"/>
    <w:rsid w:val="000A7C97"/>
    <w:rsid w:val="000B1D6C"/>
    <w:rsid w:val="000B3CA6"/>
    <w:rsid w:val="000B6F24"/>
    <w:rsid w:val="000B7597"/>
    <w:rsid w:val="000C5AC8"/>
    <w:rsid w:val="000C5B5E"/>
    <w:rsid w:val="000D18C6"/>
    <w:rsid w:val="000D1E91"/>
    <w:rsid w:val="000D39E8"/>
    <w:rsid w:val="000D3D8B"/>
    <w:rsid w:val="000E1CEC"/>
    <w:rsid w:val="000E50F6"/>
    <w:rsid w:val="000E5F01"/>
    <w:rsid w:val="000E6EDB"/>
    <w:rsid w:val="000F2F45"/>
    <w:rsid w:val="000F318A"/>
    <w:rsid w:val="0010055A"/>
    <w:rsid w:val="001074DE"/>
    <w:rsid w:val="00110991"/>
    <w:rsid w:val="00114AD8"/>
    <w:rsid w:val="001170BD"/>
    <w:rsid w:val="0012453C"/>
    <w:rsid w:val="00125FE5"/>
    <w:rsid w:val="001352F8"/>
    <w:rsid w:val="001353C8"/>
    <w:rsid w:val="001415D0"/>
    <w:rsid w:val="00141C32"/>
    <w:rsid w:val="00141DBF"/>
    <w:rsid w:val="0014212F"/>
    <w:rsid w:val="00142BC6"/>
    <w:rsid w:val="00142E21"/>
    <w:rsid w:val="001431A8"/>
    <w:rsid w:val="00144597"/>
    <w:rsid w:val="00150A64"/>
    <w:rsid w:val="00155B7D"/>
    <w:rsid w:val="001571DE"/>
    <w:rsid w:val="00164B43"/>
    <w:rsid w:val="00167E54"/>
    <w:rsid w:val="001718BD"/>
    <w:rsid w:val="00172ED7"/>
    <w:rsid w:val="001737BA"/>
    <w:rsid w:val="00173C9A"/>
    <w:rsid w:val="00177190"/>
    <w:rsid w:val="00177FD4"/>
    <w:rsid w:val="00184737"/>
    <w:rsid w:val="001862D7"/>
    <w:rsid w:val="001869AA"/>
    <w:rsid w:val="00196029"/>
    <w:rsid w:val="001966B2"/>
    <w:rsid w:val="001A22A1"/>
    <w:rsid w:val="001A3BB3"/>
    <w:rsid w:val="001A60BB"/>
    <w:rsid w:val="001A68D4"/>
    <w:rsid w:val="001A6DB2"/>
    <w:rsid w:val="001B001A"/>
    <w:rsid w:val="001B0AAE"/>
    <w:rsid w:val="001B27A7"/>
    <w:rsid w:val="001B3D0C"/>
    <w:rsid w:val="001B4691"/>
    <w:rsid w:val="001B47D9"/>
    <w:rsid w:val="001B74BA"/>
    <w:rsid w:val="001B772E"/>
    <w:rsid w:val="001B7E17"/>
    <w:rsid w:val="001C3A59"/>
    <w:rsid w:val="001C49AB"/>
    <w:rsid w:val="001C4ECD"/>
    <w:rsid w:val="001C58C0"/>
    <w:rsid w:val="001D1C0B"/>
    <w:rsid w:val="001D2553"/>
    <w:rsid w:val="001E14E8"/>
    <w:rsid w:val="001E3778"/>
    <w:rsid w:val="001F1C96"/>
    <w:rsid w:val="001F5C94"/>
    <w:rsid w:val="001F6403"/>
    <w:rsid w:val="00200633"/>
    <w:rsid w:val="00201E2E"/>
    <w:rsid w:val="00203D97"/>
    <w:rsid w:val="00203E39"/>
    <w:rsid w:val="002065EF"/>
    <w:rsid w:val="002077B8"/>
    <w:rsid w:val="002079E9"/>
    <w:rsid w:val="00212FB1"/>
    <w:rsid w:val="00220F7E"/>
    <w:rsid w:val="002229BB"/>
    <w:rsid w:val="00226164"/>
    <w:rsid w:val="00227667"/>
    <w:rsid w:val="00230D01"/>
    <w:rsid w:val="00233B13"/>
    <w:rsid w:val="002346EF"/>
    <w:rsid w:val="002366A9"/>
    <w:rsid w:val="00236A96"/>
    <w:rsid w:val="002472FB"/>
    <w:rsid w:val="002476CE"/>
    <w:rsid w:val="002545F9"/>
    <w:rsid w:val="00257647"/>
    <w:rsid w:val="002611D1"/>
    <w:rsid w:val="0026664E"/>
    <w:rsid w:val="002731E8"/>
    <w:rsid w:val="00276260"/>
    <w:rsid w:val="00277A98"/>
    <w:rsid w:val="002812D6"/>
    <w:rsid w:val="00282A07"/>
    <w:rsid w:val="002832D8"/>
    <w:rsid w:val="00283694"/>
    <w:rsid w:val="002839D6"/>
    <w:rsid w:val="00283DA8"/>
    <w:rsid w:val="00287B07"/>
    <w:rsid w:val="0029183F"/>
    <w:rsid w:val="00292AB4"/>
    <w:rsid w:val="002963D0"/>
    <w:rsid w:val="00296A3A"/>
    <w:rsid w:val="00297FDF"/>
    <w:rsid w:val="002A55BF"/>
    <w:rsid w:val="002B1C43"/>
    <w:rsid w:val="002B1F97"/>
    <w:rsid w:val="002B2E0F"/>
    <w:rsid w:val="002B72E6"/>
    <w:rsid w:val="002B7821"/>
    <w:rsid w:val="002C6A0D"/>
    <w:rsid w:val="002D05F0"/>
    <w:rsid w:val="002D1E3F"/>
    <w:rsid w:val="002D2D20"/>
    <w:rsid w:val="002D650D"/>
    <w:rsid w:val="002E1D19"/>
    <w:rsid w:val="002E2BC4"/>
    <w:rsid w:val="002E3159"/>
    <w:rsid w:val="002E46B2"/>
    <w:rsid w:val="002E4DA3"/>
    <w:rsid w:val="002E57E0"/>
    <w:rsid w:val="002E6E52"/>
    <w:rsid w:val="002F4158"/>
    <w:rsid w:val="002F4572"/>
    <w:rsid w:val="00304815"/>
    <w:rsid w:val="00305723"/>
    <w:rsid w:val="00331544"/>
    <w:rsid w:val="00331800"/>
    <w:rsid w:val="00331E56"/>
    <w:rsid w:val="00332228"/>
    <w:rsid w:val="00334AEC"/>
    <w:rsid w:val="00336349"/>
    <w:rsid w:val="003371D9"/>
    <w:rsid w:val="00341F18"/>
    <w:rsid w:val="00344B36"/>
    <w:rsid w:val="00347D8E"/>
    <w:rsid w:val="00353738"/>
    <w:rsid w:val="00355FC9"/>
    <w:rsid w:val="00357340"/>
    <w:rsid w:val="00363D58"/>
    <w:rsid w:val="00365262"/>
    <w:rsid w:val="0036585F"/>
    <w:rsid w:val="0037291B"/>
    <w:rsid w:val="00374E48"/>
    <w:rsid w:val="00374FB7"/>
    <w:rsid w:val="00376129"/>
    <w:rsid w:val="003761A5"/>
    <w:rsid w:val="00376A55"/>
    <w:rsid w:val="00380AF8"/>
    <w:rsid w:val="003819C7"/>
    <w:rsid w:val="00383730"/>
    <w:rsid w:val="003840E0"/>
    <w:rsid w:val="0038608B"/>
    <w:rsid w:val="003A3342"/>
    <w:rsid w:val="003A4592"/>
    <w:rsid w:val="003A6C8D"/>
    <w:rsid w:val="003B0EAA"/>
    <w:rsid w:val="003C27D2"/>
    <w:rsid w:val="003C2BE0"/>
    <w:rsid w:val="003C434B"/>
    <w:rsid w:val="003C60D6"/>
    <w:rsid w:val="003C6C4C"/>
    <w:rsid w:val="003C704D"/>
    <w:rsid w:val="003D2B53"/>
    <w:rsid w:val="003D5324"/>
    <w:rsid w:val="003D72BA"/>
    <w:rsid w:val="003D72FB"/>
    <w:rsid w:val="003E1298"/>
    <w:rsid w:val="003E3076"/>
    <w:rsid w:val="003E726E"/>
    <w:rsid w:val="003E796E"/>
    <w:rsid w:val="003F2761"/>
    <w:rsid w:val="003F3B10"/>
    <w:rsid w:val="003F3EAF"/>
    <w:rsid w:val="0040200D"/>
    <w:rsid w:val="004030E4"/>
    <w:rsid w:val="00403676"/>
    <w:rsid w:val="00411689"/>
    <w:rsid w:val="00412CDE"/>
    <w:rsid w:val="00420F1B"/>
    <w:rsid w:val="0042140E"/>
    <w:rsid w:val="00421A5B"/>
    <w:rsid w:val="00422500"/>
    <w:rsid w:val="0042267A"/>
    <w:rsid w:val="00425A15"/>
    <w:rsid w:val="00430566"/>
    <w:rsid w:val="00436BCF"/>
    <w:rsid w:val="00437AB1"/>
    <w:rsid w:val="00440C8A"/>
    <w:rsid w:val="00442D6B"/>
    <w:rsid w:val="004430E2"/>
    <w:rsid w:val="004463A8"/>
    <w:rsid w:val="00446565"/>
    <w:rsid w:val="00447E2A"/>
    <w:rsid w:val="0045377C"/>
    <w:rsid w:val="00453C1C"/>
    <w:rsid w:val="004547E0"/>
    <w:rsid w:val="00455729"/>
    <w:rsid w:val="0046037D"/>
    <w:rsid w:val="004606C6"/>
    <w:rsid w:val="00460CF6"/>
    <w:rsid w:val="004618EF"/>
    <w:rsid w:val="004638E8"/>
    <w:rsid w:val="004641C4"/>
    <w:rsid w:val="00464693"/>
    <w:rsid w:val="00464BA9"/>
    <w:rsid w:val="00467A95"/>
    <w:rsid w:val="00470D5A"/>
    <w:rsid w:val="00470E6E"/>
    <w:rsid w:val="004737B9"/>
    <w:rsid w:val="00476D1A"/>
    <w:rsid w:val="004804C2"/>
    <w:rsid w:val="00481772"/>
    <w:rsid w:val="00481F60"/>
    <w:rsid w:val="004829F8"/>
    <w:rsid w:val="00482B80"/>
    <w:rsid w:val="00482D7D"/>
    <w:rsid w:val="004837DD"/>
    <w:rsid w:val="00483C13"/>
    <w:rsid w:val="00485085"/>
    <w:rsid w:val="00487C9E"/>
    <w:rsid w:val="00492B4D"/>
    <w:rsid w:val="00493A87"/>
    <w:rsid w:val="00496B9A"/>
    <w:rsid w:val="00497208"/>
    <w:rsid w:val="004A07D4"/>
    <w:rsid w:val="004A192B"/>
    <w:rsid w:val="004A533A"/>
    <w:rsid w:val="004B14D1"/>
    <w:rsid w:val="004B6B89"/>
    <w:rsid w:val="004C1CF2"/>
    <w:rsid w:val="004C214E"/>
    <w:rsid w:val="004C391B"/>
    <w:rsid w:val="004C3C78"/>
    <w:rsid w:val="004C4BCB"/>
    <w:rsid w:val="004D49A4"/>
    <w:rsid w:val="004E1235"/>
    <w:rsid w:val="004E2ACB"/>
    <w:rsid w:val="004E79B8"/>
    <w:rsid w:val="004F006C"/>
    <w:rsid w:val="004F0CB1"/>
    <w:rsid w:val="004F3F08"/>
    <w:rsid w:val="004F6361"/>
    <w:rsid w:val="005007A2"/>
    <w:rsid w:val="00503260"/>
    <w:rsid w:val="005037A1"/>
    <w:rsid w:val="005075D0"/>
    <w:rsid w:val="005116B8"/>
    <w:rsid w:val="00512417"/>
    <w:rsid w:val="00516DF6"/>
    <w:rsid w:val="00517E3D"/>
    <w:rsid w:val="00522BC3"/>
    <w:rsid w:val="00523E80"/>
    <w:rsid w:val="00524F99"/>
    <w:rsid w:val="00525C27"/>
    <w:rsid w:val="00530F64"/>
    <w:rsid w:val="00531D34"/>
    <w:rsid w:val="00531FC3"/>
    <w:rsid w:val="0053305F"/>
    <w:rsid w:val="0053574E"/>
    <w:rsid w:val="00535780"/>
    <w:rsid w:val="005418EE"/>
    <w:rsid w:val="00543A2F"/>
    <w:rsid w:val="00544945"/>
    <w:rsid w:val="005472E2"/>
    <w:rsid w:val="00550271"/>
    <w:rsid w:val="0055078C"/>
    <w:rsid w:val="0055137E"/>
    <w:rsid w:val="00552CD9"/>
    <w:rsid w:val="00553599"/>
    <w:rsid w:val="00554820"/>
    <w:rsid w:val="00562A68"/>
    <w:rsid w:val="005637A2"/>
    <w:rsid w:val="00563A11"/>
    <w:rsid w:val="00563FEC"/>
    <w:rsid w:val="00566BA5"/>
    <w:rsid w:val="005834B7"/>
    <w:rsid w:val="00583578"/>
    <w:rsid w:val="00583B33"/>
    <w:rsid w:val="00586151"/>
    <w:rsid w:val="00587606"/>
    <w:rsid w:val="005878F9"/>
    <w:rsid w:val="00590E0B"/>
    <w:rsid w:val="005910C8"/>
    <w:rsid w:val="00593834"/>
    <w:rsid w:val="00594E1C"/>
    <w:rsid w:val="00595419"/>
    <w:rsid w:val="0059588A"/>
    <w:rsid w:val="00595E80"/>
    <w:rsid w:val="00597897"/>
    <w:rsid w:val="00597F68"/>
    <w:rsid w:val="005A1089"/>
    <w:rsid w:val="005A5EF6"/>
    <w:rsid w:val="005A6FC5"/>
    <w:rsid w:val="005B2980"/>
    <w:rsid w:val="005B33D8"/>
    <w:rsid w:val="005B6333"/>
    <w:rsid w:val="005C13E1"/>
    <w:rsid w:val="005C6CF8"/>
    <w:rsid w:val="005C70B3"/>
    <w:rsid w:val="005C71EF"/>
    <w:rsid w:val="005C7419"/>
    <w:rsid w:val="005D33B3"/>
    <w:rsid w:val="005D4354"/>
    <w:rsid w:val="005D553B"/>
    <w:rsid w:val="005D655E"/>
    <w:rsid w:val="005D6E6A"/>
    <w:rsid w:val="005D7C4F"/>
    <w:rsid w:val="005E1AAE"/>
    <w:rsid w:val="005E3282"/>
    <w:rsid w:val="005E37C0"/>
    <w:rsid w:val="005E5575"/>
    <w:rsid w:val="005E6385"/>
    <w:rsid w:val="005E70BE"/>
    <w:rsid w:val="005E7DB3"/>
    <w:rsid w:val="005F45FB"/>
    <w:rsid w:val="006002A0"/>
    <w:rsid w:val="006018CA"/>
    <w:rsid w:val="006024A3"/>
    <w:rsid w:val="006027D6"/>
    <w:rsid w:val="00603BF3"/>
    <w:rsid w:val="006048AD"/>
    <w:rsid w:val="00605CA6"/>
    <w:rsid w:val="00606E64"/>
    <w:rsid w:val="00611287"/>
    <w:rsid w:val="006158A0"/>
    <w:rsid w:val="0062173E"/>
    <w:rsid w:val="00622C96"/>
    <w:rsid w:val="00623378"/>
    <w:rsid w:val="00624B7D"/>
    <w:rsid w:val="006251DA"/>
    <w:rsid w:val="006320F4"/>
    <w:rsid w:val="006331FA"/>
    <w:rsid w:val="00633485"/>
    <w:rsid w:val="00634A23"/>
    <w:rsid w:val="0063579A"/>
    <w:rsid w:val="00635CE7"/>
    <w:rsid w:val="0063610C"/>
    <w:rsid w:val="0063679A"/>
    <w:rsid w:val="00636A6E"/>
    <w:rsid w:val="0064264E"/>
    <w:rsid w:val="006442E4"/>
    <w:rsid w:val="0064517B"/>
    <w:rsid w:val="0064555D"/>
    <w:rsid w:val="00651652"/>
    <w:rsid w:val="00652C45"/>
    <w:rsid w:val="00654E56"/>
    <w:rsid w:val="00654EFF"/>
    <w:rsid w:val="00657436"/>
    <w:rsid w:val="006619CC"/>
    <w:rsid w:val="006619E4"/>
    <w:rsid w:val="0066333E"/>
    <w:rsid w:val="0066348E"/>
    <w:rsid w:val="006674CE"/>
    <w:rsid w:val="0066766B"/>
    <w:rsid w:val="00667AD4"/>
    <w:rsid w:val="0067103F"/>
    <w:rsid w:val="00673D5E"/>
    <w:rsid w:val="00675B30"/>
    <w:rsid w:val="006863A4"/>
    <w:rsid w:val="0069064D"/>
    <w:rsid w:val="0069421F"/>
    <w:rsid w:val="006A00B7"/>
    <w:rsid w:val="006A30F2"/>
    <w:rsid w:val="006A3B1A"/>
    <w:rsid w:val="006A54E2"/>
    <w:rsid w:val="006A5558"/>
    <w:rsid w:val="006A58E2"/>
    <w:rsid w:val="006A643E"/>
    <w:rsid w:val="006A7DC6"/>
    <w:rsid w:val="006B025D"/>
    <w:rsid w:val="006B2304"/>
    <w:rsid w:val="006B31FA"/>
    <w:rsid w:val="006B38D3"/>
    <w:rsid w:val="006B6290"/>
    <w:rsid w:val="006C10AB"/>
    <w:rsid w:val="006C19DF"/>
    <w:rsid w:val="006C3728"/>
    <w:rsid w:val="006C605C"/>
    <w:rsid w:val="006C6C8A"/>
    <w:rsid w:val="006D023A"/>
    <w:rsid w:val="006D04E0"/>
    <w:rsid w:val="006D0A2F"/>
    <w:rsid w:val="006D0AEF"/>
    <w:rsid w:val="006D1592"/>
    <w:rsid w:val="006D4337"/>
    <w:rsid w:val="006D5CFB"/>
    <w:rsid w:val="006E0D80"/>
    <w:rsid w:val="006E1F27"/>
    <w:rsid w:val="006E36BF"/>
    <w:rsid w:val="006E3C0D"/>
    <w:rsid w:val="006E4A99"/>
    <w:rsid w:val="006E74E5"/>
    <w:rsid w:val="006F0B53"/>
    <w:rsid w:val="006F1251"/>
    <w:rsid w:val="006F1C53"/>
    <w:rsid w:val="006F3886"/>
    <w:rsid w:val="006F4B82"/>
    <w:rsid w:val="006F570E"/>
    <w:rsid w:val="006F62F7"/>
    <w:rsid w:val="006F630C"/>
    <w:rsid w:val="006F70BE"/>
    <w:rsid w:val="007051D8"/>
    <w:rsid w:val="00705457"/>
    <w:rsid w:val="0070683D"/>
    <w:rsid w:val="00710B33"/>
    <w:rsid w:val="00710F06"/>
    <w:rsid w:val="00720B93"/>
    <w:rsid w:val="007219C5"/>
    <w:rsid w:val="00727855"/>
    <w:rsid w:val="00731DD7"/>
    <w:rsid w:val="0073519E"/>
    <w:rsid w:val="007354BD"/>
    <w:rsid w:val="00737B52"/>
    <w:rsid w:val="00737D23"/>
    <w:rsid w:val="00743E26"/>
    <w:rsid w:val="00744190"/>
    <w:rsid w:val="00744E9E"/>
    <w:rsid w:val="007476CE"/>
    <w:rsid w:val="007478B6"/>
    <w:rsid w:val="00750E2C"/>
    <w:rsid w:val="0075128C"/>
    <w:rsid w:val="007517A4"/>
    <w:rsid w:val="00757F4D"/>
    <w:rsid w:val="0076015E"/>
    <w:rsid w:val="007606FB"/>
    <w:rsid w:val="00761F17"/>
    <w:rsid w:val="00761FDA"/>
    <w:rsid w:val="007648E7"/>
    <w:rsid w:val="007652E9"/>
    <w:rsid w:val="007665B2"/>
    <w:rsid w:val="007667BD"/>
    <w:rsid w:val="00770F91"/>
    <w:rsid w:val="00774279"/>
    <w:rsid w:val="007766BA"/>
    <w:rsid w:val="00776C86"/>
    <w:rsid w:val="00782490"/>
    <w:rsid w:val="007830A1"/>
    <w:rsid w:val="007906F5"/>
    <w:rsid w:val="007977EB"/>
    <w:rsid w:val="007A1242"/>
    <w:rsid w:val="007A3D6F"/>
    <w:rsid w:val="007A64DC"/>
    <w:rsid w:val="007B2319"/>
    <w:rsid w:val="007B6FD6"/>
    <w:rsid w:val="007C4184"/>
    <w:rsid w:val="007D015B"/>
    <w:rsid w:val="007D5C01"/>
    <w:rsid w:val="007E30C5"/>
    <w:rsid w:val="008009C4"/>
    <w:rsid w:val="00804A77"/>
    <w:rsid w:val="008077C5"/>
    <w:rsid w:val="00810B80"/>
    <w:rsid w:val="008115A0"/>
    <w:rsid w:val="00817708"/>
    <w:rsid w:val="00820855"/>
    <w:rsid w:val="00821B26"/>
    <w:rsid w:val="00822644"/>
    <w:rsid w:val="00823599"/>
    <w:rsid w:val="00823624"/>
    <w:rsid w:val="008254C4"/>
    <w:rsid w:val="00826681"/>
    <w:rsid w:val="008318D4"/>
    <w:rsid w:val="008324EF"/>
    <w:rsid w:val="00833AF0"/>
    <w:rsid w:val="00834AB6"/>
    <w:rsid w:val="008430B9"/>
    <w:rsid w:val="008453AD"/>
    <w:rsid w:val="00856C3B"/>
    <w:rsid w:val="00857B6F"/>
    <w:rsid w:val="00860615"/>
    <w:rsid w:val="00860FF7"/>
    <w:rsid w:val="008620F2"/>
    <w:rsid w:val="008635F7"/>
    <w:rsid w:val="00864FE6"/>
    <w:rsid w:val="00866F61"/>
    <w:rsid w:val="008676B4"/>
    <w:rsid w:val="008722FA"/>
    <w:rsid w:val="00872956"/>
    <w:rsid w:val="00872A93"/>
    <w:rsid w:val="00872F14"/>
    <w:rsid w:val="00873935"/>
    <w:rsid w:val="0088066A"/>
    <w:rsid w:val="008807C2"/>
    <w:rsid w:val="00881E66"/>
    <w:rsid w:val="00883670"/>
    <w:rsid w:val="008A08A8"/>
    <w:rsid w:val="008A09B9"/>
    <w:rsid w:val="008A10EC"/>
    <w:rsid w:val="008A3CBB"/>
    <w:rsid w:val="008A44A0"/>
    <w:rsid w:val="008A5FAD"/>
    <w:rsid w:val="008A6EC5"/>
    <w:rsid w:val="008B0F6E"/>
    <w:rsid w:val="008B2607"/>
    <w:rsid w:val="008B2E30"/>
    <w:rsid w:val="008B3883"/>
    <w:rsid w:val="008B47F4"/>
    <w:rsid w:val="008B4BCC"/>
    <w:rsid w:val="008C009D"/>
    <w:rsid w:val="008C6507"/>
    <w:rsid w:val="008C69D7"/>
    <w:rsid w:val="008D0354"/>
    <w:rsid w:val="008D08E4"/>
    <w:rsid w:val="008D3857"/>
    <w:rsid w:val="008E0BB9"/>
    <w:rsid w:val="008E1515"/>
    <w:rsid w:val="008E7A27"/>
    <w:rsid w:val="008E7CD4"/>
    <w:rsid w:val="008E7F1B"/>
    <w:rsid w:val="008F0C87"/>
    <w:rsid w:val="008F0E33"/>
    <w:rsid w:val="008F3C0C"/>
    <w:rsid w:val="008F538C"/>
    <w:rsid w:val="008F680A"/>
    <w:rsid w:val="008F7774"/>
    <w:rsid w:val="00901BB8"/>
    <w:rsid w:val="009069B1"/>
    <w:rsid w:val="0091166A"/>
    <w:rsid w:val="00912B1A"/>
    <w:rsid w:val="009131F0"/>
    <w:rsid w:val="00916F67"/>
    <w:rsid w:val="009212CC"/>
    <w:rsid w:val="00922421"/>
    <w:rsid w:val="00923D80"/>
    <w:rsid w:val="0092594A"/>
    <w:rsid w:val="00933E5D"/>
    <w:rsid w:val="009357D8"/>
    <w:rsid w:val="00936043"/>
    <w:rsid w:val="00936EEB"/>
    <w:rsid w:val="00940E0B"/>
    <w:rsid w:val="00941A89"/>
    <w:rsid w:val="009433E4"/>
    <w:rsid w:val="00944971"/>
    <w:rsid w:val="00956569"/>
    <w:rsid w:val="0096169D"/>
    <w:rsid w:val="009640F6"/>
    <w:rsid w:val="0096468D"/>
    <w:rsid w:val="009655FF"/>
    <w:rsid w:val="00965AA7"/>
    <w:rsid w:val="00966D73"/>
    <w:rsid w:val="00967A90"/>
    <w:rsid w:val="0097341A"/>
    <w:rsid w:val="00973C9D"/>
    <w:rsid w:val="00974038"/>
    <w:rsid w:val="009745FD"/>
    <w:rsid w:val="0097641D"/>
    <w:rsid w:val="0097704D"/>
    <w:rsid w:val="00977412"/>
    <w:rsid w:val="00980B02"/>
    <w:rsid w:val="00986F65"/>
    <w:rsid w:val="00987879"/>
    <w:rsid w:val="00992CBC"/>
    <w:rsid w:val="009A1794"/>
    <w:rsid w:val="009A2BD9"/>
    <w:rsid w:val="009A4E8A"/>
    <w:rsid w:val="009A6C26"/>
    <w:rsid w:val="009B32A0"/>
    <w:rsid w:val="009C111A"/>
    <w:rsid w:val="009C35F4"/>
    <w:rsid w:val="009C3750"/>
    <w:rsid w:val="009C589E"/>
    <w:rsid w:val="009C5F80"/>
    <w:rsid w:val="009C63EF"/>
    <w:rsid w:val="009C676D"/>
    <w:rsid w:val="009D25C1"/>
    <w:rsid w:val="009D358F"/>
    <w:rsid w:val="009D47AA"/>
    <w:rsid w:val="009D578F"/>
    <w:rsid w:val="009D6556"/>
    <w:rsid w:val="009F08CD"/>
    <w:rsid w:val="009F0C89"/>
    <w:rsid w:val="009F2DD4"/>
    <w:rsid w:val="009F4697"/>
    <w:rsid w:val="009F47B7"/>
    <w:rsid w:val="009F62AE"/>
    <w:rsid w:val="00A0122F"/>
    <w:rsid w:val="00A016B4"/>
    <w:rsid w:val="00A01839"/>
    <w:rsid w:val="00A03547"/>
    <w:rsid w:val="00A05F2A"/>
    <w:rsid w:val="00A10F45"/>
    <w:rsid w:val="00A204C9"/>
    <w:rsid w:val="00A21F15"/>
    <w:rsid w:val="00A2321B"/>
    <w:rsid w:val="00A2450A"/>
    <w:rsid w:val="00A26D40"/>
    <w:rsid w:val="00A3055D"/>
    <w:rsid w:val="00A317F2"/>
    <w:rsid w:val="00A320D8"/>
    <w:rsid w:val="00A3216F"/>
    <w:rsid w:val="00A3267B"/>
    <w:rsid w:val="00A32881"/>
    <w:rsid w:val="00A32FC1"/>
    <w:rsid w:val="00A3491B"/>
    <w:rsid w:val="00A35408"/>
    <w:rsid w:val="00A36B6E"/>
    <w:rsid w:val="00A43262"/>
    <w:rsid w:val="00A44740"/>
    <w:rsid w:val="00A459F2"/>
    <w:rsid w:val="00A46249"/>
    <w:rsid w:val="00A46BBA"/>
    <w:rsid w:val="00A52A43"/>
    <w:rsid w:val="00A52F81"/>
    <w:rsid w:val="00A53792"/>
    <w:rsid w:val="00A601C2"/>
    <w:rsid w:val="00A604BA"/>
    <w:rsid w:val="00A65623"/>
    <w:rsid w:val="00A66953"/>
    <w:rsid w:val="00A6761D"/>
    <w:rsid w:val="00A736CF"/>
    <w:rsid w:val="00A73D76"/>
    <w:rsid w:val="00A757F0"/>
    <w:rsid w:val="00A863E4"/>
    <w:rsid w:val="00A87B01"/>
    <w:rsid w:val="00A90A73"/>
    <w:rsid w:val="00A91ABA"/>
    <w:rsid w:val="00A930AE"/>
    <w:rsid w:val="00A95EF0"/>
    <w:rsid w:val="00A9698D"/>
    <w:rsid w:val="00A96B57"/>
    <w:rsid w:val="00AA0143"/>
    <w:rsid w:val="00AA0EDD"/>
    <w:rsid w:val="00AA6BBB"/>
    <w:rsid w:val="00AB0231"/>
    <w:rsid w:val="00AB0FA0"/>
    <w:rsid w:val="00AB5BF1"/>
    <w:rsid w:val="00AC2688"/>
    <w:rsid w:val="00AD37D2"/>
    <w:rsid w:val="00AD3FCD"/>
    <w:rsid w:val="00AE0F27"/>
    <w:rsid w:val="00AE29A1"/>
    <w:rsid w:val="00AE6B74"/>
    <w:rsid w:val="00AF6CA7"/>
    <w:rsid w:val="00AF7E0C"/>
    <w:rsid w:val="00B03418"/>
    <w:rsid w:val="00B0505A"/>
    <w:rsid w:val="00B05571"/>
    <w:rsid w:val="00B130C0"/>
    <w:rsid w:val="00B2012B"/>
    <w:rsid w:val="00B2199D"/>
    <w:rsid w:val="00B27CCA"/>
    <w:rsid w:val="00B32CA3"/>
    <w:rsid w:val="00B37D1E"/>
    <w:rsid w:val="00B409EB"/>
    <w:rsid w:val="00B41C99"/>
    <w:rsid w:val="00B446C8"/>
    <w:rsid w:val="00B508B8"/>
    <w:rsid w:val="00B50B86"/>
    <w:rsid w:val="00B51D28"/>
    <w:rsid w:val="00B52C7A"/>
    <w:rsid w:val="00B56ED3"/>
    <w:rsid w:val="00B577EC"/>
    <w:rsid w:val="00B60ACB"/>
    <w:rsid w:val="00B618B1"/>
    <w:rsid w:val="00B62300"/>
    <w:rsid w:val="00B6278C"/>
    <w:rsid w:val="00B650DE"/>
    <w:rsid w:val="00B656CB"/>
    <w:rsid w:val="00B66C9D"/>
    <w:rsid w:val="00B6759F"/>
    <w:rsid w:val="00B7026B"/>
    <w:rsid w:val="00B709B7"/>
    <w:rsid w:val="00B7198C"/>
    <w:rsid w:val="00B751DE"/>
    <w:rsid w:val="00B75B33"/>
    <w:rsid w:val="00B771AC"/>
    <w:rsid w:val="00B7781B"/>
    <w:rsid w:val="00B800CC"/>
    <w:rsid w:val="00B83988"/>
    <w:rsid w:val="00B86AC6"/>
    <w:rsid w:val="00B90919"/>
    <w:rsid w:val="00B927F4"/>
    <w:rsid w:val="00B931EE"/>
    <w:rsid w:val="00B94369"/>
    <w:rsid w:val="00B96671"/>
    <w:rsid w:val="00B96F9E"/>
    <w:rsid w:val="00BA12A9"/>
    <w:rsid w:val="00BA2E93"/>
    <w:rsid w:val="00BB63AF"/>
    <w:rsid w:val="00BC09C2"/>
    <w:rsid w:val="00BC12D7"/>
    <w:rsid w:val="00BC61D5"/>
    <w:rsid w:val="00BC6524"/>
    <w:rsid w:val="00BD1285"/>
    <w:rsid w:val="00BD5867"/>
    <w:rsid w:val="00BE1378"/>
    <w:rsid w:val="00BE18E4"/>
    <w:rsid w:val="00BE2AD3"/>
    <w:rsid w:val="00BE52FD"/>
    <w:rsid w:val="00BF5C5E"/>
    <w:rsid w:val="00BF7ED9"/>
    <w:rsid w:val="00C05075"/>
    <w:rsid w:val="00C05C9D"/>
    <w:rsid w:val="00C12966"/>
    <w:rsid w:val="00C13A12"/>
    <w:rsid w:val="00C235A9"/>
    <w:rsid w:val="00C32377"/>
    <w:rsid w:val="00C329FE"/>
    <w:rsid w:val="00C3337A"/>
    <w:rsid w:val="00C3522F"/>
    <w:rsid w:val="00C35741"/>
    <w:rsid w:val="00C41125"/>
    <w:rsid w:val="00C41557"/>
    <w:rsid w:val="00C51768"/>
    <w:rsid w:val="00C5697E"/>
    <w:rsid w:val="00C56DAC"/>
    <w:rsid w:val="00C61D39"/>
    <w:rsid w:val="00C6295B"/>
    <w:rsid w:val="00C63C6C"/>
    <w:rsid w:val="00C6614C"/>
    <w:rsid w:val="00C67024"/>
    <w:rsid w:val="00C7134A"/>
    <w:rsid w:val="00C850C7"/>
    <w:rsid w:val="00C8543E"/>
    <w:rsid w:val="00C86A37"/>
    <w:rsid w:val="00C87ADD"/>
    <w:rsid w:val="00C94696"/>
    <w:rsid w:val="00C9505F"/>
    <w:rsid w:val="00C962B5"/>
    <w:rsid w:val="00C9689F"/>
    <w:rsid w:val="00CA03E2"/>
    <w:rsid w:val="00CA0B7F"/>
    <w:rsid w:val="00CB65A0"/>
    <w:rsid w:val="00CB73B1"/>
    <w:rsid w:val="00CB761B"/>
    <w:rsid w:val="00CC12C6"/>
    <w:rsid w:val="00CC1841"/>
    <w:rsid w:val="00CC56F0"/>
    <w:rsid w:val="00CC6208"/>
    <w:rsid w:val="00CD467C"/>
    <w:rsid w:val="00CD4CDF"/>
    <w:rsid w:val="00CD567D"/>
    <w:rsid w:val="00CD7A06"/>
    <w:rsid w:val="00CE2E8D"/>
    <w:rsid w:val="00CE3034"/>
    <w:rsid w:val="00CE3F9E"/>
    <w:rsid w:val="00CE4724"/>
    <w:rsid w:val="00CE7140"/>
    <w:rsid w:val="00CF0591"/>
    <w:rsid w:val="00CF20FB"/>
    <w:rsid w:val="00CF21C1"/>
    <w:rsid w:val="00CF24D2"/>
    <w:rsid w:val="00CF3A03"/>
    <w:rsid w:val="00CF4B85"/>
    <w:rsid w:val="00CF5307"/>
    <w:rsid w:val="00CF5B6F"/>
    <w:rsid w:val="00CF652F"/>
    <w:rsid w:val="00D00FBA"/>
    <w:rsid w:val="00D02D88"/>
    <w:rsid w:val="00D02E94"/>
    <w:rsid w:val="00D04AA2"/>
    <w:rsid w:val="00D04B7A"/>
    <w:rsid w:val="00D04EFB"/>
    <w:rsid w:val="00D06BA6"/>
    <w:rsid w:val="00D1103C"/>
    <w:rsid w:val="00D113F3"/>
    <w:rsid w:val="00D13F78"/>
    <w:rsid w:val="00D14C25"/>
    <w:rsid w:val="00D14CE7"/>
    <w:rsid w:val="00D1528B"/>
    <w:rsid w:val="00D16CBA"/>
    <w:rsid w:val="00D17D5A"/>
    <w:rsid w:val="00D207C9"/>
    <w:rsid w:val="00D26BE2"/>
    <w:rsid w:val="00D30999"/>
    <w:rsid w:val="00D34BA0"/>
    <w:rsid w:val="00D355B3"/>
    <w:rsid w:val="00D36BC9"/>
    <w:rsid w:val="00D37393"/>
    <w:rsid w:val="00D47B83"/>
    <w:rsid w:val="00D537EB"/>
    <w:rsid w:val="00D54526"/>
    <w:rsid w:val="00D5484F"/>
    <w:rsid w:val="00D55858"/>
    <w:rsid w:val="00D60ED6"/>
    <w:rsid w:val="00D62CD2"/>
    <w:rsid w:val="00D62E5B"/>
    <w:rsid w:val="00D64167"/>
    <w:rsid w:val="00D65F4F"/>
    <w:rsid w:val="00D74C8A"/>
    <w:rsid w:val="00D77001"/>
    <w:rsid w:val="00D80623"/>
    <w:rsid w:val="00D82498"/>
    <w:rsid w:val="00D829AF"/>
    <w:rsid w:val="00D918DD"/>
    <w:rsid w:val="00D967D5"/>
    <w:rsid w:val="00DA03F1"/>
    <w:rsid w:val="00DA324A"/>
    <w:rsid w:val="00DA4DE1"/>
    <w:rsid w:val="00DC3C6B"/>
    <w:rsid w:val="00DC536B"/>
    <w:rsid w:val="00DC6CCA"/>
    <w:rsid w:val="00DC7D1F"/>
    <w:rsid w:val="00DD325C"/>
    <w:rsid w:val="00DD5523"/>
    <w:rsid w:val="00DD633E"/>
    <w:rsid w:val="00DE1088"/>
    <w:rsid w:val="00DE4EFE"/>
    <w:rsid w:val="00DE5DFA"/>
    <w:rsid w:val="00DF0236"/>
    <w:rsid w:val="00DF1F24"/>
    <w:rsid w:val="00DF5165"/>
    <w:rsid w:val="00DF74A7"/>
    <w:rsid w:val="00DF7814"/>
    <w:rsid w:val="00E00395"/>
    <w:rsid w:val="00E0118D"/>
    <w:rsid w:val="00E01630"/>
    <w:rsid w:val="00E033A8"/>
    <w:rsid w:val="00E05007"/>
    <w:rsid w:val="00E06BF3"/>
    <w:rsid w:val="00E0721D"/>
    <w:rsid w:val="00E07235"/>
    <w:rsid w:val="00E1245E"/>
    <w:rsid w:val="00E13681"/>
    <w:rsid w:val="00E144E3"/>
    <w:rsid w:val="00E15317"/>
    <w:rsid w:val="00E1714B"/>
    <w:rsid w:val="00E17664"/>
    <w:rsid w:val="00E218B0"/>
    <w:rsid w:val="00E23744"/>
    <w:rsid w:val="00E23B44"/>
    <w:rsid w:val="00E2674A"/>
    <w:rsid w:val="00E26F2F"/>
    <w:rsid w:val="00E27449"/>
    <w:rsid w:val="00E33A8B"/>
    <w:rsid w:val="00E36B02"/>
    <w:rsid w:val="00E37FD7"/>
    <w:rsid w:val="00E42BB6"/>
    <w:rsid w:val="00E44250"/>
    <w:rsid w:val="00E4548C"/>
    <w:rsid w:val="00E4681A"/>
    <w:rsid w:val="00E66F52"/>
    <w:rsid w:val="00E71B83"/>
    <w:rsid w:val="00E75596"/>
    <w:rsid w:val="00E832B5"/>
    <w:rsid w:val="00E86B88"/>
    <w:rsid w:val="00E876C7"/>
    <w:rsid w:val="00E90B54"/>
    <w:rsid w:val="00E95446"/>
    <w:rsid w:val="00E95DAE"/>
    <w:rsid w:val="00E979D9"/>
    <w:rsid w:val="00E97BD7"/>
    <w:rsid w:val="00EA1E91"/>
    <w:rsid w:val="00EA1F7B"/>
    <w:rsid w:val="00EA45D0"/>
    <w:rsid w:val="00EA57B0"/>
    <w:rsid w:val="00EA617B"/>
    <w:rsid w:val="00EB096C"/>
    <w:rsid w:val="00EB176A"/>
    <w:rsid w:val="00EB38DA"/>
    <w:rsid w:val="00EB3A41"/>
    <w:rsid w:val="00EB46A3"/>
    <w:rsid w:val="00EB7005"/>
    <w:rsid w:val="00EB7C39"/>
    <w:rsid w:val="00EC05DD"/>
    <w:rsid w:val="00EC2A9B"/>
    <w:rsid w:val="00EC31A6"/>
    <w:rsid w:val="00EC4B09"/>
    <w:rsid w:val="00EC57E8"/>
    <w:rsid w:val="00EC5D1B"/>
    <w:rsid w:val="00EC68AA"/>
    <w:rsid w:val="00ED20C8"/>
    <w:rsid w:val="00ED7045"/>
    <w:rsid w:val="00EE0089"/>
    <w:rsid w:val="00EE7340"/>
    <w:rsid w:val="00EE7845"/>
    <w:rsid w:val="00EF1D8F"/>
    <w:rsid w:val="00EF2513"/>
    <w:rsid w:val="00EF3B16"/>
    <w:rsid w:val="00EF4618"/>
    <w:rsid w:val="00EF4978"/>
    <w:rsid w:val="00EF61D6"/>
    <w:rsid w:val="00F02167"/>
    <w:rsid w:val="00F04D9A"/>
    <w:rsid w:val="00F06DCB"/>
    <w:rsid w:val="00F11BB9"/>
    <w:rsid w:val="00F11F16"/>
    <w:rsid w:val="00F13B5A"/>
    <w:rsid w:val="00F1476A"/>
    <w:rsid w:val="00F15D17"/>
    <w:rsid w:val="00F20126"/>
    <w:rsid w:val="00F241FF"/>
    <w:rsid w:val="00F24AAB"/>
    <w:rsid w:val="00F251F7"/>
    <w:rsid w:val="00F2711C"/>
    <w:rsid w:val="00F303A0"/>
    <w:rsid w:val="00F30976"/>
    <w:rsid w:val="00F32D33"/>
    <w:rsid w:val="00F335F5"/>
    <w:rsid w:val="00F3552E"/>
    <w:rsid w:val="00F3648F"/>
    <w:rsid w:val="00F401E1"/>
    <w:rsid w:val="00F40A92"/>
    <w:rsid w:val="00F43584"/>
    <w:rsid w:val="00F45142"/>
    <w:rsid w:val="00F46D62"/>
    <w:rsid w:val="00F5297A"/>
    <w:rsid w:val="00F56F96"/>
    <w:rsid w:val="00F6278D"/>
    <w:rsid w:val="00F70029"/>
    <w:rsid w:val="00F71223"/>
    <w:rsid w:val="00F732FC"/>
    <w:rsid w:val="00F75A9C"/>
    <w:rsid w:val="00F765A6"/>
    <w:rsid w:val="00F81E59"/>
    <w:rsid w:val="00F84499"/>
    <w:rsid w:val="00F861CA"/>
    <w:rsid w:val="00F96EB1"/>
    <w:rsid w:val="00F977CA"/>
    <w:rsid w:val="00FA5E04"/>
    <w:rsid w:val="00FB32DC"/>
    <w:rsid w:val="00FB4896"/>
    <w:rsid w:val="00FB6647"/>
    <w:rsid w:val="00FC1905"/>
    <w:rsid w:val="00FC6C84"/>
    <w:rsid w:val="00FD107D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B8BC"/>
  <w15:docId w15:val="{5A61E909-E07E-45B9-8FCF-E7747AC1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0E0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3840E0"/>
    <w:pPr>
      <w:keepNext/>
      <w:keepLines/>
      <w:spacing w:before="4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2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172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172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172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172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0E0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40E0"/>
    <w:rPr>
      <w:rFonts w:ascii="Times New Roman" w:eastAsiaTheme="majorEastAsia" w:hAnsi="Times New Roman" w:cstheme="majorBidi"/>
      <w:sz w:val="28"/>
      <w:szCs w:val="26"/>
      <w:lang w:eastAsia="ru-RU"/>
    </w:rPr>
  </w:style>
  <w:style w:type="paragraph" w:customStyle="1" w:styleId="ConsPlusCell">
    <w:name w:val="ConsPlusCell"/>
    <w:uiPriority w:val="99"/>
    <w:rsid w:val="003840E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840E0"/>
    <w:pPr>
      <w:ind w:left="720"/>
      <w:contextualSpacing/>
    </w:pPr>
  </w:style>
  <w:style w:type="paragraph" w:customStyle="1" w:styleId="ConsPlusNormal">
    <w:name w:val="ConsPlusNormal"/>
    <w:link w:val="ConsPlusNormal0"/>
    <w:rsid w:val="00384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2">
    <w:name w:val="Основной текст + Интервал 0 pt2"/>
    <w:uiPriority w:val="99"/>
    <w:rsid w:val="003840E0"/>
    <w:rPr>
      <w:rFonts w:ascii="Times New Roman" w:hAnsi="Times New Roman" w:cs="Times New Roman"/>
      <w:spacing w:val="3"/>
      <w:u w:val="none"/>
    </w:rPr>
  </w:style>
  <w:style w:type="paragraph" w:styleId="a4">
    <w:name w:val="Body Text"/>
    <w:basedOn w:val="a"/>
    <w:link w:val="a5"/>
    <w:rsid w:val="003840E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840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384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840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840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840E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840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84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45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45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B9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A4326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4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7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2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72D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7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172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0172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0172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0172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172DF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1687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AE0E-EF82-4124-894B-FEAD9C10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2026-04-29T01:31:00Z</cp:lastPrinted>
  <dcterms:created xsi:type="dcterms:W3CDTF">2026-05-05T01:56:00Z</dcterms:created>
  <dcterms:modified xsi:type="dcterms:W3CDTF">2026-05-05T01:56:00Z</dcterms:modified>
</cp:coreProperties>
</file>