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517B" w14:textId="15DC9CA0" w:rsidR="00286D20" w:rsidRPr="00F22E9F" w:rsidRDefault="00286D20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Hlk213942364"/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постановлению </w:t>
      </w:r>
    </w:p>
    <w:p w14:paraId="0656AEA2" w14:textId="177DF630" w:rsidR="00286D20" w:rsidRPr="00F22E9F" w:rsidRDefault="00286D20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Ад</w:t>
      </w:r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министрации Шарыповского </w:t>
      </w:r>
    </w:p>
    <w:p w14:paraId="46763340" w14:textId="24A9A921" w:rsidR="00286D20" w:rsidRPr="00F22E9F" w:rsidRDefault="00286D20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</w:p>
    <w:p w14:paraId="3F98F325" w14:textId="3FF24DAB" w:rsidR="00286D20" w:rsidRPr="00F22E9F" w:rsidRDefault="00286D20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BA5A0D"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22.04.2026 </w:t>
      </w:r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BA5A0D"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203-п</w:t>
      </w:r>
    </w:p>
    <w:p w14:paraId="5DECD82D" w14:textId="69B4A490" w:rsidR="00CB1C35" w:rsidRPr="00F22E9F" w:rsidRDefault="00CB1C35" w:rsidP="00286D20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2E302E" w14:textId="77777777" w:rsidR="00CB1C35" w:rsidRPr="00F22E9F" w:rsidRDefault="00CB1C35" w:rsidP="00CB1C35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FB3BE4" w14:textId="77777777" w:rsidR="00CB1C35" w:rsidRPr="00F22E9F" w:rsidRDefault="00CB1C35" w:rsidP="00CB1C35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Муниципальная программа </w:t>
      </w:r>
      <w:r w:rsidRPr="00F22E9F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Шарыповского муниципального округа</w:t>
      </w:r>
    </w:p>
    <w:p w14:paraId="613551DF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«Реформирование и модернизация жилищно-коммунального хозяйства </w:t>
      </w:r>
    </w:p>
    <w:p w14:paraId="5592D31E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sz w:val="24"/>
          <w:szCs w:val="24"/>
          <w:lang w:eastAsia="ru-RU"/>
        </w:rPr>
        <w:t>и повышение энергетической эффективности»</w:t>
      </w:r>
    </w:p>
    <w:p w14:paraId="7CBA1071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15CA7F" w14:textId="77777777" w:rsidR="00CB1C35" w:rsidRPr="00F22E9F" w:rsidRDefault="00CB1C35" w:rsidP="00CB1C35">
      <w:pPr>
        <w:suppressAutoHyphens/>
        <w:spacing w:after="0" w:line="240" w:lineRule="auto"/>
        <w:ind w:firstLine="567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804"/>
      </w:tblGrid>
      <w:tr w:rsidR="00CB1C35" w:rsidRPr="00F22E9F" w14:paraId="0C95282E" w14:textId="77777777" w:rsidTr="00763D0B">
        <w:trPr>
          <w:trHeight w:val="3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1EF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9F6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эффективности» (далее – программа)</w:t>
            </w:r>
          </w:p>
        </w:tc>
      </w:tr>
      <w:tr w:rsidR="00CB1C35" w:rsidRPr="00F22E9F" w14:paraId="6C2E36E6" w14:textId="77777777" w:rsidTr="00763D0B">
        <w:trPr>
          <w:trHeight w:val="182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1B5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CB8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49AB5FA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города Шарыпово от 09.07.2025 № 167 «</w:t>
            </w:r>
            <w:bookmarkStart w:id="1" w:name="_Hlk201058424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1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»;</w:t>
            </w:r>
          </w:p>
          <w:p w14:paraId="4E81FF5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Calibri" w:hAnsi="Arial" w:cs="Arial"/>
                <w:sz w:val="24"/>
                <w:szCs w:val="24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CB1C35" w:rsidRPr="00F22E9F" w14:paraId="61BA93A4" w14:textId="77777777" w:rsidTr="00763D0B">
        <w:trPr>
          <w:trHeight w:val="32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048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62F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14:paraId="0318993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«Служба городского хозяйства»</w:t>
            </w:r>
          </w:p>
        </w:tc>
      </w:tr>
      <w:tr w:rsidR="00CB1C35" w:rsidRPr="00F22E9F" w14:paraId="52A46EBF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F16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37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Администрация Шарыповского муниципального округа;</w:t>
            </w:r>
          </w:p>
          <w:p w14:paraId="0E35DFDF" w14:textId="77777777" w:rsidR="00CB1C35" w:rsidRPr="00F22E9F" w:rsidRDefault="00CB1C35" w:rsidP="00CB1C35">
            <w:pPr>
              <w:tabs>
                <w:tab w:val="left" w:pos="198"/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Территориальный отдел по вопросам жизнедеятельности городских поселков Дубинино и Горячегорск Администрации Шарыповского муниципального округа</w:t>
            </w:r>
          </w:p>
          <w:p w14:paraId="43DA3498" w14:textId="77777777" w:rsidR="00CB1C35" w:rsidRPr="00F22E9F" w:rsidRDefault="00CB1C35" w:rsidP="00CB1C35">
            <w:pPr>
              <w:tabs>
                <w:tab w:val="left" w:pos="198"/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Муниципальное казенное учреждение «Управление капитального строительства»;</w:t>
            </w:r>
          </w:p>
          <w:p w14:paraId="2520891B" w14:textId="77777777" w:rsidR="00CB1C35" w:rsidRPr="00F22E9F" w:rsidRDefault="00CB1C35" w:rsidP="00CB1C35">
            <w:pPr>
              <w:tabs>
                <w:tab w:val="left" w:pos="198"/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 Муниципальное казенное учреждение «Служба городского хозяйства»</w:t>
            </w:r>
          </w:p>
          <w:p w14:paraId="6C389B2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ind w:left="-33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45B4659D" w14:textId="77777777" w:rsidTr="00763D0B">
        <w:trPr>
          <w:trHeight w:val="67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77E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46B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Подпрограммы:</w:t>
            </w:r>
          </w:p>
          <w:p w14:paraId="1138AEB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Модернизация, реконструкция и капитальный ремонт объектов коммунальной инфраструктуры;</w:t>
            </w:r>
          </w:p>
          <w:p w14:paraId="46940F5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Энергосбережение и повышение энергетической эффективности;</w:t>
            </w:r>
          </w:p>
          <w:p w14:paraId="391CE9B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Благоустройство территории округа;</w:t>
            </w:r>
          </w:p>
          <w:p w14:paraId="253F40B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Обращение с отходами;</w:t>
            </w:r>
          </w:p>
          <w:p w14:paraId="06A3670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Обеспечение реализации муниципальной программы и прочие мероприятия</w:t>
            </w:r>
          </w:p>
        </w:tc>
      </w:tr>
      <w:tr w:rsidR="00CB1C35" w:rsidRPr="00F22E9F" w14:paraId="2C5B4485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B5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B4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населения качественными жилищно-коммунальными услугами;</w:t>
            </w:r>
          </w:p>
          <w:p w14:paraId="3889F94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Повышение уровня благоустройства территории округа;</w:t>
            </w:r>
          </w:p>
          <w:p w14:paraId="202C535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Сохранение благоприятной окружающей среды и экологической безопасности на территории округа;</w:t>
            </w:r>
          </w:p>
          <w:p w14:paraId="5F85D57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 Создание условий для эффективного управления и развития сферы жилищно-коммунального хозяйства.</w:t>
            </w:r>
          </w:p>
        </w:tc>
      </w:tr>
      <w:tr w:rsidR="00CB1C35" w:rsidRPr="00F22E9F" w14:paraId="2F814CF2" w14:textId="77777777" w:rsidTr="00763D0B">
        <w:trPr>
          <w:trHeight w:val="283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79A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0079" w14:textId="77777777" w:rsidR="00CB1C35" w:rsidRPr="00F22E9F" w:rsidRDefault="00CB1C35" w:rsidP="00CB1C35">
            <w:pPr>
              <w:tabs>
                <w:tab w:val="left" w:pos="31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надежной эксплуатации объектов инженерной инфраструктуры;</w:t>
            </w:r>
          </w:p>
          <w:p w14:paraId="7403E9E3" w14:textId="77777777" w:rsidR="00CB1C35" w:rsidRPr="00F22E9F" w:rsidRDefault="00CB1C35" w:rsidP="00CB1C35">
            <w:pPr>
              <w:tabs>
                <w:tab w:val="left" w:pos="31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Создание условий для обеспечения энергосбережения и повышения энергетической эффективности;</w:t>
            </w:r>
          </w:p>
          <w:p w14:paraId="553091B0" w14:textId="77777777" w:rsidR="00CB1C35" w:rsidRPr="00F22E9F" w:rsidRDefault="00CB1C35" w:rsidP="00CB1C35">
            <w:pPr>
              <w:tabs>
                <w:tab w:val="left" w:pos="31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 Организация и выполнение комплекса работ (услуг) по благоустройству;</w:t>
            </w:r>
          </w:p>
          <w:p w14:paraId="43520041" w14:textId="77777777" w:rsidR="00CB1C35" w:rsidRPr="00F22E9F" w:rsidRDefault="00CB1C35" w:rsidP="00CB1C35">
            <w:pPr>
              <w:tabs>
                <w:tab w:val="left" w:pos="31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Развитие индустрии утилизации отходов производства и потребления;</w:t>
            </w:r>
          </w:p>
          <w:p w14:paraId="3BE085FF" w14:textId="77777777" w:rsidR="00CB1C35" w:rsidRPr="00F22E9F" w:rsidRDefault="00CB1C35" w:rsidP="00CB1C35">
            <w:pPr>
              <w:tabs>
                <w:tab w:val="left" w:pos="31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Повышение эффективности исполнения муниципальных функций в сфере жилищно-коммунального хозяйства</w:t>
            </w:r>
          </w:p>
        </w:tc>
      </w:tr>
      <w:tr w:rsidR="00CB1C35" w:rsidRPr="00F22E9F" w14:paraId="5FBB9B6C" w14:textId="77777777" w:rsidTr="00763D0B">
        <w:trPr>
          <w:trHeight w:val="34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BA6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D19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2026-2028 годы  </w:t>
            </w:r>
          </w:p>
        </w:tc>
      </w:tr>
      <w:tr w:rsidR="00CB1C35" w:rsidRPr="00F22E9F" w14:paraId="0ED502D7" w14:textId="77777777" w:rsidTr="00763D0B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763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2E9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 в Приложении к Паспорту муниципальной программы</w:t>
            </w:r>
          </w:p>
        </w:tc>
      </w:tr>
      <w:tr w:rsidR="00CB1C35" w:rsidRPr="00F22E9F" w14:paraId="261D2DE7" w14:textId="77777777" w:rsidTr="00763D0B">
        <w:trPr>
          <w:trHeight w:val="98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BD7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0D8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6A882FC" w14:textId="241BB568" w:rsidR="00CB1C35" w:rsidRPr="00F22E9F" w:rsidRDefault="00BB2C54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261 961,49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49B5D031" w14:textId="5BBD3BDC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2B0C36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629 710,14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5F00CF0D" w14:textId="520CB865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 w:rsidR="00BB2C5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630 247,66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3D140B1A" w14:textId="05759573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2B0C36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4FAB51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6101381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6D1F8A4" w14:textId="4CC5F133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1 175 717,25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03C7216" w14:textId="11173CDD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2B0C36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280 395,31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69F18CE8" w14:textId="5306BD08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893 318,26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2B79517" w14:textId="23D3D7BB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6B02F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07DF9A6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28323B0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1 043 122,12 тыс. рублей;</w:t>
            </w:r>
          </w:p>
          <w:p w14:paraId="2A0E5EF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174 657,42 тыс. рублей; </w:t>
            </w:r>
          </w:p>
          <w:p w14:paraId="045D2BA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868 464,70 тыс. рублей;</w:t>
            </w:r>
          </w:p>
          <w:p w14:paraId="055F7E6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B820B9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0704751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1 043 122,12 тыс. рублей;</w:t>
            </w:r>
          </w:p>
          <w:p w14:paraId="510C617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174 657,42 тыс. рублей; </w:t>
            </w:r>
          </w:p>
          <w:p w14:paraId="630342C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868 464,70 тыс. рублей;</w:t>
            </w:r>
          </w:p>
          <w:p w14:paraId="0F26C45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D47C9F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4876D0D5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36540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21915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C92F98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33A28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EED363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sz w:val="24"/>
          <w:szCs w:val="24"/>
          <w:lang w:eastAsia="ru-RU"/>
        </w:rPr>
        <w:t>2. Характеристика текущего состояния в сфере жилищно-коммунального хозяйства с указанием основных показателей социально-экономического развития Шарыповского муниципального округа</w:t>
      </w:r>
    </w:p>
    <w:p w14:paraId="3F30353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772872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Жилищно-коммунальное хозяйство является отраслью экономики Шарыповского муниципального округа (далее – округ), обеспечивающей население округа жизненно важными услугами: отоплением, горячим и холодным водоснабжением, водоотведением, электроснабжением. </w:t>
      </w:r>
    </w:p>
    <w:p w14:paraId="71577B99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На территории округа за 2024 год организациями, оказывающими жилищно-коммунальные услуги, предоставлены следующие объемы коммунальных ресурсов:</w:t>
      </w:r>
    </w:p>
    <w:p w14:paraId="442D82C9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- холодная вода – 208,15 </w:t>
      </w:r>
      <w:bookmarkStart w:id="2" w:name="_Hlk203115984"/>
      <w:r w:rsidRPr="00F22E9F">
        <w:rPr>
          <w:rFonts w:ascii="Arial" w:eastAsia="Times New Roman" w:hAnsi="Arial" w:cs="Arial"/>
          <w:sz w:val="24"/>
          <w:szCs w:val="24"/>
          <w:lang w:eastAsia="ru-RU"/>
        </w:rPr>
        <w:t>(108,4 город + 60,34 округ)</w:t>
      </w:r>
      <w:bookmarkEnd w:id="2"/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 тыс. м</w:t>
      </w:r>
      <w:r w:rsidRPr="00F22E9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0FF2992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горячая вода – 28,41 тыс. м</w:t>
      </w:r>
      <w:r w:rsidRPr="00F22E9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7EA83A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водоотведение – 2 248,04 (2 180,90 город + 67,14 округ) тыс. м</w:t>
      </w:r>
      <w:r w:rsidRPr="00F22E9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AC89D2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тепловая энергия – 429,55 тыс. Гкал (378,73 город + 50,82 округ);</w:t>
      </w:r>
    </w:p>
    <w:p w14:paraId="7D4240D3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электрическая энергия – 2 105,26 тыс. кВт/час;</w:t>
      </w:r>
    </w:p>
    <w:p w14:paraId="71BDE67F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твердые бытовые отходы – 12,49 тыс. куб. м.</w:t>
      </w:r>
    </w:p>
    <w:p w14:paraId="1D407C1E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203372725"/>
      <w:r w:rsidRPr="00F22E9F">
        <w:rPr>
          <w:rFonts w:ascii="Arial" w:eastAsia="Times New Roman" w:hAnsi="Arial" w:cs="Arial"/>
          <w:sz w:val="24"/>
          <w:szCs w:val="24"/>
          <w:lang w:eastAsia="ru-RU"/>
        </w:rPr>
        <w:t>Жилищно-коммунальный комплекс округа по состоянию на 01.07.2025 года включает в себя:</w:t>
      </w:r>
    </w:p>
    <w:p w14:paraId="4DE6469E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общей площади жилого фонда 1 692,08 тыс. м</w:t>
      </w:r>
      <w:r w:rsidRPr="00F22E9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 (1 238,99 город + 453,09 округ);</w:t>
      </w:r>
    </w:p>
    <w:p w14:paraId="162FEC53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- тепловых сетей 168,74 </w:t>
      </w:r>
      <w:bookmarkStart w:id="4" w:name="_Hlk203113612"/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км </w:t>
      </w:r>
      <w:bookmarkStart w:id="5" w:name="_Hlk203113670"/>
      <w:r w:rsidRPr="00F22E9F">
        <w:rPr>
          <w:rFonts w:ascii="Arial" w:eastAsia="Times New Roman" w:hAnsi="Arial" w:cs="Arial"/>
          <w:sz w:val="24"/>
          <w:szCs w:val="24"/>
          <w:lang w:eastAsia="ru-RU"/>
        </w:rPr>
        <w:t>(108,4 город + 60,34 округ)</w:t>
      </w:r>
      <w:bookmarkEnd w:id="4"/>
      <w:bookmarkEnd w:id="5"/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;   </w:t>
      </w:r>
    </w:p>
    <w:p w14:paraId="4789E639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- водопроводных сетей 263,88 км (155,7 город + 108,18 округ); </w:t>
      </w:r>
    </w:p>
    <w:p w14:paraId="1051E9C8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- канализационных сетей </w:t>
      </w:r>
      <w:bookmarkStart w:id="6" w:name="_Hlk203113942"/>
      <w:r w:rsidRPr="00F22E9F">
        <w:rPr>
          <w:rFonts w:ascii="Arial" w:eastAsia="Times New Roman" w:hAnsi="Arial" w:cs="Arial"/>
          <w:sz w:val="24"/>
          <w:szCs w:val="24"/>
          <w:lang w:eastAsia="ru-RU"/>
        </w:rPr>
        <w:t>151,65 км (125,8 город + 25,85 округ)</w:t>
      </w:r>
      <w:bookmarkEnd w:id="6"/>
      <w:r w:rsidRPr="00F22E9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18265A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сети электроснабжения 583,914 км (357,714 город + 226,20 округ)</w:t>
      </w:r>
    </w:p>
    <w:bookmarkEnd w:id="3"/>
    <w:p w14:paraId="7282F396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- 25 (0 город + 25 округ) источников теплоснабжения всех форм собственности.</w:t>
      </w:r>
    </w:p>
    <w:p w14:paraId="24C7B09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В среднем уровень износа коммунальной инфраструктуры муниципального образования за 2024 год составил 59,4% (68,4% город и 50,3% округ). В результате накопленного износа возникает риск инцидентов и аварий в системах тепло-, электро- и водоснабжения, увеличиваются сроки ликвидации аварий и стоимость ремонтов. Увеличивается доля потерь коммунальных ресурсов при их транспортировке. </w:t>
      </w:r>
    </w:p>
    <w:p w14:paraId="1BCF38E6" w14:textId="77777777" w:rsidR="00CB1C35" w:rsidRPr="00F22E9F" w:rsidRDefault="00CB1C35" w:rsidP="00CB1C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22E9F">
        <w:rPr>
          <w:rFonts w:ascii="Arial" w:eastAsia="Calibri" w:hAnsi="Arial" w:cs="Arial"/>
          <w:sz w:val="24"/>
          <w:szCs w:val="24"/>
        </w:rPr>
        <w:t>Одним из основных направлений деятельности органов местного самоуправления на территории округа является организация утилизации и переработки бытовых и промышленных отходов. Решение данной задачи позволит достичь снижения негативного воздействия на окружающую среду отходов путём реорганизации системы управления отходами в комплексе с созданием на территории округа развитой инфраструктуры по сбору, обезвреживанию и размещению муниципальных отходов, прекращения, несанкционированного размещения отходов, доведения технологии санитарной очистки твёрдых бытовых отходов до соответствия требованиям законодательства.</w:t>
      </w:r>
    </w:p>
    <w:p w14:paraId="77C69C6E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22E9F">
        <w:rPr>
          <w:rFonts w:ascii="Arial" w:eastAsia="Calibri" w:hAnsi="Arial" w:cs="Arial"/>
          <w:sz w:val="24"/>
          <w:szCs w:val="24"/>
        </w:rPr>
        <w:t>По итогам 2024 года на территории округа образовалось 17 295,00 тонн твердых коммунальных отходов (далее – ТКО) (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10 150,00 город + 7 145,0 округ), </w:t>
      </w:r>
      <w:r w:rsidRPr="00F22E9F">
        <w:rPr>
          <w:rFonts w:ascii="Arial" w:eastAsia="Calibri" w:hAnsi="Arial" w:cs="Arial"/>
          <w:sz w:val="24"/>
          <w:szCs w:val="24"/>
        </w:rPr>
        <w:t>в том числе крупногабаритных отходов около 864,75 тонн (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507,50 город + 357,25 округ). Данные отходы обработаны и утилизированы в полном объеме. </w:t>
      </w:r>
    </w:p>
    <w:p w14:paraId="196C0FB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22E9F">
        <w:rPr>
          <w:rFonts w:ascii="Arial" w:eastAsia="Calibri" w:hAnsi="Arial" w:cs="Arial"/>
          <w:sz w:val="24"/>
          <w:szCs w:val="24"/>
        </w:rPr>
        <w:t>Источники образования ТКО распределены по территории округа неравномерно. Большая часть источников расположена в городе Шарыпово.</w:t>
      </w:r>
    </w:p>
    <w:p w14:paraId="61A48F2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Calibri" w:hAnsi="Arial" w:cs="Arial"/>
          <w:sz w:val="24"/>
          <w:szCs w:val="24"/>
        </w:rPr>
        <w:lastRenderedPageBreak/>
        <w:t xml:space="preserve">Вывоз ТКО и крупногабаритных отходов с территории округа на Ачинский полигон ТБО осуществляет региональный оператор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>ООО «Эко-Транспорт».</w:t>
      </w:r>
    </w:p>
    <w:p w14:paraId="01151F5E" w14:textId="77777777" w:rsidR="00CB1C35" w:rsidRPr="00F22E9F" w:rsidRDefault="00CB1C35" w:rsidP="00CB1C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22E9F">
        <w:rPr>
          <w:rFonts w:ascii="Arial" w:eastAsia="Calibri" w:hAnsi="Arial" w:cs="Arial"/>
          <w:sz w:val="24"/>
          <w:szCs w:val="24"/>
        </w:rPr>
        <w:t>В населенных пунктах округа для временного накопления отходов на начало 2025 года сформировано 389 площадок накопления отходов (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>193 город + 196 округ)</w:t>
      </w:r>
      <w:r w:rsidRPr="00F22E9F">
        <w:rPr>
          <w:rFonts w:ascii="Arial" w:eastAsia="Calibri" w:hAnsi="Arial" w:cs="Arial"/>
          <w:sz w:val="24"/>
          <w:szCs w:val="24"/>
        </w:rPr>
        <w:t>, в т.ч. 374 площадки под контейнеры (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190 город + 184 округ) </w:t>
      </w:r>
      <w:r w:rsidRPr="00F22E9F">
        <w:rPr>
          <w:rFonts w:ascii="Arial" w:eastAsia="Calibri" w:hAnsi="Arial" w:cs="Arial"/>
          <w:sz w:val="24"/>
          <w:szCs w:val="24"/>
        </w:rPr>
        <w:t>и 15 площадок под мульды (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>3 город + 12 округ)</w:t>
      </w:r>
      <w:r w:rsidRPr="00F22E9F">
        <w:rPr>
          <w:rFonts w:ascii="Arial" w:eastAsia="Calibri" w:hAnsi="Arial" w:cs="Arial"/>
          <w:sz w:val="24"/>
          <w:szCs w:val="24"/>
        </w:rPr>
        <w:t xml:space="preserve">. Положение усугубляется тем, что из-за отсутствия раздельного сбора ТКО и его фактического сбора в общие контейнеры, вместе с бумагой, полимерной, стеклянной и металлической тарой, пищевыми отходами выбрасываются лекарства с истекшим сроком годности, разбитые ртутьсодержащие термометры и люминесцентные лампы, тара с остатками ядохимикатов, лаков, красок и иные отходы. </w:t>
      </w:r>
    </w:p>
    <w:p w14:paraId="22611C36" w14:textId="77777777" w:rsidR="00CB1C35" w:rsidRPr="00F22E9F" w:rsidRDefault="00CB1C35" w:rsidP="00CB1C35">
      <w:pPr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Благоустройство в округе включает в себя ряд мероприятий, направленных на улучшение санитарно-гигиенических условий проживания населения и оздоровление городской среды путем благоустройства территорий. Эти мероприятия охватывают широкий спектр работ, включая озеленение, установку малых архитектурных форм, организацию детских и спортивных площадок, а также благоустройство мест захоронения. При выполнении работ по благоустройству территорий и их дальнейшему содержанию необходимо учитывать мнение жителей и сложившуюся инфраструктуру территорий для определения функциональных зон и выполнения других мероприятий. </w:t>
      </w:r>
    </w:p>
    <w:p w14:paraId="02840CE7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В связи с ограниченностью финансовых ресурсов местного бюджета важнейшей задачей органов местного самоуправления Шарыповского муниципального округа является привлечение средств государственной поддержки на реализацию общественно значимых проектов.</w:t>
      </w:r>
    </w:p>
    <w:p w14:paraId="1EEFAB43" w14:textId="77777777" w:rsidR="00CB1C35" w:rsidRPr="00F22E9F" w:rsidRDefault="00CB1C35" w:rsidP="00CB1C35">
      <w:pPr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Энергосбережение в жилищно-коммунальном и бюджетном секторе округа является актуальным и необходимым условием нормального функционирования, так как повышение эффективности использования топливно-энергетических ресурсов (далее – ТЭР), при непрерывном росте цен на электроэнергию и уголь позволяет добиться существенной экономии как ТЭР, так и финансовых ресурсов.</w:t>
      </w:r>
    </w:p>
    <w:p w14:paraId="6B89E10D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округа на 01.07.2025 года общая протяженность освещенных улиц, проездов и набережных составляет 316,5 км (90,9 город + 225,6 округ), общая потребляемая мощность - 1 824 378 кВт (1 469 882 город + 354 496 округ). </w:t>
      </w:r>
    </w:p>
    <w:p w14:paraId="238B8F4C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C051121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целей, задач и способов их эффективного решения в    сфере жилищно-коммунального хозяйства</w:t>
      </w:r>
    </w:p>
    <w:p w14:paraId="296EF382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208097DF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Приоритеты в жилищно-коммунальной сфере определены в соответствии с:</w:t>
      </w:r>
    </w:p>
    <w:p w14:paraId="004F1118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Жилищным кодексом Российской Федерации;</w:t>
      </w:r>
    </w:p>
    <w:p w14:paraId="744F7957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Федеральным законом от 27.07.2010 № 190-ФЗ «О теплоснабжении»;</w:t>
      </w:r>
    </w:p>
    <w:p w14:paraId="27EF0495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Федеральным законом от 07.12.2011 № 416-ФЗ «О водоснабжении и водоотведении»;</w:t>
      </w:r>
    </w:p>
    <w:p w14:paraId="178F814D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hyperlink r:id="rId5" w:history="1">
        <w:r w:rsidRPr="00F22E9F">
          <w:rPr>
            <w:rFonts w:ascii="Arial" w:eastAsia="Times New Roman" w:hAnsi="Arial" w:cs="Arial"/>
            <w:sz w:val="24"/>
            <w:szCs w:val="24"/>
            <w:lang w:eastAsia="ru-RU"/>
          </w:rPr>
          <w:t>Указом</w:t>
        </w:r>
      </w:hyperlink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(далее - Указ № 600);</w:t>
      </w:r>
    </w:p>
    <w:p w14:paraId="77603126" w14:textId="77777777" w:rsidR="00CB1C35" w:rsidRPr="00F22E9F" w:rsidRDefault="00CB1C35" w:rsidP="00CB1C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404A7844" w14:textId="77777777" w:rsidR="00CB1C35" w:rsidRPr="00F22E9F" w:rsidRDefault="00CB1C35" w:rsidP="00CB1C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    -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14:paraId="03F48D1E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- Стратегией развития строительной отрасли и жилищно-коммунального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хозяйства на период до 2030 года с прогнозом до 2035 года, утвержденной распоряжением Правительства Российской Федерации   от 31.10.2022 № 3268-р;</w:t>
      </w:r>
    </w:p>
    <w:p w14:paraId="57D66527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Основными целями программы являются:</w:t>
      </w:r>
    </w:p>
    <w:p w14:paraId="56F37E48" w14:textId="77777777" w:rsidR="00CB1C35" w:rsidRPr="00F22E9F" w:rsidRDefault="00CB1C35" w:rsidP="00CB1C3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ab/>
        <w:t>Обеспечение населения качественными жилищно-коммунальными услугами;</w:t>
      </w:r>
    </w:p>
    <w:p w14:paraId="56406653" w14:textId="77777777" w:rsidR="00CB1C35" w:rsidRPr="00F22E9F" w:rsidRDefault="00CB1C35" w:rsidP="00CB1C3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ab/>
        <w:t>Повышение уровня благоустройства территории округа;</w:t>
      </w:r>
    </w:p>
    <w:p w14:paraId="7FA253A4" w14:textId="77777777" w:rsidR="00CB1C35" w:rsidRPr="00F22E9F" w:rsidRDefault="00CB1C35" w:rsidP="00CB1C3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 Сохранение благоприятной окружающей среды и экологической безопасности на территории округа;</w:t>
      </w:r>
    </w:p>
    <w:p w14:paraId="116FC473" w14:textId="77777777" w:rsidR="00CB1C35" w:rsidRPr="00F22E9F" w:rsidRDefault="00CB1C35" w:rsidP="00CB1C3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ab/>
        <w:t>Создание условий для эффективного управления и развития сферы жилищно-коммунального хозяйства.</w:t>
      </w:r>
    </w:p>
    <w:p w14:paraId="07D02BA6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Достижение цели программы осуществляется путем решения следующих задач:</w:t>
      </w:r>
    </w:p>
    <w:p w14:paraId="582737CD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 Обеспечение надежной эксплуатации объектов инженерной инфраструктуры;</w:t>
      </w:r>
    </w:p>
    <w:p w14:paraId="73948BA9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2. Создание условий для обеспечения энергосбережения и повышения энергетической эффективности;</w:t>
      </w:r>
    </w:p>
    <w:p w14:paraId="24BECA95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 Организация и выполнение комплекса работ (услуг) по благоустройству;</w:t>
      </w:r>
    </w:p>
    <w:p w14:paraId="466E7717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 Развитие индустрии утилизации отходов производства и потребления;</w:t>
      </w:r>
    </w:p>
    <w:p w14:paraId="16DB99B4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5. Повышение эффективности исполнения муниципальных функций в сфере жилищно-коммунального хозяйства.</w:t>
      </w:r>
    </w:p>
    <w:p w14:paraId="01A45AE6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93FC821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3EED51A9" w14:textId="77777777" w:rsidR="00CB1C35" w:rsidRPr="00F22E9F" w:rsidRDefault="00CB1C35" w:rsidP="00CB1C3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62A42A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Цели программы соответствуют целям и приоритетам, обозначенным в государственной </w:t>
      </w:r>
      <w:hyperlink r:id="rId6" w:history="1">
        <w:r w:rsidRPr="00F22E9F">
          <w:rPr>
            <w:rFonts w:ascii="Arial" w:eastAsia="Times New Roman" w:hAnsi="Arial" w:cs="Arial"/>
            <w:sz w:val="24"/>
            <w:szCs w:val="24"/>
            <w:lang w:eastAsia="ru-RU"/>
          </w:rPr>
          <w:t>программе</w:t>
        </w:r>
      </w:hyperlink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 «Реформирование и модернизация жилищно-коммунального хозяйства», утвержденной Постановлением Правительства Красноярского края от 30.09.2013 № 503-п, государственной программе Красноярского края «Охрана окружающей среды», утвержденной Постановлением Правительства Красноярского края от 30.09.2013 № 512-п, которые определены согласно </w:t>
      </w:r>
      <w:hyperlink r:id="rId7" w:history="1">
        <w:r w:rsidRPr="00F22E9F">
          <w:rPr>
            <w:rFonts w:ascii="Arial" w:eastAsia="Times New Roman" w:hAnsi="Arial" w:cs="Arial"/>
            <w:sz w:val="24"/>
            <w:szCs w:val="24"/>
            <w:lang w:eastAsia="ru-RU"/>
          </w:rPr>
          <w:t>Указу</w:t>
        </w:r>
      </w:hyperlink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3040A04C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3A525090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E96CB3" w14:textId="77777777" w:rsidR="00CB1C35" w:rsidRPr="00F22E9F" w:rsidRDefault="00CB1C35" w:rsidP="00CB1C35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5. Информация по подпрограммам, отдельным мероприятиям муниципальной программы</w:t>
      </w:r>
    </w:p>
    <w:p w14:paraId="4FFBADF9" w14:textId="77777777" w:rsidR="00CB1C35" w:rsidRPr="00F22E9F" w:rsidRDefault="00CB1C35" w:rsidP="00CB1C35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54E03FA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Для достижения цели программы и решения задач в жилищно-коммунальной сфере программа включает в себя пять подпрограмм.</w:t>
      </w:r>
    </w:p>
    <w:p w14:paraId="1CFB421F" w14:textId="77777777" w:rsidR="00CB1C35" w:rsidRPr="00F22E9F" w:rsidRDefault="00CB1C35" w:rsidP="00CB1C35">
      <w:pPr>
        <w:numPr>
          <w:ilvl w:val="1"/>
          <w:numId w:val="2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i/>
          <w:sz w:val="24"/>
          <w:szCs w:val="24"/>
          <w:lang w:eastAsia="ru-RU"/>
        </w:rPr>
        <w:t>Подпрограмма «Модернизация, реконструкция и капитальный ремонт объектов коммунальной инфраструктуры» (приложение № 1 к программе).</w:t>
      </w:r>
    </w:p>
    <w:p w14:paraId="6E2470DB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В период 2014 – 2024 годов в рамках подпрограммы «Модернизация, реконструкция и капитальный ремонт объектов коммунальной инфраструктуры»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за счет реализации неотложных мероприятий в сфере жилищно-коммунального хозяйства выполнен капитальный ремонт коммунальных объектов, в том числе:</w:t>
      </w:r>
    </w:p>
    <w:p w14:paraId="070A7A59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системах теплоснабжения, заменено и отремонтировано 4,528 км (0 город + 4,528 округ) тепловых сетей;</w:t>
      </w:r>
    </w:p>
    <w:p w14:paraId="38045451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на системах водоснабжения, заменено и отремонтировано 17,158 км (13,2 город + 3,958 округ) водопроводных сетей;</w:t>
      </w:r>
    </w:p>
    <w:p w14:paraId="192372CE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котельного оборудования - заменено 16 котлов в котельных;</w:t>
      </w:r>
    </w:p>
    <w:p w14:paraId="7FF81855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на системах очистки питьевой воды, установлены 2 новых водоочистки, отремонтировано 4 водонапорных башни.</w:t>
      </w:r>
    </w:p>
    <w:p w14:paraId="6BCA6A5D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Жилищно-коммунальные услуги населению округа предоставляют 8 предприятий ЖКХ (4 город + 4 округ), из них холодное водоснабжение и водоотведение обеспечивают 5 предприятий </w:t>
      </w:r>
      <w:bookmarkStart w:id="7" w:name="_Hlk207788689"/>
      <w:r w:rsidRPr="00F22E9F">
        <w:rPr>
          <w:rFonts w:ascii="Arial" w:eastAsia="Times New Roman" w:hAnsi="Arial" w:cs="Arial"/>
          <w:sz w:val="24"/>
          <w:szCs w:val="24"/>
          <w:lang w:eastAsia="ru-RU"/>
        </w:rPr>
        <w:t>(2 город + 3 округ)</w:t>
      </w:r>
      <w:bookmarkEnd w:id="7"/>
      <w:r w:rsidRPr="00F22E9F">
        <w:rPr>
          <w:rFonts w:ascii="Arial" w:eastAsia="Times New Roman" w:hAnsi="Arial" w:cs="Arial"/>
          <w:sz w:val="24"/>
          <w:szCs w:val="24"/>
          <w:lang w:eastAsia="ru-RU"/>
        </w:rPr>
        <w:t>, тепло- и горячее водоснабжение – 3 предприятия (0 город + 3 округ), вывоз мусора и жидких бытовых отходов – 1 предприятие, электроснабжение – 1 предприятие.</w:t>
      </w:r>
    </w:p>
    <w:p w14:paraId="4F5F6ACB" w14:textId="77777777" w:rsidR="00CB1C35" w:rsidRPr="00F22E9F" w:rsidRDefault="00CB1C35" w:rsidP="00CB1C35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Условием комфортности проживания населения округа является обеспечение качественной питьевой водой. </w:t>
      </w:r>
    </w:p>
    <w:p w14:paraId="1A90D513" w14:textId="77777777" w:rsidR="00CB1C35" w:rsidRPr="00F22E9F" w:rsidRDefault="00CB1C35" w:rsidP="00CB1C35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Источниками питьевого и хозяйственно-бытового водоснабжения на территории округа является система скважин и водонапорных башен 47 (2 город + 45 округ).</w:t>
      </w:r>
    </w:p>
    <w:p w14:paraId="414AFFE3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Существующая ситуация по обеспечению населения питьевой водой нормативного качества показывает, что по-прежнему остается актуальным обеспечение населения муниципального округа качественной питьевой водой, отвечающей требованиям безопасности и безвредности, в необходимом и достаточном количестве.</w:t>
      </w:r>
    </w:p>
    <w:p w14:paraId="754773F7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Несоответствие качества питьевой воды из водопроводов требованиям санитарного законодательства связанно преимущественно с отсутствием зон санитарной охраны водоисточников.</w:t>
      </w:r>
    </w:p>
    <w:p w14:paraId="5138B607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Существующие объекты системы водоснабжения и водоотведения в округе не только изношены, но и крайне недостаточны.</w:t>
      </w:r>
    </w:p>
    <w:p w14:paraId="07AC0895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Для решения данных проблем на протяжении 10 лет действует собственная программа «Забота», девизом которой является «Вода в каждый дом», благодаря реализации которой водопровод есть уже в каждом втором частном доме округа.</w:t>
      </w:r>
    </w:p>
    <w:p w14:paraId="6DD1EE07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Целью подпрограммы является обеспечение надежной эксплуатации объектов инженерной инфраструктуры.</w:t>
      </w:r>
    </w:p>
    <w:p w14:paraId="29A581B3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Для достижения поставленной цели необходимо решение задачи по снижению аварийности на объектах инженерной инфраструктуры округа.</w:t>
      </w:r>
    </w:p>
    <w:p w14:paraId="4D6D6CF2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79F94D3D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показателей:</w:t>
      </w:r>
    </w:p>
    <w:p w14:paraId="6C150861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снижение количества аварий в коммунальном хозяйстве – до 9 ед. (3 город + 6 округ) к 2028 году;</w:t>
      </w:r>
    </w:p>
    <w:p w14:paraId="7DEF6EBD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доля населения, обеспеченного питьевой водой, отвечающей требованиям безопасности, составит 86,88 % (3,02 город + 83,86 округ) к 2028 году.</w:t>
      </w:r>
    </w:p>
    <w:p w14:paraId="65785274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Социальная эффективность от реализации подпрограммных мероприятий выражается в обеспечении безопасности условий жизнедеятельности населения, объектов социальной сферы и повышение качества и надежности предоставления коммунальных услуг. </w:t>
      </w:r>
    </w:p>
    <w:p w14:paraId="5400077A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i/>
          <w:sz w:val="24"/>
          <w:szCs w:val="24"/>
          <w:lang w:eastAsia="ru-RU"/>
        </w:rPr>
        <w:t>5.2 Подпрограмма «Энергосбережение и повышение энергетической эффективности» (приложение № 2 к программе).</w:t>
      </w:r>
    </w:p>
    <w:p w14:paraId="202BBD45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Комплексное содержание линий уличного освещения включает расходы по электроснабжению, техническому обслуживанию, текущему ремонту системы наружного освещения, расширение сети уличного освещения, реконструкция и модернизация сети уличного освещения (переход на энергосберегающие технологии). В связи с увеличением тарифа на электроэнергию ежегодно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увеличиваются расходы на оплату потребления электроэнергии уличного освещения. Для экономии бюджетных средств и снижения расхода электроэнергии проводится поэтапная работа по замене ламп накаливания на энергосберегающие светодиодные.  </w:t>
      </w:r>
    </w:p>
    <w:p w14:paraId="4908D3C3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Энергосбережение в жилищно-коммунальном и бюджетном секторе округа является актуальным и необходимым условием нормального функционирования, так как повышение эффективности использования топливно-энергетических ресурсов (далее – ТЭР), при непрерывном росте цен на электроэнергию и уголь позволяет добиться существенной экономии как ТЭР, так и финансовых ресурсов.</w:t>
      </w:r>
    </w:p>
    <w:p w14:paraId="72B0B58E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Программа энергосбережения должна обеспечить снижение потребления ТЭР за счет внедрения предлагаемых данной подпрограммой решений и мероприятий, и соответственно, перехода на экономичное и рациональное расходование ТЭР.</w:t>
      </w:r>
    </w:p>
    <w:p w14:paraId="00320100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Целью подпрограммы является создание условий для обеспечения энергосбережения и повышения энергетической эффективности.</w:t>
      </w:r>
    </w:p>
    <w:p w14:paraId="195D0C95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Задачей подпрограммы является повышение энергосбережения и энергоэффективности.</w:t>
      </w:r>
    </w:p>
    <w:p w14:paraId="21B870B9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3BC91AB7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В результате реализации данной подпрограммы планируется уменьшить удельный расход электрической энергии в системах уличного освещения до уровня 0,594 </w:t>
      </w:r>
      <w:proofErr w:type="spellStart"/>
      <w:r w:rsidRPr="00F22E9F">
        <w:rPr>
          <w:rFonts w:ascii="Arial" w:eastAsia="Times New Roman" w:hAnsi="Arial" w:cs="Arial"/>
          <w:sz w:val="24"/>
          <w:szCs w:val="24"/>
          <w:lang w:eastAsia="ru-RU"/>
        </w:rPr>
        <w:t>кВт.ч</w:t>
      </w:r>
      <w:proofErr w:type="spellEnd"/>
      <w:r w:rsidRPr="00F22E9F">
        <w:rPr>
          <w:rFonts w:ascii="Arial" w:eastAsia="Times New Roman" w:hAnsi="Arial" w:cs="Arial"/>
          <w:sz w:val="24"/>
          <w:szCs w:val="24"/>
          <w:lang w:eastAsia="ru-RU"/>
        </w:rPr>
        <w:t>./кв.м. (0,040 город + 0,554 округ).</w:t>
      </w:r>
    </w:p>
    <w:p w14:paraId="2D12C2A9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i/>
          <w:sz w:val="24"/>
          <w:szCs w:val="24"/>
          <w:lang w:eastAsia="ru-RU"/>
        </w:rPr>
        <w:t>5.3 Подпрограмма «Благоустройство территории округа» (приложение № 3 к программе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3C2A19D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2E9F">
        <w:rPr>
          <w:rFonts w:ascii="Arial" w:eastAsia="Calibri" w:hAnsi="Arial" w:cs="Arial"/>
          <w:color w:val="000000"/>
          <w:sz w:val="24"/>
          <w:szCs w:val="24"/>
        </w:rPr>
        <w:t>Благоустройство территории оказывает непосредственное влияние на качество и уровень жизни населения и охватывает вопросы технического и санитарного содержания территории, решение которых направленно на создание благоприятных, здоровых и культурных условий жизни и досуга населения.</w:t>
      </w:r>
    </w:p>
    <w:p w14:paraId="1CBEE42C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Внешний облик округа, его эстетический вид во многом зависят от степени благоустроенности территории, от площади озеленения, размещенных малых архитектурных форм.</w:t>
      </w:r>
    </w:p>
    <w:p w14:paraId="6244212F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благоустройства территории стимулирует позитивные тенденции в социально-экономическом развитии округа, как следствие, повышение качества жизни населения.</w:t>
      </w:r>
    </w:p>
    <w:p w14:paraId="6AB9E090" w14:textId="77777777" w:rsidR="00CB1C35" w:rsidRPr="00F22E9F" w:rsidRDefault="00CB1C35" w:rsidP="00CB1C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При выполнении работ по благоустройству территорий и их дальнейшему содержанию необходимо учитывать мнение жителей и сложившуюся инфраструктуру территорий для определения функциональных зон и выполнения других мероприятий. </w:t>
      </w:r>
    </w:p>
    <w:p w14:paraId="77E8E201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Имеющиеся объекты благоустройства, расположенные на территории округа, не обеспечивают в полной мере растущие потребности населения.</w:t>
      </w:r>
    </w:p>
    <w:p w14:paraId="3C333D92" w14:textId="77777777" w:rsidR="00CB1C35" w:rsidRPr="00F22E9F" w:rsidRDefault="00CB1C35" w:rsidP="00CB1C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В связи с ограниченностью финансовых ресурсов местного бюджета важнейшей задачей органов местного самоуправления округа является привлечение средств государственной поддержки на реализацию общественно значимых проектов по благоустройству территорий по следующим направлениям:</w:t>
      </w:r>
    </w:p>
    <w:p w14:paraId="14CDD199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создание и обустройство зон отдыха, спортивных и детских игровых площадок;</w:t>
      </w:r>
    </w:p>
    <w:p w14:paraId="36EE9FF7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14:paraId="7B7BA835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организация пешеходных коммуникаций, в том числе тротуаров, аллей, дорожек, тропинок;</w:t>
      </w:r>
    </w:p>
    <w:p w14:paraId="51F10585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обустройство мест захоронения.</w:t>
      </w:r>
    </w:p>
    <w:p w14:paraId="266D9A5B" w14:textId="77777777" w:rsidR="00CB1C35" w:rsidRPr="00F22E9F" w:rsidRDefault="00CB1C35" w:rsidP="00CB1C3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Целью подпрограммы является организация и выполнение комплекса работ (услуг) по благоустройству.</w:t>
      </w:r>
    </w:p>
    <w:p w14:paraId="55C76322" w14:textId="77777777" w:rsidR="00CB1C35" w:rsidRPr="00F22E9F" w:rsidRDefault="00CB1C35" w:rsidP="00CB1C35">
      <w:pPr>
        <w:tabs>
          <w:tab w:val="left" w:pos="601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поставленной цели будет осуществляться путем решения следующих задач:</w:t>
      </w:r>
    </w:p>
    <w:p w14:paraId="5D32F387" w14:textId="50B68E7B" w:rsidR="00CB1C35" w:rsidRPr="00F22E9F" w:rsidRDefault="00CB1C35" w:rsidP="00263F64">
      <w:pPr>
        <w:pStyle w:val="a3"/>
        <w:numPr>
          <w:ilvl w:val="0"/>
          <w:numId w:val="1"/>
        </w:numPr>
        <w:tabs>
          <w:tab w:val="left" w:pos="851"/>
          <w:tab w:val="left" w:pos="601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Благоустройство парковых зон, мест общественного пользования;</w:t>
      </w:r>
    </w:p>
    <w:p w14:paraId="06B57CA1" w14:textId="1A328D7A" w:rsidR="00CB1C35" w:rsidRPr="00F22E9F" w:rsidRDefault="00CB1C35" w:rsidP="00263F64">
      <w:pPr>
        <w:pStyle w:val="a3"/>
        <w:numPr>
          <w:ilvl w:val="0"/>
          <w:numId w:val="1"/>
        </w:numPr>
        <w:tabs>
          <w:tab w:val="left" w:pos="851"/>
          <w:tab w:val="left" w:pos="601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Повышение уровня благоустройства территории кладбищ;</w:t>
      </w:r>
    </w:p>
    <w:p w14:paraId="7B7AE641" w14:textId="56D46E4E" w:rsidR="00CB1C35" w:rsidRPr="00F22E9F" w:rsidRDefault="00CB1C35" w:rsidP="00263F64">
      <w:pPr>
        <w:pStyle w:val="a3"/>
        <w:numPr>
          <w:ilvl w:val="0"/>
          <w:numId w:val="1"/>
        </w:numPr>
        <w:tabs>
          <w:tab w:val="left" w:pos="851"/>
          <w:tab w:val="left" w:pos="601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Обустройство и сохранение объектов, увековечивающих память погибших при защите отечества.</w:t>
      </w:r>
    </w:p>
    <w:p w14:paraId="34E04D8A" w14:textId="77777777" w:rsidR="00CB1C35" w:rsidRPr="00F22E9F" w:rsidRDefault="00CB1C35" w:rsidP="00CB1C35">
      <w:pPr>
        <w:tabs>
          <w:tab w:val="left" w:pos="601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1C0B7FC7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показателей:</w:t>
      </w:r>
    </w:p>
    <w:p w14:paraId="0031A434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сохранить долю населенных пунктов муниципального округа, на территории которых реализуются проекты по благоустройству, от общего количества населенных пунктов округа, на уровне 48,84%, ежегодно;</w:t>
      </w:r>
    </w:p>
    <w:p w14:paraId="0B750721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сохранить долю мест захоронения, благоустроенных в отчетном году, на уровне 2,63 %, ежегодно;</w:t>
      </w:r>
    </w:p>
    <w:p w14:paraId="239F4539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сохранить количество отремонтированных памятников на уровне 15 ед., ежегодно.</w:t>
      </w:r>
    </w:p>
    <w:p w14:paraId="302F6175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contextualSpacing/>
        <w:jc w:val="both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i/>
          <w:sz w:val="24"/>
          <w:szCs w:val="24"/>
          <w:lang w:eastAsia="ru-RU"/>
        </w:rPr>
        <w:t>5.4 Подпрограмма «Обращение с отходами» (приложение № 4 к программе).</w:t>
      </w:r>
    </w:p>
    <w:p w14:paraId="24BA9438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Существующая в округе система обращения с ТКО не направлена на использование ТКО в качестве вторичных материальных ресурсов и их дальнейшую переработку и основана преимущественно на непосредственном размещении ТКО на полигоне, не соответствующим современным нормативным требованиям. Размещение на полигоне отходов с длительным периодом естественного распада до веществ, являющихся безопасными для окружающей среды, приводит к опасному загрязнению поверхностных грунтовых вод. Низкая экологическая дисциплина населения, достаточно высокие тарифы на предоставление жилищной услуги по сбору и вывозу бытовых отходов обуславливает наличие 39 (1 город + 38 округ) мест несанкционированного размещения отходов.</w:t>
      </w:r>
    </w:p>
    <w:p w14:paraId="24D4E7D9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Положение усугубляется тем, что из-за отсутствия раздельного сбора ТКО и его фактического сбора в общие контейнеры, вместе с бумагой, полимерной, стеклянной и металлической тарой, пищевыми отходами выбрасываются лекарства с истекшим сроком годности, разбитые ртутьсодержащие термометры и люминесцентные лампы, тара с остатками ядохимикатов, лаков, красок и иные отходы. Все это загрязняет территорию населенных пунктов, а потом под видом малоопасных отходов транспортируется на полигон ТКО либо на несанкционированные места размещения отходов, что недопустимо в соответствии с санитарно-эпидемиологическими требованиями.</w:t>
      </w:r>
    </w:p>
    <w:p w14:paraId="16CF3435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Основными проблемами на текущий момент является отсутствие:</w:t>
      </w:r>
    </w:p>
    <w:p w14:paraId="26129236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– условий временного накопления отходов на мусороперегрузочных площадках для перегрузки и складирования отходов производства и потребления;</w:t>
      </w:r>
    </w:p>
    <w:p w14:paraId="317FDF3F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– специализированной техники по вывозу отходов ТКО;</w:t>
      </w:r>
    </w:p>
    <w:p w14:paraId="11A449DF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– единой системы сбора и вывоза ТКО с мест массового отдыха;</w:t>
      </w:r>
    </w:p>
    <w:p w14:paraId="66B2A0E7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– полигона ТКО, соответствующего санитарным нормам;</w:t>
      </w:r>
    </w:p>
    <w:p w14:paraId="6DD3988B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– объектов размещения ТКО, соответствующих современным нормативным требованиям, что создает условия для образования многочисленных несанкционированных мест их размещения.</w:t>
      </w:r>
    </w:p>
    <w:p w14:paraId="698FEDC0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Масштабность и сложность рассматриваемой проблемы, наличие в ней значительного межотраслевого и межмуниципального аспектов обусловливают необходимость реализации комплексного подхода к ее решению.</w:t>
      </w:r>
    </w:p>
    <w:p w14:paraId="51A0D643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Таким образом, на сегодняшний день в округе сфера обращения с отходами недостаточно развита. Сложившаяся ситуация в области обращения с ТКО приводит к загрязнению окружающей среды, нерациональному использованию природных ресурсов, захламлению земель и уже сегодня представляет реальную угрозу здоровью населения, проживающему на территории округа.</w:t>
      </w:r>
    </w:p>
    <w:p w14:paraId="22489751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Целью подпрограммы является развитие индустрии утилизации отходов производства и потребления.</w:t>
      </w:r>
    </w:p>
    <w:p w14:paraId="55E1C322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Задачами подпрограммы являются:</w:t>
      </w:r>
    </w:p>
    <w:p w14:paraId="5107DED8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 Обеспечение функционирования системы сбора, вывоза, утилизации, переработки или захоронения отходов;</w:t>
      </w:r>
    </w:p>
    <w:p w14:paraId="35FCE919" w14:textId="77777777" w:rsidR="00CB1C35" w:rsidRPr="00F22E9F" w:rsidRDefault="00CB1C35" w:rsidP="00CB1C3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Выявление и ликвидация несанкционированных свалок.</w:t>
      </w:r>
    </w:p>
    <w:p w14:paraId="42873BC0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590BFC28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3BD56858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сохранение доли твердых коммунальных отходов, размещаемых в санкционированных местах размещения или обезвреживания отходов, на уровне 100 % ежегодно;</w:t>
      </w:r>
    </w:p>
    <w:p w14:paraId="0510BB55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сохранение доли ликвидированных несанкционированных свалок, на уровне 53,56% ежегодно.</w:t>
      </w:r>
    </w:p>
    <w:p w14:paraId="6DEF6AAB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i/>
          <w:sz w:val="24"/>
          <w:szCs w:val="24"/>
          <w:lang w:eastAsia="ru-RU"/>
        </w:rPr>
        <w:t>5.5 Подпрограмма «Обеспечение реализации муниципальной программы и прочие мероприятия» (приложение № 5 к программе).</w:t>
      </w:r>
    </w:p>
    <w:p w14:paraId="14DC0435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реализации мероприятий подпрограммы предусматривается финансовое обеспечение основных направлений деятельности муниципального казенного учреждения «Служба городского хозяйства» (далее – МКУ «СГХ») и муниципального казенного учреждения «Служба заказчика» (далее – МКУ «СЗ») в области: </w:t>
      </w:r>
    </w:p>
    <w:p w14:paraId="579A0FE3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организации в границах муниципального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4C605EDE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владения, пользования и распоряжения имуществом, находящимся в муниципальной собственности муниципального округа;</w:t>
      </w:r>
    </w:p>
    <w:p w14:paraId="2824379A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содержания мест захоронения;</w:t>
      </w:r>
    </w:p>
    <w:p w14:paraId="1075D754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14:paraId="13D276D4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Кроме этого, МКУ «СГХ» и МКУ «УСЗ» осуществляют выполнение отдельных государственных полномочий по:</w:t>
      </w:r>
    </w:p>
    <w:p w14:paraId="0C25572B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реализации отдельных мер по обеспечению ограничения платы граждан за коммунальные услуги;</w:t>
      </w:r>
    </w:p>
    <w:p w14:paraId="0F8DD049" w14:textId="77777777" w:rsidR="00CB1C35" w:rsidRPr="00F22E9F" w:rsidRDefault="00CB1C35" w:rsidP="00CB1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- организации проведения мероприятий по отлову и содержанию безнадзорных животных.</w:t>
      </w:r>
    </w:p>
    <w:p w14:paraId="4E7C34D2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Целью подпрограммы является повышение эффективности исполнения муниципальных функций в сфере жилищно-коммунального хозяйства.</w:t>
      </w:r>
    </w:p>
    <w:p w14:paraId="0E032DE4" w14:textId="77777777" w:rsidR="00CB1C35" w:rsidRPr="00F22E9F" w:rsidRDefault="00CB1C35" w:rsidP="00CB1C35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Задача подпрограммы является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14:paraId="2B042FE3" w14:textId="77777777" w:rsidR="00CB1C35" w:rsidRPr="00F22E9F" w:rsidRDefault="00CB1C35" w:rsidP="00CB1C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5AADE9CF" w14:textId="77777777" w:rsidR="00CB1C35" w:rsidRPr="00F22E9F" w:rsidRDefault="00CB1C35" w:rsidP="00CB1C3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2E9F">
        <w:rPr>
          <w:rFonts w:ascii="Arial" w:eastAsia="Calibri" w:hAnsi="Arial" w:cs="Arial"/>
          <w:color w:val="000000"/>
          <w:sz w:val="24"/>
          <w:szCs w:val="24"/>
        </w:rPr>
        <w:t>Ожидаемые результаты подпрограммы:</w:t>
      </w:r>
    </w:p>
    <w:p w14:paraId="5CEF9BF0" w14:textId="77777777" w:rsidR="00CB1C35" w:rsidRPr="00F22E9F" w:rsidRDefault="00CB1C35" w:rsidP="00CB1C3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2E9F">
        <w:rPr>
          <w:rFonts w:ascii="Arial" w:eastAsia="Calibri" w:hAnsi="Arial" w:cs="Arial"/>
          <w:color w:val="000000"/>
          <w:sz w:val="24"/>
          <w:szCs w:val="24"/>
        </w:rPr>
        <w:t>- уровень исполнения расходов, предусмотренных в муниципальной программе, – не менее 95% ежегодно;</w:t>
      </w:r>
    </w:p>
    <w:p w14:paraId="6F3E3C0C" w14:textId="77777777" w:rsidR="00CB1C35" w:rsidRPr="00F22E9F" w:rsidRDefault="00CB1C35" w:rsidP="00CB1C3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2E9F">
        <w:rPr>
          <w:rFonts w:ascii="Arial" w:eastAsia="Calibri" w:hAnsi="Arial" w:cs="Arial"/>
          <w:color w:val="000000"/>
          <w:sz w:val="24"/>
          <w:szCs w:val="24"/>
        </w:rPr>
        <w:lastRenderedPageBreak/>
        <w:t>- уровень выполнения значений целевых показателей (показателей результативности) муниципальной программы – не менее 95% ежегодно.</w:t>
      </w:r>
    </w:p>
    <w:p w14:paraId="41928DD9" w14:textId="77777777" w:rsidR="00CB1C35" w:rsidRPr="00F22E9F" w:rsidRDefault="00CB1C35" w:rsidP="00CB1C35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58907B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 xml:space="preserve">6. </w:t>
      </w:r>
      <w:bookmarkStart w:id="8" w:name="_Hlk210978676"/>
      <w:r w:rsidRPr="00F22E9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 xml:space="preserve">Информация об основных мерах правового регулирования в сфере </w:t>
      </w:r>
      <w:r w:rsidRPr="00F22E9F">
        <w:rPr>
          <w:rFonts w:ascii="Arial" w:eastAsia="Times New Roman" w:hAnsi="Arial" w:cs="Arial"/>
          <w:b/>
          <w:sz w:val="24"/>
          <w:szCs w:val="24"/>
          <w:lang w:eastAsia="ru-RU"/>
        </w:rPr>
        <w:t>жилищно-коммунального хозяйства</w:t>
      </w:r>
      <w:r w:rsidRPr="00F22E9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  <w:bookmarkEnd w:id="8"/>
    </w:p>
    <w:p w14:paraId="16AB7F93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4C49E96B" w14:textId="77777777" w:rsidR="00CB1C35" w:rsidRPr="00F22E9F" w:rsidRDefault="00CB1C35" w:rsidP="00CB1C3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об основных мерах правового регулирования в сфере жилищно-коммунального хозяйства,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программы, представлена в приложении № 6 к программе.</w:t>
      </w:r>
    </w:p>
    <w:p w14:paraId="4A8C7E7E" w14:textId="77777777" w:rsidR="00CB1C35" w:rsidRPr="00F22E9F" w:rsidRDefault="00CB1C35" w:rsidP="00CB1C35">
      <w:pPr>
        <w:suppressAutoHyphens/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0ADD92B3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7. Информация о ресурсном обеспечении программы</w:t>
      </w:r>
    </w:p>
    <w:p w14:paraId="71519838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498936" w14:textId="77777777" w:rsidR="00CB1C35" w:rsidRPr="00F22E9F" w:rsidRDefault="00CB1C35" w:rsidP="00CB1C3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7 к программе.</w:t>
      </w:r>
    </w:p>
    <w:p w14:paraId="3A21D9F9" w14:textId="77777777" w:rsidR="00CB1C35" w:rsidRPr="00F22E9F" w:rsidRDefault="00CB1C35" w:rsidP="00CB1C3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8 к программе.</w:t>
      </w:r>
    </w:p>
    <w:p w14:paraId="101337D3" w14:textId="216B4791" w:rsidR="00C62A5F" w:rsidRPr="00F22E9F" w:rsidRDefault="00C62A5F">
      <w:pPr>
        <w:rPr>
          <w:rFonts w:ascii="Arial" w:hAnsi="Arial" w:cs="Arial"/>
          <w:sz w:val="24"/>
          <w:szCs w:val="24"/>
        </w:rPr>
      </w:pPr>
    </w:p>
    <w:p w14:paraId="2BA54EBC" w14:textId="7FCA3997" w:rsidR="00CB1C35" w:rsidRPr="00F22E9F" w:rsidRDefault="00CB1C35">
      <w:pPr>
        <w:rPr>
          <w:rFonts w:ascii="Arial" w:hAnsi="Arial" w:cs="Arial"/>
          <w:sz w:val="24"/>
          <w:szCs w:val="24"/>
        </w:rPr>
      </w:pPr>
    </w:p>
    <w:p w14:paraId="0C105802" w14:textId="6A0D0BD5" w:rsidR="00CB1C35" w:rsidRPr="00F22E9F" w:rsidRDefault="00CB1C35">
      <w:pPr>
        <w:rPr>
          <w:rFonts w:ascii="Arial" w:hAnsi="Arial" w:cs="Arial"/>
          <w:sz w:val="24"/>
          <w:szCs w:val="24"/>
        </w:rPr>
      </w:pPr>
    </w:p>
    <w:p w14:paraId="118BD2AF" w14:textId="3C1E310E" w:rsidR="00CB1C35" w:rsidRPr="00F22E9F" w:rsidRDefault="00CB1C35">
      <w:pPr>
        <w:rPr>
          <w:rFonts w:ascii="Arial" w:hAnsi="Arial" w:cs="Arial"/>
          <w:sz w:val="24"/>
          <w:szCs w:val="24"/>
        </w:rPr>
      </w:pPr>
    </w:p>
    <w:p w14:paraId="6D4CC9BD" w14:textId="35E447D4" w:rsidR="00CB1C35" w:rsidRPr="00F22E9F" w:rsidRDefault="00CB1C35">
      <w:pPr>
        <w:rPr>
          <w:rFonts w:ascii="Arial" w:hAnsi="Arial" w:cs="Arial"/>
          <w:sz w:val="24"/>
          <w:szCs w:val="24"/>
        </w:rPr>
      </w:pPr>
    </w:p>
    <w:p w14:paraId="11A466B6" w14:textId="6B050DA9" w:rsidR="00CB1C35" w:rsidRPr="00F22E9F" w:rsidRDefault="00CB1C35">
      <w:pPr>
        <w:rPr>
          <w:rFonts w:ascii="Arial" w:hAnsi="Arial" w:cs="Arial"/>
          <w:sz w:val="24"/>
          <w:szCs w:val="24"/>
        </w:rPr>
      </w:pPr>
    </w:p>
    <w:p w14:paraId="3BE9F96A" w14:textId="1A123C70" w:rsidR="00CB1C35" w:rsidRPr="00F22E9F" w:rsidRDefault="00CB1C35">
      <w:pPr>
        <w:rPr>
          <w:rFonts w:ascii="Arial" w:hAnsi="Arial" w:cs="Arial"/>
          <w:sz w:val="24"/>
          <w:szCs w:val="24"/>
        </w:rPr>
      </w:pPr>
    </w:p>
    <w:p w14:paraId="48A561DD" w14:textId="0BA83893" w:rsidR="00CB1C35" w:rsidRPr="00F22E9F" w:rsidRDefault="00CB1C35">
      <w:pPr>
        <w:rPr>
          <w:rFonts w:ascii="Arial" w:hAnsi="Arial" w:cs="Arial"/>
          <w:sz w:val="24"/>
          <w:szCs w:val="24"/>
        </w:rPr>
      </w:pPr>
    </w:p>
    <w:p w14:paraId="49540E7A" w14:textId="77777777" w:rsidR="00CB1C35" w:rsidRPr="00F22E9F" w:rsidRDefault="00CB1C35" w:rsidP="00CB1C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B1C35" w:rsidRPr="00F22E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9" w:name="RANGE!A1:H41"/>
      <w:bookmarkEnd w:id="9"/>
    </w:p>
    <w:tbl>
      <w:tblPr>
        <w:tblW w:w="1575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71"/>
        <w:gridCol w:w="5139"/>
        <w:gridCol w:w="1300"/>
        <w:gridCol w:w="1415"/>
        <w:gridCol w:w="2249"/>
        <w:gridCol w:w="1843"/>
        <w:gridCol w:w="1701"/>
        <w:gridCol w:w="1417"/>
        <w:gridCol w:w="18"/>
      </w:tblGrid>
      <w:tr w:rsidR="00CB1C35" w:rsidRPr="00F22E9F" w14:paraId="03E35159" w14:textId="77777777" w:rsidTr="00CB1C35">
        <w:trPr>
          <w:gridAfter w:val="1"/>
          <w:wAfter w:w="18" w:type="dxa"/>
          <w:trHeight w:val="139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8A9A8" w14:textId="252CF8DD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1661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C5A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9086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6F5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к Паспорту муниципальной программы "Реформирование и модернизация жилищно-коммунального хозяйства и повышение энергетической эффективности"</w:t>
            </w:r>
          </w:p>
        </w:tc>
      </w:tr>
      <w:tr w:rsidR="00CB1C35" w:rsidRPr="00F22E9F" w14:paraId="54055903" w14:textId="77777777" w:rsidTr="00CB1C35">
        <w:trPr>
          <w:trHeight w:val="31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76A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F52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0D49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A5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E7F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70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52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8738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3AF2B099" w14:textId="77777777" w:rsidTr="00CB1C35">
        <w:trPr>
          <w:gridAfter w:val="1"/>
          <w:wAfter w:w="18" w:type="dxa"/>
          <w:trHeight w:val="63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A6DF" w14:textId="4E61D64F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муниципальной программы Шарыповского муниципального округа Красноярского края с указанием планируемых к достижению значений в результате реализации муниципальной программы</w:t>
            </w:r>
          </w:p>
        </w:tc>
      </w:tr>
      <w:tr w:rsidR="00CB1C35" w:rsidRPr="00F22E9F" w14:paraId="167B91DD" w14:textId="77777777" w:rsidTr="00CB1C35">
        <w:trPr>
          <w:trHeight w:val="33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B38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D02A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CA5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E62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C2B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7C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6A9C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B6D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16DCCC5F" w14:textId="77777777" w:rsidTr="00CB1C35">
        <w:trPr>
          <w:gridAfter w:val="1"/>
          <w:wAfter w:w="18" w:type="dxa"/>
          <w:trHeight w:val="139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B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5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F5D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157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3518" w14:textId="1A677A74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Год, предшествующий реализации муниципальной программы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C2C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CB1C35" w:rsidRPr="00F22E9F" w14:paraId="271D58BE" w14:textId="77777777" w:rsidTr="00CB1C35">
        <w:trPr>
          <w:trHeight w:val="585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12F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0E8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375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42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209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28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925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0E0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B1C35" w:rsidRPr="00F22E9F" w14:paraId="511EA1DE" w14:textId="77777777" w:rsidTr="00CB1C35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7B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E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E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AD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C81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07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04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D7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B1C35" w:rsidRPr="00F22E9F" w14:paraId="16511F62" w14:textId="77777777" w:rsidTr="00CB1C35">
        <w:trPr>
          <w:gridAfter w:val="1"/>
          <w:wAfter w:w="18" w:type="dxa"/>
          <w:trHeight w:val="6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9C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1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FA2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1: Обеспечение населения качественными жилищно-коммунальными услугами</w:t>
            </w:r>
          </w:p>
        </w:tc>
      </w:tr>
      <w:tr w:rsidR="00CB1C35" w:rsidRPr="00F22E9F" w14:paraId="7BCD472C" w14:textId="77777777" w:rsidTr="00CB1C35">
        <w:trPr>
          <w:trHeight w:val="375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A01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3294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9F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09C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A38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D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73D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F3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CB1C35" w:rsidRPr="00F22E9F" w14:paraId="74DCE286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30666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94B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6669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F80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62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F4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47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C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CB1C35" w:rsidRPr="00F22E9F" w14:paraId="6D183E46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B213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3D6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ACE1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1B0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64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9AA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E3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4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CB1C35" w:rsidRPr="00F22E9F" w14:paraId="3E66FCEE" w14:textId="77777777" w:rsidTr="00CB1C35">
        <w:trPr>
          <w:gridAfter w:val="1"/>
          <w:wAfter w:w="18" w:type="dxa"/>
          <w:trHeight w:val="6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F07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50B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2: Повышение уровня благоустройства территории округа</w:t>
            </w:r>
          </w:p>
        </w:tc>
      </w:tr>
      <w:tr w:rsidR="00CB1C35" w:rsidRPr="00F22E9F" w14:paraId="1B8E478E" w14:textId="77777777" w:rsidTr="00CB1C35">
        <w:trPr>
          <w:trHeight w:val="375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13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65B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удовлетворенности населения качеством благоустройства округа, не менее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96394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1E6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65,80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4B8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9D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B6D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9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</w:tr>
      <w:tr w:rsidR="00CB1C35" w:rsidRPr="00F22E9F" w14:paraId="19CAAA34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BC02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0FB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52321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D9E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FB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6C3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13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FFF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512C9FD1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44B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E05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127A5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19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61,60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8D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C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3A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4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CB1C35" w:rsidRPr="00F22E9F" w14:paraId="26CA913B" w14:textId="77777777" w:rsidTr="00CB1C35">
        <w:trPr>
          <w:gridAfter w:val="1"/>
          <w:wAfter w:w="18" w:type="dxa"/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E63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F59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3: Сохранение благоприятной окружающей среды и экологической безопасности на территории округа</w:t>
            </w:r>
          </w:p>
        </w:tc>
      </w:tr>
      <w:tr w:rsidR="00CB1C35" w:rsidRPr="00F22E9F" w14:paraId="4C4DEB83" w14:textId="77777777" w:rsidTr="00CB1C35">
        <w:trPr>
          <w:trHeight w:val="375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4E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0A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252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07C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E4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F8B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C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A28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27954EA4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CB9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593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5CE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679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17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355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E6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4BA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0BE805A5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69E8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712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8A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0E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7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A94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0A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3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39DF8490" w14:textId="77777777" w:rsidTr="00CB1C35">
        <w:trPr>
          <w:trHeight w:val="70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D4AB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B55" w14:textId="25E7B0C6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ТКО, утилизированных на объектах утилизации отходов, принадлежащих региональному оператору, оператору в субъекте Российской Федерации, оператору, не передающему отходы после обработк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ТКО региональному оператору, на праве собственности или иных законных основаниях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63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6CF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17 295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499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EB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A0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189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</w:tr>
      <w:tr w:rsidR="00CB1C35" w:rsidRPr="00F22E9F" w14:paraId="4F5CCB2B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54E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7AB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31D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2A7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50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ACF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6F2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27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</w:tr>
      <w:tr w:rsidR="00CB1C35" w:rsidRPr="00F22E9F" w14:paraId="7D7C7592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B05A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2AD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8688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92E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7 145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7B6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923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3E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8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</w:tr>
      <w:tr w:rsidR="00CB1C35" w:rsidRPr="00F22E9F" w14:paraId="4C20BA59" w14:textId="77777777" w:rsidTr="00CB1C35">
        <w:trPr>
          <w:trHeight w:val="108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61D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56F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ТКО, переданных региональным оператором, оператором в субъекте Российской Федерации, оператором, не передающим отходы после обработки ТКО региональному оператору, в течении отчетного года другим юридическим лицам и индивидуальным предпринимателям (операторам) для утилизации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3D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D99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17 295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E0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D09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5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7E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</w:tr>
      <w:tr w:rsidR="00CB1C35" w:rsidRPr="00F22E9F" w14:paraId="545628D1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9CA1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95F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55D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9BF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5B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BBD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EE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8D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</w:tr>
      <w:tr w:rsidR="00CB1C35" w:rsidRPr="00F22E9F" w14:paraId="467E1557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AE4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15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33B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FA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7 145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83C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3D4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B3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8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</w:tr>
      <w:tr w:rsidR="00CB1C35" w:rsidRPr="00F22E9F" w14:paraId="55AF09DB" w14:textId="77777777" w:rsidTr="00CB1C35">
        <w:trPr>
          <w:trHeight w:val="64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57CE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82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ТКО, образованных региональным оператором, операторами (в случае отсутствия регионального оператора), юридическими лицами с собственными объектами размещения отходов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ED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1D3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17 295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BF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35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AA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EE8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</w:tr>
      <w:tr w:rsidR="00CB1C35" w:rsidRPr="00F22E9F" w14:paraId="0ED07030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F07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A9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E04D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EDF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331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21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C2C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BB6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</w:tr>
      <w:tr w:rsidR="00CB1C35" w:rsidRPr="00F22E9F" w14:paraId="28BE5EF2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934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698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F210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0FC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7 145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57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53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F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95A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</w:tr>
      <w:tr w:rsidR="00CB1C35" w:rsidRPr="00F22E9F" w14:paraId="02906045" w14:textId="77777777" w:rsidTr="00CB1C35">
        <w:trPr>
          <w:trHeight w:val="73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28A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839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ТКО, поступивших к региональному оператору, оператору (в случае отсутствия регионального оператора) от других хозяйствующих субъектов, населения и субъектов Российской Федерации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7F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D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17 295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9AA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84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78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C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</w:t>
            </w:r>
          </w:p>
        </w:tc>
      </w:tr>
      <w:tr w:rsidR="00CB1C35" w:rsidRPr="00F22E9F" w14:paraId="5452317D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E0E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8D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0E1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67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2D0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3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2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9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</w:t>
            </w:r>
          </w:p>
        </w:tc>
      </w:tr>
      <w:tr w:rsidR="00CB1C35" w:rsidRPr="00F22E9F" w14:paraId="28711D31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1785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FCC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7F6F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728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7 145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CB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53D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E56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3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</w:t>
            </w:r>
          </w:p>
        </w:tc>
      </w:tr>
      <w:tr w:rsidR="00CB1C35" w:rsidRPr="00F22E9F" w14:paraId="74C307AB" w14:textId="77777777" w:rsidTr="00CB1C35">
        <w:trPr>
          <w:gridAfter w:val="1"/>
          <w:wAfter w:w="18" w:type="dxa"/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9B1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FCDB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4: Создание условий для эффективного управления и развития сферы жилищно-коммунального хозяйства</w:t>
            </w:r>
          </w:p>
        </w:tc>
      </w:tr>
      <w:tr w:rsidR="00CB1C35" w:rsidRPr="00F22E9F" w14:paraId="57497ABB" w14:textId="77777777" w:rsidTr="00CB1C35">
        <w:trPr>
          <w:trHeight w:val="495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B6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7C5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исполнения субвенций на реализацию переданных государственных полномочий края, не менее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7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CAF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83,48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25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CFD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8D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44C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97,50</w:t>
            </w:r>
          </w:p>
        </w:tc>
      </w:tr>
      <w:tr w:rsidR="00CB1C35" w:rsidRPr="00F22E9F" w14:paraId="64C9020C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3C1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F8C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E43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207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44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26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59E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940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59863AD5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6BF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A1E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ACC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46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66,95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72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0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B57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DB8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95,00</w:t>
            </w:r>
          </w:p>
        </w:tc>
      </w:tr>
      <w:tr w:rsidR="00CB1C35" w:rsidRPr="00F22E9F" w14:paraId="3AA8773E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DC1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289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Ассигнования на исполнение субвенций на реализацию переданных государственных полномочий края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2DC2B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8C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26 996,70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A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19 891,50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50C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19 632,02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56C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19 632,02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52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19 632,02</w:t>
            </w:r>
          </w:p>
        </w:tc>
      </w:tr>
      <w:tr w:rsidR="00CB1C35" w:rsidRPr="00F22E9F" w14:paraId="7F5F58FE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69B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29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A2AC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C7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D6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11 893,80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051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DD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10 901,30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C1C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10 901,30</w:t>
            </w:r>
          </w:p>
        </w:tc>
      </w:tr>
      <w:tr w:rsidR="00CB1C35" w:rsidRPr="00F22E9F" w14:paraId="44067C48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5F6B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C0C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FE5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49B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7 996,70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8E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03B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07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8 730,72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3F2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8 730,72</w:t>
            </w:r>
          </w:p>
        </w:tc>
      </w:tr>
      <w:tr w:rsidR="00CB1C35" w:rsidRPr="00F22E9F" w14:paraId="35AFA037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AA1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858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 по лицевому счету на исполнение субвенций на реализацию переданных государственных полномочий края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E51B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39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24 354,18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0C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17 248,98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25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19 195,30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85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19 195,30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19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19 195,30</w:t>
            </w:r>
          </w:p>
        </w:tc>
      </w:tr>
      <w:tr w:rsidR="00CB1C35" w:rsidRPr="00F22E9F" w14:paraId="22CC7553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22DC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164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AFD6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78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A3D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11 893,80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94B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5AD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10 901,30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AC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10 901,30</w:t>
            </w:r>
          </w:p>
        </w:tc>
      </w:tr>
      <w:tr w:rsidR="00CB1C35" w:rsidRPr="00F22E9F" w14:paraId="150CBFF6" w14:textId="77777777" w:rsidTr="00CB1C35">
        <w:trPr>
          <w:trHeight w:val="37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DC46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4F5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40DE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10B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5 354,18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31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5 355,18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6A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2D7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8 294,00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5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8 294,00</w:t>
            </w:r>
          </w:p>
        </w:tc>
      </w:tr>
    </w:tbl>
    <w:p w14:paraId="268FBC68" w14:textId="77777777" w:rsidR="00CB1C35" w:rsidRPr="00F22E9F" w:rsidRDefault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CCAADC6" w14:textId="77777777" w:rsidR="00CB1C35" w:rsidRPr="00F22E9F" w:rsidRDefault="00CB1C35" w:rsidP="00CB1C35">
      <w:pPr>
        <w:suppressAutoHyphens/>
        <w:spacing w:after="0" w:line="240" w:lineRule="auto"/>
        <w:ind w:left="510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367974B9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эффективности»</w:t>
      </w:r>
    </w:p>
    <w:p w14:paraId="6C7FB758" w14:textId="77777777" w:rsidR="00CB1C35" w:rsidRPr="00F22E9F" w:rsidRDefault="00CB1C35" w:rsidP="00CB1C3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A99883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574CC902" w14:textId="77777777" w:rsidR="00CB1C35" w:rsidRPr="00F22E9F" w:rsidRDefault="00CB1C35" w:rsidP="00CB1C35">
      <w:pPr>
        <w:suppressAutoHyphens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«Модернизация, реконструкция и капитальный ремонт объектов коммунальной инфраструктуры» </w:t>
      </w:r>
    </w:p>
    <w:p w14:paraId="37C82F76" w14:textId="77777777" w:rsidR="00CB1C35" w:rsidRPr="00F22E9F" w:rsidRDefault="00CB1C35" w:rsidP="00CB1C35">
      <w:pPr>
        <w:suppressAutoHyphens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B1C35" w:rsidRPr="00F22E9F" w14:paraId="5F92F643" w14:textId="77777777" w:rsidTr="00763D0B">
        <w:trPr>
          <w:trHeight w:val="3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A4A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510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«Модернизация, реконструкция и капитальный ремонт объектов коммунальной инфраструктуры»</w:t>
            </w:r>
          </w:p>
          <w:p w14:paraId="2F22A7F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CB1C35" w:rsidRPr="00F22E9F" w14:paraId="737C9F4D" w14:textId="77777777" w:rsidTr="00763D0B">
        <w:trPr>
          <w:trHeight w:val="182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5D6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216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CB1C35" w:rsidRPr="00F22E9F" w14:paraId="4405C0B2" w14:textId="77777777" w:rsidTr="00763D0B">
        <w:trPr>
          <w:trHeight w:val="594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01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3B45" w14:textId="77777777" w:rsidR="00CB1C35" w:rsidRPr="00F22E9F" w:rsidRDefault="00CB1C35" w:rsidP="00CB1C35">
            <w:pPr>
              <w:numPr>
                <w:ilvl w:val="0"/>
                <w:numId w:val="4"/>
              </w:numPr>
              <w:tabs>
                <w:tab w:val="left" w:pos="315"/>
              </w:tabs>
              <w:suppressAutoHyphens/>
              <w:spacing w:after="0" w:line="240" w:lineRule="auto"/>
              <w:ind w:hanging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округа;</w:t>
            </w:r>
          </w:p>
          <w:p w14:paraId="3AA0C080" w14:textId="77777777" w:rsidR="00CB1C35" w:rsidRPr="00F22E9F" w:rsidRDefault="00CB1C35" w:rsidP="00CB1C35">
            <w:pPr>
              <w:numPr>
                <w:ilvl w:val="0"/>
                <w:numId w:val="4"/>
              </w:numPr>
              <w:tabs>
                <w:tab w:val="left" w:pos="315"/>
              </w:tabs>
              <w:suppressAutoHyphens/>
              <w:spacing w:after="0" w:line="240" w:lineRule="auto"/>
              <w:ind w:left="344" w:hanging="34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</w:tc>
      </w:tr>
      <w:tr w:rsidR="00CB1C35" w:rsidRPr="00F22E9F" w14:paraId="36F20F17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07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E35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Администрация Шарыповского муниципального округа;</w:t>
            </w:r>
          </w:p>
          <w:p w14:paraId="121B289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Муниципальное казенное учреждение «Служба городского хозяйства»</w:t>
            </w:r>
          </w:p>
        </w:tc>
      </w:tr>
      <w:tr w:rsidR="00CB1C35" w:rsidRPr="00F22E9F" w14:paraId="697D8F75" w14:textId="77777777" w:rsidTr="00763D0B">
        <w:trPr>
          <w:trHeight w:val="630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A91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B8F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надежной эксплуатации объектов инженерной инфраструктуры</w:t>
            </w:r>
          </w:p>
        </w:tc>
      </w:tr>
      <w:tr w:rsidR="00CB1C35" w:rsidRPr="00F22E9F" w14:paraId="49ABE519" w14:textId="77777777" w:rsidTr="00763D0B">
        <w:trPr>
          <w:trHeight w:val="5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7BA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C08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аварийности на объектах инженерной инфраструктуры</w:t>
            </w:r>
          </w:p>
        </w:tc>
      </w:tr>
      <w:tr w:rsidR="00CB1C35" w:rsidRPr="00F22E9F" w14:paraId="191824AB" w14:textId="77777777" w:rsidTr="00763D0B">
        <w:trPr>
          <w:trHeight w:val="36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BDE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491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 1 к подпрограмме</w:t>
            </w:r>
          </w:p>
        </w:tc>
      </w:tr>
      <w:tr w:rsidR="00CB1C35" w:rsidRPr="00F22E9F" w14:paraId="0F70BB90" w14:textId="77777777" w:rsidTr="00763D0B">
        <w:trPr>
          <w:trHeight w:val="34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6CC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8F2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CB1C35" w:rsidRPr="00F22E9F" w14:paraId="5779F38E" w14:textId="77777777" w:rsidTr="00763D0B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4878" w14:textId="77777777" w:rsidR="00CB1C35" w:rsidRPr="00F22E9F" w:rsidRDefault="00CB1C35" w:rsidP="00725688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168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1DAA51D3" w14:textId="40061A38" w:rsidR="00CB1C35" w:rsidRPr="00F22E9F" w:rsidRDefault="009E5841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2 541 130,48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2A11CD37" w14:textId="2D95606B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48 286,98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07FA8E5A" w14:textId="4B57FC8B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2 492 843,50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3233BE3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615A55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775C904" w14:textId="0D58B166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г. – 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859 892,28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14:paraId="4CAD44F7" w14:textId="4DAC3695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22 360,18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2E3B9F82" w14:textId="5986FF42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краевой бюджет – </w:t>
            </w:r>
            <w:r w:rsidR="009E584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837 532,10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406307A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3229922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7FD9692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840 619,10 тыс. руб., в том числе:</w:t>
            </w:r>
          </w:p>
          <w:p w14:paraId="52A45F8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12 963,40 тыс. руб.;</w:t>
            </w:r>
          </w:p>
          <w:p w14:paraId="06F18DD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827 655,70 тыс. руб.;</w:t>
            </w:r>
          </w:p>
          <w:p w14:paraId="7BDB5C1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296939F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4E1C7E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840 619,10тыс. руб., в том числе:</w:t>
            </w:r>
          </w:p>
          <w:p w14:paraId="24BF60A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12 963,40 тыс. руб.;</w:t>
            </w:r>
          </w:p>
          <w:p w14:paraId="5CEAEDA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827 655,70 тыс. руб.;</w:t>
            </w:r>
          </w:p>
          <w:p w14:paraId="3BAC38D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590CB49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7C816679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4532A3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Мероприятия подпрограммы</w:t>
      </w:r>
    </w:p>
    <w:p w14:paraId="78B4424C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604875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26C88B3E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2A216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Механизм реализации подпрограммы</w:t>
      </w:r>
    </w:p>
    <w:p w14:paraId="72611AA7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4871D5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210293594"/>
      <w:r w:rsidRPr="00F22E9F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– Муниципальное казенное учреждение «Служба городского хозяйства», Администрация Шарыповского муниципального округа.</w:t>
      </w:r>
    </w:p>
    <w:p w14:paraId="0043A0E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ассигнований бюджета Шарыповского муниципального округа в соответствии с мероприятиями подпрограммы согласно приложению № 2 к подпрограмме.</w:t>
      </w:r>
    </w:p>
    <w:p w14:paraId="3D81151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3.3. Главными распорядителями бюджетных средств являются Администрация Шарыповского муниципального округа, Муниципальное казенное учреждение «Служба городского хозяйства».</w:t>
      </w:r>
    </w:p>
    <w:p w14:paraId="1C13C6C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округа, Муниципальное казенное учреждение «Служба городского хозяйства».</w:t>
      </w:r>
    </w:p>
    <w:p w14:paraId="3DBDFFA9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3D05CCC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муниципального казенного учреждения «Службы городского хозяйства», Администрации Шарыповского муниципального округа.</w:t>
      </w:r>
    </w:p>
    <w:bookmarkEnd w:id="10"/>
    <w:p w14:paraId="228E256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3.7. Исполнитель подпрограммы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23E5103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B6C371" w14:textId="77777777" w:rsidR="00CB1C35" w:rsidRPr="00F22E9F" w:rsidRDefault="00CB1C35" w:rsidP="00CB1C35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5D74C0B5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11C6EE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4.1. Текущее управление реализацией подпрограммы осуществляет Муниципальное казенное учреждение «Служба городского хозяйства»,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Администрация Шарыповского муниципального округа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3C0976DF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52221DC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01DC5FA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7E4EBB78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4F8F1859" w14:textId="5FBF5AA9" w:rsidR="00CB1C35" w:rsidRPr="00F22E9F" w:rsidRDefault="00CB1C35" w:rsidP="0072568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4B05E35B" w14:textId="3BEFEB5B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E24DEF7" w14:textId="678AB2EC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EFEF80D" w14:textId="267EEF47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EAE477D" w14:textId="2EF9784D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3388FF69" w14:textId="29BB2607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0BAEADF1" w14:textId="4753B065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0A2F538" w14:textId="36A66014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27C0A720" w14:textId="24D83185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4F08C51" w14:textId="6B43C076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213B622F" w14:textId="7E326D87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FA0C6AE" w14:textId="05F2FE1F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560B96F2" w14:textId="15AA97C9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C8DB3A4" w14:textId="73316833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977739F" w14:textId="069B87C9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7B4E883" w14:textId="1248AFCD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098D0685" w14:textId="023FD4E4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5D6E79F" w14:textId="0080B2D5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459475B" w14:textId="50134DD1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0F9D357A" w14:textId="1D19480A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DED5C61" w14:textId="45FDF0A5" w:rsidR="00CB1C35" w:rsidRPr="00F22E9F" w:rsidRDefault="00CB1C35" w:rsidP="00CB1C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321AE732" w14:textId="77777777" w:rsidR="00CB1C35" w:rsidRPr="00F22E9F" w:rsidRDefault="00CB1C35" w:rsidP="00CB1C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B1C35" w:rsidRPr="00F22E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1" w:name="RANGE!A1:H21"/>
      <w:bookmarkEnd w:id="11"/>
    </w:p>
    <w:tbl>
      <w:tblPr>
        <w:tblW w:w="15827" w:type="dxa"/>
        <w:tblInd w:w="-426" w:type="dxa"/>
        <w:tblLook w:val="04A0" w:firstRow="1" w:lastRow="0" w:firstColumn="1" w:lastColumn="0" w:noHBand="0" w:noVBand="1"/>
      </w:tblPr>
      <w:tblGrid>
        <w:gridCol w:w="817"/>
        <w:gridCol w:w="5921"/>
        <w:gridCol w:w="1423"/>
        <w:gridCol w:w="1968"/>
        <w:gridCol w:w="1338"/>
        <w:gridCol w:w="1338"/>
        <w:gridCol w:w="1511"/>
        <w:gridCol w:w="1511"/>
      </w:tblGrid>
      <w:tr w:rsidR="00CB1C35" w:rsidRPr="00F22E9F" w14:paraId="7F033548" w14:textId="77777777" w:rsidTr="00CB1C35">
        <w:trPr>
          <w:trHeight w:val="157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3284" w14:textId="634D935B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E2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55B3" w14:textId="77777777" w:rsidR="00CB1C35" w:rsidRPr="00F22E9F" w:rsidRDefault="00CB1C35" w:rsidP="00CB1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6554" w14:textId="65E0586F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№ 1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подпрограмме «Модернизация, реконструкция и капитальный ремонт объектов коммунальной инфраструктуры» </w:t>
            </w:r>
          </w:p>
        </w:tc>
      </w:tr>
      <w:tr w:rsidR="00CB1C35" w:rsidRPr="00F22E9F" w14:paraId="6A6BAF4A" w14:textId="77777777" w:rsidTr="00CB1C35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00F6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BD33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9A1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0A9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956E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FD7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AF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B9F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6D268BC9" w14:textId="77777777" w:rsidTr="00CB1C35">
        <w:trPr>
          <w:trHeight w:val="315"/>
        </w:trPr>
        <w:tc>
          <w:tcPr>
            <w:tcW w:w="14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0881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DA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435E5EB2" w14:textId="77777777" w:rsidTr="00CB1C35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81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134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ABA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671E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4A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C31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0EA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44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73E4DF15" w14:textId="77777777" w:rsidTr="00CB1C35">
        <w:trPr>
          <w:trHeight w:val="31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9F2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F98F" w14:textId="17E82646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показатели результативности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AA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E0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B5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CB1C35" w:rsidRPr="00F22E9F" w14:paraId="620A73DE" w14:textId="77777777" w:rsidTr="00CB1C35">
        <w:trPr>
          <w:trHeight w:val="31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155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E6C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316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64E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EBD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1E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F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620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B1C35" w:rsidRPr="00F22E9F" w14:paraId="08192157" w14:textId="77777777" w:rsidTr="00CB1C35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F6D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A01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FB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0E1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25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D81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052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3B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B1C35" w:rsidRPr="00F22E9F" w14:paraId="45ADE72E" w14:textId="77777777" w:rsidTr="00CB1C35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C06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E7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Обеспечение надежной эксплуатации объектов инженерной инфраструктуры</w:t>
            </w:r>
          </w:p>
        </w:tc>
      </w:tr>
      <w:tr w:rsidR="00CB1C35" w:rsidRPr="00F22E9F" w14:paraId="50239A96" w14:textId="77777777" w:rsidTr="00CB1C35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97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57D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Снижение аварийности на объектах инженерной инфраструктуры </w:t>
            </w:r>
          </w:p>
        </w:tc>
      </w:tr>
      <w:tr w:rsidR="00CB1C35" w:rsidRPr="00F22E9F" w14:paraId="4D0B85DB" w14:textId="77777777" w:rsidTr="00CB1C35">
        <w:trPr>
          <w:trHeight w:val="375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514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0A9A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Снижение количества аварий в коммунальном хозяйстве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A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CC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D2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AC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487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C9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B1C35" w:rsidRPr="00F22E9F" w14:paraId="1D708AEA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F11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9A4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917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8B2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EF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45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D7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B1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B1C35" w:rsidRPr="00F22E9F" w14:paraId="5A78E95A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E070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7C9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94C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79F7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8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1C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FC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9A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B1C35" w:rsidRPr="00F22E9F" w14:paraId="73EB3B54" w14:textId="77777777" w:rsidTr="00CB1C35">
        <w:trPr>
          <w:trHeight w:val="675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FD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59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Доля населения, обеспеченного питьевой водой, отвечающей требованиям безопасности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A0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11B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562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AE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86,81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EA3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86,84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A2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86,88</w:t>
            </w:r>
          </w:p>
        </w:tc>
      </w:tr>
      <w:tr w:rsidR="00CB1C35" w:rsidRPr="00F22E9F" w14:paraId="1DEB8215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071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0A3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CCA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B86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14A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0E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E0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04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3,02</w:t>
            </w:r>
          </w:p>
        </w:tc>
      </w:tr>
      <w:tr w:rsidR="00CB1C35" w:rsidRPr="00F22E9F" w14:paraId="4FCCAF70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A173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D5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3C2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5CE2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73E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290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F5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D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83,86</w:t>
            </w:r>
          </w:p>
        </w:tc>
      </w:tr>
      <w:tr w:rsidR="00CB1C35" w:rsidRPr="00F22E9F" w14:paraId="1D9F21FD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4C0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6E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численность населения муниципального округа, в том числе: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563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7BD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896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51 521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F5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50 818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F8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53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49 470</w:t>
            </w:r>
          </w:p>
        </w:tc>
      </w:tr>
      <w:tr w:rsidR="00CB1C35" w:rsidRPr="00F22E9F" w14:paraId="1736511C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980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7DA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E091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EC11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83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CC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E7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B6D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38 942</w:t>
            </w:r>
          </w:p>
        </w:tc>
      </w:tr>
      <w:tr w:rsidR="00CB1C35" w:rsidRPr="00F22E9F" w14:paraId="25EA279E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2693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B50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0804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D5D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CC5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B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32B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A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10 528</w:t>
            </w:r>
          </w:p>
        </w:tc>
      </w:tr>
      <w:tr w:rsidR="00CB1C35" w:rsidRPr="00F22E9F" w14:paraId="25C2C361" w14:textId="77777777" w:rsidTr="00CB1C35">
        <w:trPr>
          <w:trHeight w:val="660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A50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69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обеспеченного питьевой водой, отвечающей требованиям безопасности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B0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3B1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4C8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3F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10 404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36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A41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10 005</w:t>
            </w:r>
          </w:p>
        </w:tc>
      </w:tr>
      <w:tr w:rsidR="00CB1C35" w:rsidRPr="00F22E9F" w14:paraId="57CA3E89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27B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A29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9935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3C5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A79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17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E5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9EE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1 176</w:t>
            </w:r>
          </w:p>
        </w:tc>
      </w:tr>
      <w:tr w:rsidR="00CB1C35" w:rsidRPr="00F22E9F" w14:paraId="632D7E27" w14:textId="77777777" w:rsidTr="00CB1C35">
        <w:trPr>
          <w:trHeight w:val="37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DFF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A8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618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ACF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9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7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6B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6B0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8 829</w:t>
            </w:r>
          </w:p>
        </w:tc>
      </w:tr>
    </w:tbl>
    <w:p w14:paraId="27063E5A" w14:textId="3E561AB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84C4C62" w14:textId="721AF3E9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F0C2736" w14:textId="6048F5F1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A1008A6" w14:textId="0428A9F1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70C29AA" w14:textId="18A7318E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124E369" w14:textId="5F35104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1BE6B88" w14:textId="512FFDE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92D2572" w14:textId="140250A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7DD8A30" w14:textId="490B13A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8FDBAB2" w14:textId="48F00E03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C5670A4" w14:textId="5B2C1E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699A1BB" w14:textId="0EDE6F5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662C988" w14:textId="16DA2739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A1F6DC1" w14:textId="32C259D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4FE111B" w14:textId="01E31DE4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0FE6895" w14:textId="3AFECAD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BB75E41" w14:textId="24A7C26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2D99447" w14:textId="001A3DBD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9BF3C41" w14:textId="08772CC3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tbl>
      <w:tblPr>
        <w:tblW w:w="1566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56"/>
        <w:gridCol w:w="2219"/>
        <w:gridCol w:w="1019"/>
        <w:gridCol w:w="822"/>
        <w:gridCol w:w="738"/>
        <w:gridCol w:w="1470"/>
        <w:gridCol w:w="773"/>
        <w:gridCol w:w="1134"/>
        <w:gridCol w:w="1134"/>
        <w:gridCol w:w="1134"/>
        <w:gridCol w:w="1562"/>
        <w:gridCol w:w="24"/>
        <w:gridCol w:w="2810"/>
        <w:gridCol w:w="7"/>
        <w:gridCol w:w="17"/>
        <w:gridCol w:w="44"/>
      </w:tblGrid>
      <w:tr w:rsidR="00CB1C35" w:rsidRPr="00F22E9F" w14:paraId="11D45B1A" w14:textId="77777777" w:rsidTr="00CB1C35">
        <w:trPr>
          <w:gridAfter w:val="2"/>
          <w:wAfter w:w="61" w:type="dxa"/>
          <w:trHeight w:val="15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1AF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RANGE!A1:L15"/>
            <w:bookmarkEnd w:id="12"/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79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9CC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D1AD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8BC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7F0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3E6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C49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BB0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84539" w14:textId="028885EB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подпрограмме «Модернизация, реконструкция и капитальный ремонт объектов </w:t>
            </w:r>
            <w:r w:rsidR="007330FA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коммунальной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инфраструктуры» </w:t>
            </w:r>
          </w:p>
        </w:tc>
      </w:tr>
      <w:tr w:rsidR="00CB1C35" w:rsidRPr="00F22E9F" w14:paraId="308ACDFA" w14:textId="77777777" w:rsidTr="00CB1C35">
        <w:trPr>
          <w:trHeight w:val="45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A6B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26C8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CB1C35" w:rsidRPr="00F22E9F" w14:paraId="6D4930BF" w14:textId="77777777" w:rsidTr="00CB1C35">
        <w:trPr>
          <w:gridAfter w:val="1"/>
          <w:wAfter w:w="44" w:type="dxa"/>
          <w:trHeight w:val="709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7D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8C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A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3B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577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84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B1C35" w:rsidRPr="00F22E9F" w14:paraId="0CF30FB3" w14:textId="77777777" w:rsidTr="00725688">
        <w:trPr>
          <w:gridAfter w:val="3"/>
          <w:wAfter w:w="68" w:type="dxa"/>
          <w:trHeight w:val="99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137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5EE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A79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5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D95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64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88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EDF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4C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07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59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B6A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6A077150" w14:textId="77777777" w:rsidTr="00CB1C35">
        <w:trPr>
          <w:trHeight w:val="46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B7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582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Обеспечение надежной эксплуатации объектов инженерной инфраструктуры</w:t>
            </w:r>
          </w:p>
        </w:tc>
      </w:tr>
      <w:tr w:rsidR="00CB1C35" w:rsidRPr="00F22E9F" w14:paraId="19B77900" w14:textId="77777777" w:rsidTr="00CB1C35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08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9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C79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Задача: Снижение аварийности на объектах инженерной инфраструктуры </w:t>
            </w:r>
          </w:p>
        </w:tc>
      </w:tr>
      <w:tr w:rsidR="00CB1C35" w:rsidRPr="00F22E9F" w14:paraId="281EF5AB" w14:textId="77777777" w:rsidTr="00CB1C35">
        <w:trPr>
          <w:gridAfter w:val="3"/>
          <w:wAfter w:w="68" w:type="dxa"/>
          <w:trHeight w:val="39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B9D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03F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ремонту источников питьевого водоснабжения и сетей водоснабжения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DD4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850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DE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283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BFF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B93" w14:textId="1F37878F" w:rsidR="00CB1C35" w:rsidRPr="00F22E9F" w:rsidRDefault="009E584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5 790,96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EA3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568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DC4D" w14:textId="260FCF67" w:rsidR="00CB1C35" w:rsidRPr="00F22E9F" w:rsidRDefault="009E584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16 590,96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4CA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источников питьевого водоснабжения и сетей водоснабжения (текущий ремонт сетей холодного водоснабжения, уличных колонок, колодцев, замена глубинных насосов на водонапорных башнях, запорных арматур, утепление водонапорных башен) в 2026-2028 годах</w:t>
            </w:r>
          </w:p>
        </w:tc>
      </w:tr>
      <w:tr w:rsidR="00CB1C35" w:rsidRPr="00F22E9F" w14:paraId="0CF702E8" w14:textId="77777777" w:rsidTr="00725688">
        <w:trPr>
          <w:gridAfter w:val="3"/>
          <w:wAfter w:w="68" w:type="dxa"/>
          <w:trHeight w:val="396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7C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222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ремонту источников тепловой энергии, тепловых сетей, а также приобретение технологического оборудования для обеспечения функционирования систем теплоснабжения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D2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9E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D1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8AB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2B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4145" w14:textId="6ADE35AF" w:rsidR="00CB1C35" w:rsidRPr="00F22E9F" w:rsidRDefault="00686A96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DCE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F5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3A2A" w14:textId="4A985553" w:rsidR="00CB1C35" w:rsidRPr="00F22E9F" w:rsidRDefault="00686A96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17 700,00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29B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источников тепловой энергии, приобретено техническое оборудование для обеспечения функционирования систем теплоснабжения (текущий ремонт котлов отопления в котельных, сетей теплоснабжения, ремонт замена дымососов в котельных) в 2026-2028 годах</w:t>
            </w:r>
          </w:p>
        </w:tc>
      </w:tr>
      <w:tr w:rsidR="00CB1C35" w:rsidRPr="00F22E9F" w14:paraId="1F21567A" w14:textId="77777777" w:rsidTr="00CB1C35">
        <w:trPr>
          <w:gridAfter w:val="3"/>
          <w:wAfter w:w="68" w:type="dxa"/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3A1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C2C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ремонту сетей водоотведения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C22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6AC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C7E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0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C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DC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030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8FF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A7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1 060,20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F07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сетей водоотведения в 2026-2028 годах</w:t>
            </w:r>
          </w:p>
        </w:tc>
      </w:tr>
      <w:tr w:rsidR="00CB1C35" w:rsidRPr="00F22E9F" w14:paraId="43917EBC" w14:textId="77777777" w:rsidTr="00725688">
        <w:trPr>
          <w:gridAfter w:val="3"/>
          <w:wAfter w:w="68" w:type="dxa"/>
          <w:trHeight w:val="22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2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ED5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проектов зон санитарной охраны водозаборных скважин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5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00B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3E3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76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A11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560" w14:textId="25EEAE63" w:rsidR="00CB1C35" w:rsidRPr="00F22E9F" w:rsidRDefault="009E584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B9A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76E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C5C6" w14:textId="2E7DC0E7" w:rsidR="00CB1C35" w:rsidRPr="00F22E9F" w:rsidRDefault="009E584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23C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проекты зон санитарной охраны водозаборных скважин в д. Косые Ложки, с. Малое Озеро, с. Ораки, с. Большое Озеро, с. Ажинское, д. Гляден в 2026 году.</w:t>
            </w:r>
          </w:p>
        </w:tc>
      </w:tr>
      <w:tr w:rsidR="00CB1C35" w:rsidRPr="00F22E9F" w14:paraId="14CF40F7" w14:textId="77777777" w:rsidTr="00CB1C35">
        <w:trPr>
          <w:gridAfter w:val="3"/>
          <w:wAfter w:w="68" w:type="dxa"/>
          <w:trHeight w:val="32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D78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18B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Совместная прокладка сетей горячего и холодного водоснабжения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8AB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F1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EC5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5F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0310086230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7F2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65A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FF9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9BE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75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3 300,00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DD00" w14:textId="4981826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объектов коммунальной инфраструктуры на территории округа в 2026 году (сети водоснабжения в с. Родники, с. Холмогорское; сети теплоснабжения в п. Инголь, с. Новоалтатка, с. Березовское ).</w:t>
            </w:r>
          </w:p>
        </w:tc>
      </w:tr>
      <w:tr w:rsidR="00CB1C35" w:rsidRPr="00F22E9F" w14:paraId="4A7A4D5A" w14:textId="77777777" w:rsidTr="00725688">
        <w:trPr>
          <w:gridAfter w:val="3"/>
          <w:wAfter w:w="68" w:type="dxa"/>
          <w:trHeight w:val="26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EFC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EAB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склада (хранилища) для временного хранения отходов сжигания угля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3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38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4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976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0310086240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14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0A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9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B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41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2 461,90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940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Изготовлены склады (хранилище) для временного хранения отходов сжигания угля в с. Березовское, с. Новоалтатка, с. Ивановка, п. Инголь, с. Парная, с. Большое Озеро в 2026 году.</w:t>
            </w:r>
          </w:p>
        </w:tc>
      </w:tr>
      <w:tr w:rsidR="00CB1C35" w:rsidRPr="00F22E9F" w14:paraId="1FB61042" w14:textId="77777777" w:rsidTr="00725688">
        <w:trPr>
          <w:gridAfter w:val="3"/>
          <w:wAfter w:w="68" w:type="dxa"/>
          <w:trHeight w:val="169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49F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560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 водоснабжения и водоотведения города Шарыпово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8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2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1B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BC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0310085720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913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E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48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7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3A9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EBA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Актуализирована единая схема водоснабжения и водоотведения Шарыповского муниципального округа в 2026 году.</w:t>
            </w:r>
          </w:p>
        </w:tc>
      </w:tr>
      <w:tr w:rsidR="00CB1C35" w:rsidRPr="00F22E9F" w14:paraId="19A07E02" w14:textId="77777777" w:rsidTr="00CB1C35">
        <w:trPr>
          <w:gridAfter w:val="3"/>
          <w:wAfter w:w="68" w:type="dxa"/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87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C75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реконструкцию очистных сооружений в городе Шарыпово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DE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47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59B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0A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031007503Н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64D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DE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CB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60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FD0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2 482 967,10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A83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реконструкция очистных сооружений в городе Шарыпово в 2026 году.</w:t>
            </w:r>
          </w:p>
        </w:tc>
      </w:tr>
      <w:tr w:rsidR="00907F91" w:rsidRPr="00F22E9F" w14:paraId="6058F945" w14:textId="77777777" w:rsidTr="00CB1C35">
        <w:trPr>
          <w:gridAfter w:val="3"/>
          <w:wAfter w:w="68" w:type="dxa"/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CDE3" w14:textId="3A66C8BE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3DAE" w14:textId="72318EA0" w:rsidR="00907F91" w:rsidRPr="00F22E9F" w:rsidRDefault="00907F91" w:rsidP="00907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текущему ремонту водозаборных башен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093C" w14:textId="45B60DDE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3882" w14:textId="4B83D8A9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BAC6" w14:textId="4546397A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3F2E" w14:textId="25C2965F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0310091212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AE49" w14:textId="46494E99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19E9" w14:textId="511E2594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EFF" w14:textId="31B13528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CDD3" w14:textId="09783E84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F28B" w14:textId="62AE32FB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863,32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7EA2" w14:textId="34130B7A" w:rsidR="00907F91" w:rsidRPr="00F22E9F" w:rsidRDefault="00907F91" w:rsidP="00907F9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3-х водонапорных башен в с. Парная ул. Совхозная, с. Малое Озеро 33а, д. косые Ложки в 2026 году.</w:t>
            </w:r>
          </w:p>
        </w:tc>
      </w:tr>
      <w:tr w:rsidR="00907F91" w:rsidRPr="00F22E9F" w14:paraId="704B52AA" w14:textId="77777777" w:rsidTr="00CB1C35">
        <w:trPr>
          <w:gridAfter w:val="3"/>
          <w:wAfter w:w="68" w:type="dxa"/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1E81" w14:textId="3B4AA0DA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FA08" w14:textId="21DA0460" w:rsidR="00907F91" w:rsidRPr="00F22E9F" w:rsidRDefault="00907F91" w:rsidP="00907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ремонт источников теплоснабжения и тепловых сетей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BD1A" w14:textId="0FDA2D3F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7120" w14:textId="4006864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BAEE" w14:textId="555A3B11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224A" w14:textId="3538D712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0310077450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507" w14:textId="2518F0FC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F6B4" w14:textId="04AF1F6E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9 876,40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5D6F" w14:textId="0E40EE0F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69E1" w14:textId="2558740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AEA3" w14:textId="28FBFEF3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9 876,40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2DBD" w14:textId="59BDF121" w:rsidR="00907F91" w:rsidRPr="00F22E9F" w:rsidRDefault="00907F91" w:rsidP="00907F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и текущий ремонт сетей теплоснабжения в с. Ивановка, с. Березовское, заменен дымоход в котельной с. Ивановка, проведен ремонт фундамента по циклон в котельной в с. Новоалтатка в 2026 году.</w:t>
            </w:r>
          </w:p>
          <w:p w14:paraId="26F06B26" w14:textId="064CF420" w:rsidR="00907F91" w:rsidRPr="00F22E9F" w:rsidRDefault="00907F91" w:rsidP="00907F91">
            <w:pPr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7F91" w:rsidRPr="00F22E9F" w14:paraId="271165F5" w14:textId="77777777" w:rsidTr="00CB1C35">
        <w:trPr>
          <w:gridAfter w:val="3"/>
          <w:wAfter w:w="68" w:type="dxa"/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5C86" w14:textId="49368C1C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53A0" w14:textId="2C3CEE58" w:rsidR="00907F91" w:rsidRPr="00F22E9F" w:rsidRDefault="00907F91" w:rsidP="00907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текущему ремонту водонапорных башен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FDE2" w14:textId="5028B8A0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C25B" w14:textId="550AEBA3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158C" w14:textId="477047D9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5255" w14:textId="12D81852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0310091211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62BD" w14:textId="24C19099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E105" w14:textId="48790E52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8077" w14:textId="2EC65D50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349E" w14:textId="1FFE0FDA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4DA4" w14:textId="6763FF95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67EB" w14:textId="5F0E7804" w:rsidR="00907F91" w:rsidRPr="00F22E9F" w:rsidRDefault="00907F91" w:rsidP="00907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 текущий ремонт водокачки в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Горячегорск, ул. Зеленая 1А в 2026 году.</w:t>
            </w:r>
          </w:p>
        </w:tc>
      </w:tr>
      <w:tr w:rsidR="00907F91" w:rsidRPr="00F22E9F" w14:paraId="00A5F572" w14:textId="77777777" w:rsidTr="00CB1C35">
        <w:trPr>
          <w:gridAfter w:val="3"/>
          <w:wAfter w:w="68" w:type="dxa"/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A66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8351" w14:textId="77777777" w:rsidR="00907F91" w:rsidRPr="00F22E9F" w:rsidRDefault="00907F91" w:rsidP="00907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995" w14:textId="77777777" w:rsidR="00907F91" w:rsidRPr="00F22E9F" w:rsidRDefault="00907F91" w:rsidP="00907F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60C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07B0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AFCB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FC2C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26E2" w14:textId="4C2D2B5C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859 892,28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9288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A7F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1BB" w14:textId="4078D1AE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2 541 130,48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360" w14:textId="77777777" w:rsidR="00907F91" w:rsidRPr="00F22E9F" w:rsidRDefault="00907F91" w:rsidP="0090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5EFCD798" w14:textId="1C235004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1C1713D" w14:textId="4521E51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05E521C" w14:textId="7D80E332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498EC00" w14:textId="09A29924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DD9A516" w14:textId="619F20DF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0BCE9B9" w14:textId="5A5F287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FA010EF" w14:textId="0AB6610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1B589AA" w14:textId="7C6EE7BD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C9EAA8F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9177AB5" w14:textId="77777777" w:rsidR="00CB1C35" w:rsidRPr="00F22E9F" w:rsidRDefault="00CB1C35" w:rsidP="00CB1C35">
      <w:pPr>
        <w:suppressAutoHyphens/>
        <w:spacing w:after="0" w:line="240" w:lineRule="auto"/>
        <w:ind w:left="510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54CB4ED0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эффективности»</w:t>
      </w:r>
    </w:p>
    <w:p w14:paraId="169B7255" w14:textId="77777777" w:rsidR="00CB1C35" w:rsidRPr="00F22E9F" w:rsidRDefault="00CB1C35" w:rsidP="00CB1C3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DE884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4D4DEE4A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41BB5AA9" w14:textId="77777777" w:rsidR="00CB1C35" w:rsidRPr="00F22E9F" w:rsidRDefault="00CB1C35" w:rsidP="00CB1C35">
      <w:pPr>
        <w:suppressAutoHyphens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B1C35" w:rsidRPr="00F22E9F" w14:paraId="11202854" w14:textId="77777777" w:rsidTr="00763D0B">
        <w:trPr>
          <w:trHeight w:val="3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CDB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30B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«Энергосбережение и повышение энергетической эффективности»</w:t>
            </w:r>
          </w:p>
          <w:p w14:paraId="4A93549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CB1C35" w:rsidRPr="00F22E9F" w14:paraId="5BA6F0F6" w14:textId="77777777" w:rsidTr="00763D0B">
        <w:trPr>
          <w:trHeight w:val="182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D65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77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CB1C35" w:rsidRPr="00F22E9F" w14:paraId="6D0E7302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F15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BC78" w14:textId="77777777" w:rsidR="00CB1C35" w:rsidRPr="00F22E9F" w:rsidRDefault="00CB1C35" w:rsidP="00CB1C35">
            <w:pPr>
              <w:numPr>
                <w:ilvl w:val="3"/>
                <w:numId w:val="5"/>
              </w:numPr>
              <w:tabs>
                <w:tab w:val="left" w:pos="315"/>
              </w:tabs>
              <w:suppressAutoHyphens/>
              <w:spacing w:after="0" w:line="240" w:lineRule="auto"/>
              <w:ind w:left="34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хозяйства»;</w:t>
            </w:r>
          </w:p>
          <w:p w14:paraId="4A8F0DBA" w14:textId="77777777" w:rsidR="00CB1C35" w:rsidRPr="00F22E9F" w:rsidRDefault="00CB1C35" w:rsidP="00CB1C35">
            <w:pPr>
              <w:numPr>
                <w:ilvl w:val="3"/>
                <w:numId w:val="5"/>
              </w:numPr>
              <w:tabs>
                <w:tab w:val="left" w:pos="315"/>
              </w:tabs>
              <w:suppressAutoHyphens/>
              <w:spacing w:after="0" w:line="240" w:lineRule="auto"/>
              <w:ind w:left="34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Администрация Шарыповского муниципального округа</w:t>
            </w:r>
          </w:p>
        </w:tc>
      </w:tr>
      <w:tr w:rsidR="00CB1C35" w:rsidRPr="00F22E9F" w14:paraId="645B844D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6C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359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Муниципальное казенное учреждение «Служба городского хозяйства»;</w:t>
            </w:r>
          </w:p>
          <w:p w14:paraId="13CAC10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Администрация Шарыповского муниципального округа</w:t>
            </w:r>
          </w:p>
        </w:tc>
      </w:tr>
      <w:tr w:rsidR="00CB1C35" w:rsidRPr="00F22E9F" w14:paraId="36D084A0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739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84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энергосбережения и повышения энергетической эффективности</w:t>
            </w:r>
          </w:p>
        </w:tc>
      </w:tr>
      <w:tr w:rsidR="00CB1C35" w:rsidRPr="00F22E9F" w14:paraId="2BFFF702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DE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CD6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энергосбережения и энергоэффективности</w:t>
            </w:r>
          </w:p>
        </w:tc>
      </w:tr>
      <w:tr w:rsidR="00CB1C35" w:rsidRPr="00F22E9F" w14:paraId="483225A3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D49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FFB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социально¬-экономическую эффективность реализации подпрограммы, приведены в приложении № 1 к подпрограмме</w:t>
            </w:r>
          </w:p>
        </w:tc>
      </w:tr>
      <w:tr w:rsidR="00CB1C35" w:rsidRPr="00F22E9F" w14:paraId="42FD0D6E" w14:textId="77777777" w:rsidTr="00763D0B">
        <w:trPr>
          <w:trHeight w:val="34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423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CB1C35" w:rsidRPr="00F22E9F" w14:paraId="0C349AB9" w14:textId="77777777" w:rsidTr="00763D0B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04B0" w14:textId="77777777" w:rsidR="00CB1C35" w:rsidRPr="00F22E9F" w:rsidRDefault="00CB1C35" w:rsidP="00725688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919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5E1FAD97" w14:textId="1B935B34" w:rsidR="00CB1C35" w:rsidRPr="00F22E9F" w:rsidRDefault="00907F91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84 155,89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00536DC6" w14:textId="50062FA4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907F9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84 155,89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1BA6F85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6F919F9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0A4030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6F14EC98" w14:textId="235ADA6C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г. – </w:t>
            </w:r>
            <w:r w:rsidR="00907F9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28 968,29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14:paraId="10C5873F" w14:textId="07544AE9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округа– </w:t>
            </w:r>
            <w:r w:rsidR="00907F9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28 968,29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04E2317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Краевой бюджет – 0,00 тыс. руб.;</w:t>
            </w:r>
          </w:p>
          <w:p w14:paraId="749050D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5F79FAD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6598962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27 593,80 тыс. руб., в том числе:</w:t>
            </w:r>
          </w:p>
          <w:p w14:paraId="29C5D2D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27 593,80 тыс. руб.;</w:t>
            </w:r>
          </w:p>
          <w:p w14:paraId="2535D56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1D478CD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5CF3844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05256B2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27 593,80 тыс. руб., в том числе:</w:t>
            </w:r>
          </w:p>
          <w:p w14:paraId="078CCA8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27 593,80 тыс. руб.;</w:t>
            </w:r>
          </w:p>
          <w:p w14:paraId="3F43681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17FC8D7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4ECC3C5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59206400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AA94810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Мероприятия подпрограммы</w:t>
      </w:r>
    </w:p>
    <w:p w14:paraId="5B3E7583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2F0B6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55D5BFC4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2AAF61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Механизм реализации подпрограммы</w:t>
      </w:r>
    </w:p>
    <w:p w14:paraId="7496C24D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8E84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– Муниципальное казенное учреждение «Служба городского хозяйства», Администрация Шарыповского муниципального округа.</w:t>
      </w:r>
    </w:p>
    <w:p w14:paraId="28E4B435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ассигнований бюджета Шарыповского муниципального округа в соответствии с мероприятиями подпрограммы согласно приложению № 2 к подпрограмме.</w:t>
      </w:r>
    </w:p>
    <w:p w14:paraId="68E20DBF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3.3. Главными распорядителями бюджетных средств являются Муниципальное казенное учреждение «Служба городского хозяйства», Администрация Шарыповского муниципального округа.</w:t>
      </w:r>
    </w:p>
    <w:p w14:paraId="433656F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16B22D60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4C837CD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муниципального казенного учреждения «Управление службы заказчика», муниципального казенного учреждения «Службы городского хозяйства».</w:t>
      </w:r>
    </w:p>
    <w:p w14:paraId="6B590A1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1E4E0D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931CEE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AC9BB77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29986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4.1. Текущее управление реализацией подпрограммы осуществляет Муниципальное казенное учреждение «Служба городского хозяйства», Администрация Шарыповского муниципального округа в соответствии с разделом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0EC7740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14BB8352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78A9928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1C67A95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4FD8A6D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3B9DC343" w14:textId="4585EC23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DC0C69E" w14:textId="2790755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BF156B3" w14:textId="24980CA9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82A7E24" w14:textId="1136279D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59A6150" w14:textId="6E942B8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555CDDA" w14:textId="07C703E2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8ECA6DA" w14:textId="29C9EA6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232A9AB" w14:textId="2CA3D1B3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3B08BEF" w14:textId="46F5036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08F5284" w14:textId="555D6738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B4DC44E" w14:textId="7170D2ED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058D233" w14:textId="3A84AAFF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EA0C285" w14:textId="48531F8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7EDC5F4" w14:textId="37CFECC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EBC08B4" w14:textId="4EA6BCE1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DA8D542" w14:textId="010A36C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FE4E049" w14:textId="0A7D48D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360D400" w14:textId="34B1C0B1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23A2516" w14:textId="2BAD8E3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C35A9EC" w14:textId="71C4A9AF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0AE8E72" w14:textId="639B663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80914D7" w14:textId="77777777" w:rsidR="00CB1C35" w:rsidRPr="00F22E9F" w:rsidRDefault="00CB1C35" w:rsidP="00CB1C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B1C35" w:rsidRPr="00F22E9F" w:rsidSect="00CB1C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430" w:type="dxa"/>
        <w:tblInd w:w="-567" w:type="dxa"/>
        <w:tblLook w:val="04A0" w:firstRow="1" w:lastRow="0" w:firstColumn="1" w:lastColumn="0" w:noHBand="0" w:noVBand="1"/>
      </w:tblPr>
      <w:tblGrid>
        <w:gridCol w:w="817"/>
        <w:gridCol w:w="6196"/>
        <w:gridCol w:w="1423"/>
        <w:gridCol w:w="1968"/>
        <w:gridCol w:w="1256"/>
        <w:gridCol w:w="1257"/>
        <w:gridCol w:w="1257"/>
        <w:gridCol w:w="1256"/>
      </w:tblGrid>
      <w:tr w:rsidR="00CB1C35" w:rsidRPr="00F22E9F" w14:paraId="0C96C5E9" w14:textId="77777777" w:rsidTr="00CB1C35">
        <w:trPr>
          <w:trHeight w:val="132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44C1" w14:textId="259B75F6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7EB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4F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EA7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84A5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E284" w14:textId="40BE9FC3" w:rsidR="00CB1C35" w:rsidRPr="00F22E9F" w:rsidRDefault="00725688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 к подпрограмме «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Энергосбережение и повышен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энергетической эффективности»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1C35" w:rsidRPr="00F22E9F" w14:paraId="6164C9F0" w14:textId="77777777" w:rsidTr="00CB1C35">
        <w:trPr>
          <w:trHeight w:val="405"/>
        </w:trPr>
        <w:tc>
          <w:tcPr>
            <w:tcW w:w="14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33A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B5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5C66B32E" w14:textId="77777777" w:rsidTr="00CB1C35">
        <w:trPr>
          <w:trHeight w:val="3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DF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C50" w14:textId="116CCDE3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A40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4A8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BF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CB1C35" w:rsidRPr="00F22E9F" w14:paraId="3BD3DBFE" w14:textId="77777777" w:rsidTr="00CB1C35">
        <w:trPr>
          <w:trHeight w:val="31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C94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3D6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701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E97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624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5D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6AB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B2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B1C35" w:rsidRPr="00F22E9F" w14:paraId="5EC08707" w14:textId="77777777" w:rsidTr="00CB1C3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72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8A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9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EB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4BC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3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A3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E12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B1C35" w:rsidRPr="00F22E9F" w14:paraId="026A02E1" w14:textId="77777777" w:rsidTr="00CB1C35">
        <w:trPr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01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91F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Создание условий для обеспечения энергосбережения и повышения энергетической эффективности</w:t>
            </w:r>
            <w:r w:rsidRPr="00F22E9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1C35" w:rsidRPr="00F22E9F" w14:paraId="57FEB83E" w14:textId="77777777" w:rsidTr="00CB1C35">
        <w:trPr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1EE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0B8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Задача: Повышение энергосбережения и энергоэффективности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B1C35" w:rsidRPr="00F22E9F" w14:paraId="60A44078" w14:textId="77777777" w:rsidTr="00CB1C35">
        <w:trPr>
          <w:trHeight w:val="37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14F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230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7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кВт.ч</w:t>
            </w:r>
            <w:proofErr w:type="spellEnd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93E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2A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9C6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FF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22E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0,594</w:t>
            </w:r>
          </w:p>
        </w:tc>
      </w:tr>
      <w:tr w:rsidR="00CB1C35" w:rsidRPr="00F22E9F" w14:paraId="7A7F9D0F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2BE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E3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6B3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95BA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B9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028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8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66E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0,040</w:t>
            </w:r>
          </w:p>
        </w:tc>
      </w:tr>
      <w:tr w:rsidR="00CB1C35" w:rsidRPr="00F22E9F" w14:paraId="54F4899B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386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C7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A57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E9C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24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96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B3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0E7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0,554</w:t>
            </w:r>
          </w:p>
        </w:tc>
      </w:tr>
      <w:tr w:rsidR="00CB1C35" w:rsidRPr="00F22E9F" w14:paraId="0F1E407E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E1F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893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 электрической энергии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E8D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кВт.ч</w:t>
            </w:r>
            <w:proofErr w:type="spellEnd"/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1214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6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2 212 508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C7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3 142 292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7B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3 391 638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B5B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3 421 654</w:t>
            </w:r>
          </w:p>
        </w:tc>
      </w:tr>
      <w:tr w:rsidR="00CB1C35" w:rsidRPr="00F22E9F" w14:paraId="54410674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E3C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70D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AE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2D3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D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1 501 308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51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2 251 962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97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2 501 308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6B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2 531 324</w:t>
            </w:r>
          </w:p>
        </w:tc>
      </w:tr>
      <w:tr w:rsidR="00CB1C35" w:rsidRPr="00F22E9F" w14:paraId="2185BD66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692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54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852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F34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08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711 200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866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890 330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102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890 330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5B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890 330</w:t>
            </w:r>
          </w:p>
        </w:tc>
      </w:tr>
      <w:tr w:rsidR="00CB1C35" w:rsidRPr="00F22E9F" w14:paraId="10B6E783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A33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81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сетей уличного освещения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1A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800F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16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1 483 792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F9D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1 554 631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6DB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1 629 521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FF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1 708 056</w:t>
            </w:r>
          </w:p>
        </w:tc>
      </w:tr>
      <w:tr w:rsidR="00CB1C35" w:rsidRPr="00F22E9F" w14:paraId="07B18713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409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CF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B4C7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F55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7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95 401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74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4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98 820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B8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100 820</w:t>
            </w:r>
          </w:p>
        </w:tc>
      </w:tr>
      <w:tr w:rsidR="00CB1C35" w:rsidRPr="00F22E9F" w14:paraId="7BDE98DE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78F3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E40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EEF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D26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38A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1 388 391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9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1 457 811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8FA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1 530 701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BA8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1 607 236</w:t>
            </w:r>
          </w:p>
        </w:tc>
      </w:tr>
    </w:tbl>
    <w:p w14:paraId="1665D766" w14:textId="1923730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FFF8B2E" w14:textId="098B6F28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534065B" w14:textId="77E4AD11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AD0677B" w14:textId="481E885D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950"/>
        <w:gridCol w:w="2102"/>
        <w:gridCol w:w="2055"/>
        <w:gridCol w:w="837"/>
        <w:gridCol w:w="793"/>
        <w:gridCol w:w="1551"/>
        <w:gridCol w:w="617"/>
        <w:gridCol w:w="11"/>
        <w:gridCol w:w="1273"/>
        <w:gridCol w:w="951"/>
        <w:gridCol w:w="951"/>
        <w:gridCol w:w="1284"/>
        <w:gridCol w:w="9"/>
        <w:gridCol w:w="2545"/>
      </w:tblGrid>
      <w:tr w:rsidR="00CB1C35" w:rsidRPr="00F22E9F" w14:paraId="223F1E4B" w14:textId="77777777" w:rsidTr="00CB1C35">
        <w:trPr>
          <w:trHeight w:val="117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F51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A32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54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583B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262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66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CC9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88D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D078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5F259" w14:textId="1EE2C273" w:rsidR="00CB1C35" w:rsidRPr="00F22E9F" w:rsidRDefault="00725688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подпрограмме «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Энергосбережение и повышен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энергетической эффективности»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1C35" w:rsidRPr="00F22E9F" w14:paraId="2584599D" w14:textId="77777777" w:rsidTr="00CB1C35">
        <w:trPr>
          <w:trHeight w:val="45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9F48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556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CB1C35" w:rsidRPr="00F22E9F" w14:paraId="3884EA39" w14:textId="77777777" w:rsidTr="00CB1C35">
        <w:trPr>
          <w:trHeight w:val="5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A5E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F9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9F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DC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B8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A4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B1C35" w:rsidRPr="00F22E9F" w14:paraId="3B4C253F" w14:textId="77777777" w:rsidTr="00725688">
        <w:trPr>
          <w:trHeight w:val="14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582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35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01C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756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42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869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E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19A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9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2BC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D1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4CA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3263C2D8" w14:textId="77777777" w:rsidTr="00CB1C35">
        <w:trPr>
          <w:trHeight w:val="4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B5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AB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Цель: Создание условий для обеспечения энергосбережения и повышения энергетической эффективности </w:t>
            </w:r>
          </w:p>
        </w:tc>
      </w:tr>
      <w:tr w:rsidR="00CB1C35" w:rsidRPr="00F22E9F" w14:paraId="50BC7CFB" w14:textId="77777777" w:rsidTr="00CB1C35">
        <w:trPr>
          <w:trHeight w:val="4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B5A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AC8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Задача: Повышение энергосбережения и энергоэффективности</w:t>
            </w:r>
          </w:p>
        </w:tc>
      </w:tr>
      <w:tr w:rsidR="00CB1C35" w:rsidRPr="00F22E9F" w14:paraId="5EB2E4FA" w14:textId="77777777" w:rsidTr="00CB1C35">
        <w:trPr>
          <w:trHeight w:val="10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884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85C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оплату услуг на содержание, ремонт оборудования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уличного освещения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CEE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8E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46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F50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EA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F85" w14:textId="480CA41E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907F9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898,46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10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C7E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0BB" w14:textId="1A29FF7C" w:rsidR="00CB1C35" w:rsidRPr="00F22E9F" w:rsidRDefault="00907F9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18 698,46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16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7E80D4CF" w14:textId="77777777" w:rsidTr="00CB1C35">
        <w:trPr>
          <w:trHeight w:val="25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37B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583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2A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E7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CB4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CD9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E44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9FFA" w14:textId="39CD626B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07F9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898,46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18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84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9302" w14:textId="7CFEE68E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907F9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898,46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7211" w14:textId="73E08325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и ремонт 98,4 км уличного освещения г. Шарыпово,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Дубинино,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Горячегорск, обслуживание 2660 шт. светильников на территории г. Шарыпово,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Дубинино,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Горячегорск в 2026-2028 годах</w:t>
            </w:r>
          </w:p>
        </w:tc>
      </w:tr>
      <w:tr w:rsidR="00CB1C35" w:rsidRPr="00F22E9F" w14:paraId="6227BCCA" w14:textId="77777777" w:rsidTr="00CB1C35">
        <w:trPr>
          <w:trHeight w:val="26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E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194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1C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E7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3A6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769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CF5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83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800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3B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3F1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8 800,00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88A" w14:textId="781453AA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226,2 км уличного освещения в населенных пунктах округа в 2026-2028 годах, ежегодно, технологически присоединено 6 объектов энергопринимающих устройств в 2026 году.</w:t>
            </w:r>
          </w:p>
        </w:tc>
      </w:tr>
      <w:tr w:rsidR="00CB1C35" w:rsidRPr="00F22E9F" w14:paraId="77AE9D40" w14:textId="77777777" w:rsidTr="00CB1C35">
        <w:trPr>
          <w:trHeight w:val="11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6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85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услуг за потребленную электрическую энергию (уличное освещение)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F8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E98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72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802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74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FB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21 551,10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FC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21 551,10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3C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21 551,10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0C3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64 653,30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EE7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06E68EAC" w14:textId="77777777" w:rsidTr="00CB1C35">
        <w:trPr>
          <w:trHeight w:val="18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5C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AC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9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B8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213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36C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3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50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14 724,70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9F8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14 724,70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6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14 724,70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D8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44 174,10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6C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Произведена оплата уличного освещения г. Шарыпово,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Дубинино,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Горячегорск 1580,623 МВт, ежегодно</w:t>
            </w:r>
          </w:p>
        </w:tc>
      </w:tr>
      <w:tr w:rsidR="00CB1C35" w:rsidRPr="00F22E9F" w14:paraId="7065C43D" w14:textId="77777777" w:rsidTr="00CB1C35">
        <w:trPr>
          <w:trHeight w:val="18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18C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1.1.2.2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E4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BE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C1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78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15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25D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82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6 826,40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D12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6 826,40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03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6 826,40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17E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20 479,20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BD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уличного освещения в 7 территориальных подразделениях 689,16 МВт, ежегодно</w:t>
            </w:r>
          </w:p>
        </w:tc>
      </w:tr>
      <w:tr w:rsidR="00CB1C35" w:rsidRPr="00F22E9F" w14:paraId="2C561B74" w14:textId="77777777" w:rsidTr="00CB1C35">
        <w:trPr>
          <w:trHeight w:val="18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4FE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E83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установку индивидуальных приборов учета в муниципальных жилых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98F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A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6D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54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579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9C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90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ED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DF6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428,10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9E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Установлено 58 шт. ИПУ в муниципальных жилых помещениях </w:t>
            </w:r>
          </w:p>
        </w:tc>
      </w:tr>
      <w:tr w:rsidR="00907F91" w:rsidRPr="00F22E9F" w14:paraId="5EA4C562" w14:textId="77777777" w:rsidTr="00CB1C35">
        <w:trPr>
          <w:trHeight w:val="18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E2F8" w14:textId="68EF0F27" w:rsidR="00907F91" w:rsidRPr="00F22E9F" w:rsidRDefault="00907F9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40AE6" w14:textId="661EBE24" w:rsidR="00907F91" w:rsidRPr="00F22E9F" w:rsidRDefault="00907F91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установку индивидуальных приборов учета в муниципальных жилых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0C59" w14:textId="3FBB1AC1" w:rsidR="00907F91" w:rsidRPr="00F22E9F" w:rsidRDefault="00907F9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КУМИ и ЗО Администрации Шарыповского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704C" w14:textId="37FF6380" w:rsidR="00907F91" w:rsidRPr="00F22E9F" w:rsidRDefault="00907F9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F5C4" w14:textId="11CBB46F" w:rsidR="00907F91" w:rsidRPr="00F22E9F" w:rsidRDefault="00907F9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3819" w14:textId="0CD3A77F" w:rsidR="00907F91" w:rsidRPr="00F22E9F" w:rsidRDefault="00907F9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CD07" w14:textId="08BC6EA4" w:rsidR="00907F91" w:rsidRPr="00F22E9F" w:rsidRDefault="00907F9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7D5A" w14:textId="0AC3FB34" w:rsidR="00907F91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D08A" w14:textId="6FAC4DA9" w:rsidR="00907F91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3F15" w14:textId="1C5AD82B" w:rsidR="00907F91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F99E" w14:textId="5CCCA981" w:rsidR="00907F91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F4E" w14:textId="2BAA3B94" w:rsidR="00907F91" w:rsidRPr="00F22E9F" w:rsidRDefault="0008306F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ИПУ в муниципальных жилых помещениях</w:t>
            </w:r>
          </w:p>
        </w:tc>
      </w:tr>
      <w:tr w:rsidR="00CB1C35" w:rsidRPr="00F22E9F" w14:paraId="7E74D064" w14:textId="77777777" w:rsidTr="00CB1C35">
        <w:trPr>
          <w:trHeight w:val="3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0C4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EEA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32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BDE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D9A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9EE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F50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FED5" w14:textId="3F84E86F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28 968,29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3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A9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5FFA" w14:textId="59D01C86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84 155,89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F64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566237D8" w14:textId="0E0D3AA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DDEF193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CE663E6" w14:textId="77777777" w:rsidR="00CB1C35" w:rsidRPr="00F22E9F" w:rsidRDefault="00CB1C35" w:rsidP="00CB1C35">
      <w:pPr>
        <w:suppressAutoHyphens/>
        <w:spacing w:after="0" w:line="240" w:lineRule="auto"/>
        <w:ind w:left="510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0D93640C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эффективности»</w:t>
      </w:r>
    </w:p>
    <w:p w14:paraId="6A71CCA4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C496D5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52DB2865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«Благоустройство территории округа»</w:t>
      </w:r>
    </w:p>
    <w:p w14:paraId="3CA97B51" w14:textId="77777777" w:rsidR="00CB1C35" w:rsidRPr="00F22E9F" w:rsidRDefault="00CB1C35" w:rsidP="00CB1C35">
      <w:pPr>
        <w:suppressAutoHyphens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B1C35" w:rsidRPr="00F22E9F" w14:paraId="7B748950" w14:textId="77777777" w:rsidTr="00763D0B">
        <w:trPr>
          <w:trHeight w:val="3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96F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231B" w14:textId="77777777" w:rsidR="00CB1C35" w:rsidRPr="00F22E9F" w:rsidRDefault="00CB1C35" w:rsidP="00CB1C3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округа» (далее – подпрограмма)</w:t>
            </w:r>
          </w:p>
        </w:tc>
      </w:tr>
      <w:tr w:rsidR="00CB1C35" w:rsidRPr="00F22E9F" w14:paraId="6BBF2687" w14:textId="77777777" w:rsidTr="00763D0B">
        <w:trPr>
          <w:trHeight w:val="182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BF5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616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CB1C35" w:rsidRPr="00F22E9F" w14:paraId="7BF0112F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EF0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74E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Муниципальное казенное учреждение «Служба городского хозяйства»</w:t>
            </w:r>
          </w:p>
          <w:p w14:paraId="18D46C7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 Администрация Шарыповского муниципального округа;</w:t>
            </w:r>
          </w:p>
          <w:p w14:paraId="285264C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Территориальный отдел по вопросам жизнедеятельности городских поселков Дубинино и Горячегорск Администрации Шарыповского муниципального округа</w:t>
            </w:r>
          </w:p>
        </w:tc>
      </w:tr>
      <w:tr w:rsidR="00CB1C35" w:rsidRPr="00F22E9F" w14:paraId="721AE80B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267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C5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Муниципальное казенное учреждение «Служба городского хозяйства»</w:t>
            </w:r>
          </w:p>
          <w:p w14:paraId="2862958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 Администрация Шарыповского муниципального округа;</w:t>
            </w:r>
          </w:p>
          <w:p w14:paraId="690EA69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Территориальный отдел по вопросам жизнедеятельности городских поселков Дубинино и Горячегорск Администрации Шарыповского муниципального округа </w:t>
            </w:r>
          </w:p>
        </w:tc>
      </w:tr>
      <w:tr w:rsidR="00CB1C35" w:rsidRPr="00F22E9F" w14:paraId="6067908E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D66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D56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выполнение комплекса работ (услуг) по благоустройству</w:t>
            </w:r>
          </w:p>
        </w:tc>
      </w:tr>
      <w:tr w:rsidR="00CB1C35" w:rsidRPr="00F22E9F" w14:paraId="3A5D4E5E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840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433" w14:textId="77777777" w:rsidR="00CB1C35" w:rsidRPr="00F22E9F" w:rsidRDefault="00CB1C35" w:rsidP="00CB1C35">
            <w:pPr>
              <w:numPr>
                <w:ilvl w:val="6"/>
                <w:numId w:val="5"/>
              </w:numPr>
              <w:tabs>
                <w:tab w:val="left" w:pos="315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парковых зон, мест общественного пользования;</w:t>
            </w:r>
          </w:p>
          <w:p w14:paraId="365DA958" w14:textId="77777777" w:rsidR="00CB1C35" w:rsidRPr="00F22E9F" w:rsidRDefault="00CB1C35" w:rsidP="00CB1C35">
            <w:pPr>
              <w:numPr>
                <w:ilvl w:val="6"/>
                <w:numId w:val="5"/>
              </w:numPr>
              <w:tabs>
                <w:tab w:val="left" w:pos="315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благоустройства территории кладбищ;</w:t>
            </w:r>
          </w:p>
          <w:p w14:paraId="42365B67" w14:textId="77777777" w:rsidR="00CB1C35" w:rsidRPr="00F22E9F" w:rsidRDefault="00CB1C35" w:rsidP="00CB1C35">
            <w:pPr>
              <w:numPr>
                <w:ilvl w:val="6"/>
                <w:numId w:val="5"/>
              </w:numPr>
              <w:tabs>
                <w:tab w:val="left" w:pos="315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сохранение объектов, увековечивающих память погибших при защите отечества.</w:t>
            </w:r>
          </w:p>
        </w:tc>
      </w:tr>
      <w:tr w:rsidR="00CB1C35" w:rsidRPr="00F22E9F" w14:paraId="0A002A21" w14:textId="77777777" w:rsidTr="00763D0B">
        <w:trPr>
          <w:trHeight w:val="36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EB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F92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социально¬-экономическую эффективность реализации подпрограммы, приведены в приложении № 1 к подпрограмме</w:t>
            </w:r>
          </w:p>
        </w:tc>
      </w:tr>
      <w:tr w:rsidR="00CB1C35" w:rsidRPr="00F22E9F" w14:paraId="323D324E" w14:textId="77777777" w:rsidTr="00763D0B">
        <w:trPr>
          <w:trHeight w:val="34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DE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A27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CB1C35" w:rsidRPr="00F22E9F" w14:paraId="5AF3BEBF" w14:textId="77777777" w:rsidTr="00763D0B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EF8" w14:textId="77777777" w:rsidR="00CB1C35" w:rsidRPr="00F22E9F" w:rsidRDefault="00CB1C35" w:rsidP="00725688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789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B1A2E39" w14:textId="5C5277F9" w:rsidR="00CB1C35" w:rsidRPr="00F22E9F" w:rsidRDefault="0008306F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73 516,42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466C1EF8" w14:textId="246E6483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287F7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66 282,50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3CECEDE8" w14:textId="68B879AE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 w:rsidR="0008306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5 230,24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686FA0A4" w14:textId="7800E860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287F7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1D7298B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505A2004" w14:textId="1C511A60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г. – </w:t>
            </w:r>
            <w:r w:rsidR="0008306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30 315,22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14:paraId="2C8B0A61" w14:textId="6D8CB90F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23</w:t>
            </w:r>
            <w:r w:rsidR="00287F7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081,30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6D19E54E" w14:textId="0E12D216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 w:rsidR="0008306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5 230,24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157ED8C6" w14:textId="011B1388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287F7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3E4EEC1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74C3DEC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21 600,60 тыс. руб., в том числе:</w:t>
            </w:r>
          </w:p>
          <w:p w14:paraId="19459F5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21 600,60 тыс. руб.;</w:t>
            </w:r>
          </w:p>
          <w:p w14:paraId="1EFF28A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3DC8145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3FC04C5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F3E0C3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21 600,60 тыс. руб., в том числе:</w:t>
            </w:r>
          </w:p>
          <w:p w14:paraId="1A68371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21 600,60 тыс. руб.;</w:t>
            </w:r>
          </w:p>
          <w:p w14:paraId="2B15FFF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060875D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D9CFF1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53E97C9A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F5E0A45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Мероприятия подпрограммы</w:t>
      </w:r>
    </w:p>
    <w:p w14:paraId="15BCC93E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8110A4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20681123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662FF9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Механизм реализации подпрограммы</w:t>
      </w:r>
    </w:p>
    <w:p w14:paraId="124B4F82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35DED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- Муниципальное казенное учреждение «Служба городского хозяйства», Администрация Шарыповского муниципального округа, Территориальный отдел по вопросам жизнедеятельности городских поселков Дубинино и Горячегорск Администрации Шарыповского муниципального округа.</w:t>
      </w:r>
    </w:p>
    <w:p w14:paraId="23B34CF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ассигнований бюджета округа в соответствии с мероприятиями подпрограммы согласно приложению № 2 к подпрограмме.</w:t>
      </w:r>
    </w:p>
    <w:p w14:paraId="309CEF5C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3.3. Главными распорядителями бюджетных средств Муниципальное казенное учреждение «Служба городского хозяйства», Администрация Шарыповского муниципального округа, Территориальный отдел по вопросам жизнедеятельности городских поселков Дубинино и Горячегорск Администрации Шарыповского муниципального округа.</w:t>
      </w:r>
    </w:p>
    <w:p w14:paraId="0F975C6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3CC106A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54282A33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3.6. Комплекс мер, осуществляемых исполнителем мероприятий подпрограммы, в рамках реализации организационных, экономических, правовых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механизмов заключается в координировании деятельности Муниципальное казенное учреждение «Служба городского хозяйства», Администрация Шарыповского муниципального округа, Территориальный отдел по вопросам жизнедеятельности городских поселков Дубинино и Горячегорск Администрации Шарыповского муниципального округа.</w:t>
      </w:r>
    </w:p>
    <w:p w14:paraId="23E7CCF5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EAE9219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77A4F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8C0F80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133B836F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2DFC4F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4.1. Текущее управление реализацией подпрограммы осуществляет Муниципальное казенное учреждение «Служба городского хозяйства», Администрация Шарыповского муниципального округа, Территориальный отдел по вопросам жизнедеятельности городских поселков Дубинино и Горячегорск Администрации Шарыповского муниципального округа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8354B60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4F99724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4CC1BD72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3F8DAC5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391924A0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149EEF9C" w14:textId="77777777" w:rsidR="00CB1C35" w:rsidRPr="00F22E9F" w:rsidRDefault="00CB1C35" w:rsidP="00CB1C3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53995F" w14:textId="305AF33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C3139A8" w14:textId="777DB01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BD9DFFD" w14:textId="6072C134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D6ACEFE" w14:textId="7593BDB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FE1EE59" w14:textId="5981904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A895D6B" w14:textId="62D1B958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2C05F41" w14:textId="491304DF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9AECB0E" w14:textId="41B0D571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7F9258B" w14:textId="6C22290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58BC73A" w14:textId="0E67015F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6C59F96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583" w:type="dxa"/>
        <w:tblInd w:w="-567" w:type="dxa"/>
        <w:tblLook w:val="04A0" w:firstRow="1" w:lastRow="0" w:firstColumn="1" w:lastColumn="0" w:noHBand="0" w:noVBand="1"/>
      </w:tblPr>
      <w:tblGrid>
        <w:gridCol w:w="817"/>
        <w:gridCol w:w="5481"/>
        <w:gridCol w:w="1423"/>
        <w:gridCol w:w="2288"/>
        <w:gridCol w:w="1311"/>
        <w:gridCol w:w="1311"/>
        <w:gridCol w:w="1476"/>
        <w:gridCol w:w="1476"/>
      </w:tblGrid>
      <w:tr w:rsidR="00CB1C35" w:rsidRPr="00F22E9F" w14:paraId="6A3A43D0" w14:textId="77777777" w:rsidTr="00CB1C35">
        <w:trPr>
          <w:trHeight w:val="103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BB6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RANGE!A1:H33"/>
            <w:bookmarkEnd w:id="13"/>
          </w:p>
        </w:tc>
        <w:tc>
          <w:tcPr>
            <w:tcW w:w="9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630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3DB7" w14:textId="77777777" w:rsidR="00CB1C35" w:rsidRPr="00F22E9F" w:rsidRDefault="00CB1C35" w:rsidP="00CB1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83DDE" w14:textId="4886AB92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подпрограмме «Благоустройство территории округа»  </w:t>
            </w:r>
          </w:p>
        </w:tc>
      </w:tr>
      <w:tr w:rsidR="00CB1C35" w:rsidRPr="00F22E9F" w14:paraId="0C579EC6" w14:textId="77777777" w:rsidTr="00CB1C3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7E6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B26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5EF1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2BDB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601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35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9947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C0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731862B1" w14:textId="77777777" w:rsidTr="00CB1C35">
        <w:trPr>
          <w:trHeight w:val="315"/>
        </w:trPr>
        <w:tc>
          <w:tcPr>
            <w:tcW w:w="14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B9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8ACC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7082D8BB" w14:textId="77777777" w:rsidTr="00CB1C3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F26C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3BB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EDD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61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BA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B73C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6BE9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B74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42357290" w14:textId="77777777" w:rsidTr="00CB1C35">
        <w:trPr>
          <w:trHeight w:val="3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763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242C" w14:textId="05279E54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показатели результативности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74D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EA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81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CB1C35" w:rsidRPr="00F22E9F" w14:paraId="39799380" w14:textId="77777777" w:rsidTr="00CB1C35">
        <w:trPr>
          <w:trHeight w:val="31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61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C9C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FE2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321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22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51B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0C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954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B1C35" w:rsidRPr="00F22E9F" w14:paraId="12E52138" w14:textId="77777777" w:rsidTr="00CB1C3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7F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56A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254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A10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A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1B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678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68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B1C35" w:rsidRPr="00F22E9F" w14:paraId="6759D503" w14:textId="77777777" w:rsidTr="00CB1C35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25D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09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Организация и выполнение комплекса работ (услуг) по благоустройству</w:t>
            </w:r>
          </w:p>
        </w:tc>
      </w:tr>
      <w:tr w:rsidR="00CB1C35" w:rsidRPr="00F22E9F" w14:paraId="4E471775" w14:textId="77777777" w:rsidTr="00CB1C35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1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EC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1: Благоустройство парковых зон, мест общественного пользования</w:t>
            </w:r>
          </w:p>
        </w:tc>
      </w:tr>
      <w:tr w:rsidR="00CB1C35" w:rsidRPr="00F22E9F" w14:paraId="7EE4A9D6" w14:textId="77777777" w:rsidTr="00CB1C35">
        <w:trPr>
          <w:trHeight w:val="102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CB0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2F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Доля населенных пунктов муниципального округа, на территории которых реализуются проекты по благоустройству, от общего количества населенных пунктов муниципального округа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E0F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036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401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48,84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BED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48,84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E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48,84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68B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48,84</w:t>
            </w:r>
          </w:p>
        </w:tc>
      </w:tr>
      <w:tr w:rsidR="00CB1C35" w:rsidRPr="00F22E9F" w14:paraId="362E961D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7EE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A5F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32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3DB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459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567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9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7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66,67</w:t>
            </w:r>
          </w:p>
        </w:tc>
      </w:tr>
      <w:tr w:rsidR="00CB1C35" w:rsidRPr="00F22E9F" w14:paraId="55FBB89C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1A90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713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5EF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F99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AE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10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B27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2D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47,50</w:t>
            </w:r>
          </w:p>
        </w:tc>
      </w:tr>
      <w:tr w:rsidR="00CB1C35" w:rsidRPr="00F22E9F" w14:paraId="47CB5542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2CF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AF9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населенных пунктов муниципального округа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02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87E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9A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62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DDF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FB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</w:tr>
      <w:tr w:rsidR="00CB1C35" w:rsidRPr="00F22E9F" w14:paraId="258F7EA1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29AE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105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09A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0532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F2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F85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CAE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F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B1C35" w:rsidRPr="00F22E9F" w14:paraId="1D43A08C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B64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F98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257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A21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63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AD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B9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C67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</w:tr>
      <w:tr w:rsidR="00CB1C35" w:rsidRPr="00F22E9F" w14:paraId="2678B8D0" w14:textId="77777777" w:rsidTr="00CB1C35">
        <w:trPr>
          <w:trHeight w:val="76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ED5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56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населенных пунктов муниципального округа, на территории которых реализуются проекты по благоустройству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B2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273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7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55E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CE9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AA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</w:tr>
      <w:tr w:rsidR="00CB1C35" w:rsidRPr="00F22E9F" w14:paraId="163685F5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D17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7EA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A92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744C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A45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4E3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6F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A0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CB1C35" w:rsidRPr="00F22E9F" w14:paraId="47320093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D04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4B6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28D0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A155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BB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1D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F2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4C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CB1C35" w:rsidRPr="00F22E9F" w14:paraId="4C819538" w14:textId="77777777" w:rsidTr="00CB1C35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3F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4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78D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2: Повышение уровня благоустройства территории кладбищ</w:t>
            </w:r>
          </w:p>
        </w:tc>
      </w:tr>
      <w:tr w:rsidR="00CB1C35" w:rsidRPr="00F22E9F" w14:paraId="78867D80" w14:textId="77777777" w:rsidTr="00CB1C35">
        <w:trPr>
          <w:trHeight w:val="37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649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67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Доля мест захоронения, благоустроенных в отчетном году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3E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E1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8B2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A4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D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36E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2,63</w:t>
            </w:r>
          </w:p>
        </w:tc>
      </w:tr>
      <w:tr w:rsidR="00CB1C35" w:rsidRPr="00F22E9F" w14:paraId="254D7837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8BF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5A8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5C1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761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202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1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6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9E8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B1C35" w:rsidRPr="00F22E9F" w14:paraId="2688E856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AC8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62A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6F9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F1C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52E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72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CC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AF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2,94</w:t>
            </w:r>
          </w:p>
        </w:tc>
      </w:tr>
      <w:tr w:rsidR="00CB1C35" w:rsidRPr="00F22E9F" w14:paraId="773F8272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6030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2BCB" w14:textId="120A16EA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мест за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оронения, благоустроенных в отчетном году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0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276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9AC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574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A5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30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1C35" w:rsidRPr="00F22E9F" w14:paraId="2269764E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C3B6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51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E75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0CD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0B4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F8E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C7E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D64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B1C35" w:rsidRPr="00F22E9F" w14:paraId="480B4DEE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C424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D97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1448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E5F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A5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9DE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6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86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CB1C35" w:rsidRPr="00F22E9F" w14:paraId="0DBDDFBB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8DB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85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мест захоронения округа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5D7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26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D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E0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DF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8C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B1C35" w:rsidRPr="00F22E9F" w14:paraId="351A0B56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CD45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D08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F36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1E25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BE3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D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9A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D3B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1C35" w:rsidRPr="00F22E9F" w14:paraId="6ADAAEAE" w14:textId="77777777" w:rsidTr="00CB1C35">
        <w:trPr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BA8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60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0AA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BBC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4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0E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F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FC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CB1C35" w:rsidRPr="00F22E9F" w14:paraId="5997DC4F" w14:textId="77777777" w:rsidTr="00CB1C35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0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890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2: Обустройство и сохранение объектов, увековечивающих память погибших при защите отечества</w:t>
            </w:r>
          </w:p>
        </w:tc>
      </w:tr>
      <w:tr w:rsidR="00CB1C35" w:rsidRPr="00F22E9F" w14:paraId="13630F3F" w14:textId="77777777" w:rsidTr="00CB1C35">
        <w:trPr>
          <w:trHeight w:val="37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BD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916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 отремонтированных памятников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B8E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03A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0A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89A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CB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334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15,00</w:t>
            </w:r>
          </w:p>
        </w:tc>
      </w:tr>
      <w:tr w:rsidR="00CB1C35" w:rsidRPr="00F22E9F" w14:paraId="0D963F04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941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222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AB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0F7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8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2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396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C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CB1C35" w:rsidRPr="00F22E9F" w14:paraId="7585B022" w14:textId="77777777" w:rsidTr="00CB1C35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278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AB7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E92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C54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FB0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36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9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47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</w:tr>
      <w:tr w:rsidR="00CB1C35" w:rsidRPr="00F22E9F" w14:paraId="1DF55C43" w14:textId="77777777" w:rsidTr="00CB1C35">
        <w:trPr>
          <w:trHeight w:val="4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30A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FD3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36B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5C6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A8A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5CD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85F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E10B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80BED94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792" w:type="dxa"/>
        <w:tblInd w:w="-567" w:type="dxa"/>
        <w:tblLook w:val="04A0" w:firstRow="1" w:lastRow="0" w:firstColumn="1" w:lastColumn="0" w:noHBand="0" w:noVBand="1"/>
      </w:tblPr>
      <w:tblGrid>
        <w:gridCol w:w="951"/>
        <w:gridCol w:w="2195"/>
        <w:gridCol w:w="1581"/>
        <w:gridCol w:w="837"/>
        <w:gridCol w:w="797"/>
        <w:gridCol w:w="1578"/>
        <w:gridCol w:w="617"/>
        <w:gridCol w:w="1315"/>
        <w:gridCol w:w="1109"/>
        <w:gridCol w:w="1111"/>
        <w:gridCol w:w="1346"/>
        <w:gridCol w:w="2335"/>
        <w:gridCol w:w="20"/>
      </w:tblGrid>
      <w:tr w:rsidR="00CB1C35" w:rsidRPr="00F22E9F" w14:paraId="3B0657BE" w14:textId="77777777" w:rsidTr="001831B7">
        <w:trPr>
          <w:gridAfter w:val="1"/>
          <w:wAfter w:w="36" w:type="dxa"/>
          <w:trHeight w:val="157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A8FA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4" w:name="RANGE!A1:L22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bookmarkEnd w:id="14"/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5DFA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9EF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B9A3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8AD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793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6934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CC8E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45C6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89E86" w14:textId="07F3BD00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подпрограмме «Благоустройство территории округа» </w:t>
            </w:r>
          </w:p>
        </w:tc>
      </w:tr>
      <w:tr w:rsidR="00CB1C35" w:rsidRPr="00F22E9F" w14:paraId="62C542EA" w14:textId="77777777" w:rsidTr="001831B7">
        <w:trPr>
          <w:trHeight w:val="454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DE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1E39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CB1C35" w:rsidRPr="00F22E9F" w14:paraId="6C0E27B9" w14:textId="77777777" w:rsidTr="001831B7">
        <w:trPr>
          <w:gridAfter w:val="1"/>
          <w:wAfter w:w="36" w:type="dxa"/>
          <w:trHeight w:val="709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FF2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1D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9FE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33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BD5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EA0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B1C35" w:rsidRPr="00F22E9F" w14:paraId="6079F502" w14:textId="77777777" w:rsidTr="001831B7">
        <w:trPr>
          <w:gridAfter w:val="1"/>
          <w:wAfter w:w="36" w:type="dxa"/>
          <w:trHeight w:val="1016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E22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25C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F8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9D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847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D6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3C2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276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F9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CCD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173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75C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50920564" w14:textId="77777777" w:rsidTr="001831B7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43E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467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Организация и выполнение комплекса работ (услуг) по благоустройству</w:t>
            </w:r>
          </w:p>
        </w:tc>
      </w:tr>
      <w:tr w:rsidR="00CB1C35" w:rsidRPr="00F22E9F" w14:paraId="39A746C5" w14:textId="77777777" w:rsidTr="001831B7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B6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9D46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 Благоустройство парковых зон, мест общественного пользования</w:t>
            </w:r>
          </w:p>
        </w:tc>
      </w:tr>
      <w:tr w:rsidR="00CB1C35" w:rsidRPr="00F22E9F" w14:paraId="5CEF9F54" w14:textId="77777777" w:rsidTr="001831B7">
        <w:trPr>
          <w:gridAfter w:val="1"/>
          <w:wAfter w:w="36" w:type="dxa"/>
          <w:trHeight w:val="318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BFF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579A" w14:textId="1AB13209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оплату работ (услуг) по содержанию парков и скверов </w:t>
            </w:r>
            <w:proofErr w:type="gram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08306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города Шарыпово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911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6A5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18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6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3B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35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5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7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704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6FC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благоустройство общественных территорий (парков): Зеленый островок, Белый, Центральный, Энергетиков, Победы; скверов Первостроителей КАТЭКа, Комсомольский, Революции, Молодежный в 2026-2028 годах.</w:t>
            </w:r>
          </w:p>
        </w:tc>
      </w:tr>
      <w:tr w:rsidR="00CB1C35" w:rsidRPr="00F22E9F" w14:paraId="23D24AE5" w14:textId="77777777" w:rsidTr="001831B7">
        <w:trPr>
          <w:gridAfter w:val="1"/>
          <w:wAfter w:w="36" w:type="dxa"/>
          <w:trHeight w:val="11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388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52C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в части озеленения города Шарыпово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8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D23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4F5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AD0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9E2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577A" w14:textId="4DD68C57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2 306,90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FD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2 372,90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B22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2 372,90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BD2" w14:textId="234E1BC6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7 052,70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761E" w14:textId="069DD5D5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 уход за цветниками площадью 2000 м3, 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выкошено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травы на территории общего пользования 25 Га, выполнена стрижка живой изгороди 3,5 км. в 2026-2028 годах</w:t>
            </w:r>
          </w:p>
        </w:tc>
      </w:tr>
      <w:tr w:rsidR="00CB1C35" w:rsidRPr="00F22E9F" w14:paraId="1ACB44B2" w14:textId="77777777" w:rsidTr="001831B7">
        <w:trPr>
          <w:gridAfter w:val="1"/>
          <w:wAfter w:w="36" w:type="dxa"/>
          <w:trHeight w:val="14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FF8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54D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по содержанию и уходу за зелеными насаждениями на территории города Шарыпово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3BD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84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BD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DA4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B2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20E7" w14:textId="2CD1C6C4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</w:t>
            </w:r>
            <w:r w:rsidR="0008306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2D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AC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604" w14:textId="5A7F218C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</w:t>
            </w:r>
            <w:r w:rsidR="0008306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A06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6F7516BF" w14:textId="77777777" w:rsidTr="001831B7">
        <w:trPr>
          <w:gridAfter w:val="1"/>
          <w:wAfter w:w="36" w:type="dxa"/>
          <w:trHeight w:val="193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19C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C8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валку и обрезку деревьев на территории муниципального образования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33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D4B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E42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53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0330090211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A2C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EFA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E1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5D9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7C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060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Выполнена валка и обрезка деревьев для обеспечения организации движения на территории города Шарыпово в 2026-2028 годах</w:t>
            </w:r>
          </w:p>
        </w:tc>
      </w:tr>
      <w:tr w:rsidR="00CB1C35" w:rsidRPr="00F22E9F" w14:paraId="08A42E79" w14:textId="77777777" w:rsidTr="001831B7">
        <w:trPr>
          <w:gridAfter w:val="1"/>
          <w:wAfter w:w="36" w:type="dxa"/>
          <w:trHeight w:val="193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9B0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6C00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выполнение работ по благоустройству спортивной площадки в с. Шушь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931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EA6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D78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028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0330086120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10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BF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904,70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30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9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22D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904,70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37D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благоустройству территории спортивной площадки в с. Шушь (резиновое покрытие площадки) в 2026 году.</w:t>
            </w:r>
          </w:p>
        </w:tc>
      </w:tr>
      <w:tr w:rsidR="00CB1C35" w:rsidRPr="00F22E9F" w14:paraId="114E05AC" w14:textId="77777777" w:rsidTr="001831B7">
        <w:trPr>
          <w:gridAfter w:val="1"/>
          <w:wAfter w:w="36" w:type="dxa"/>
          <w:trHeight w:val="56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7D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4AA6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и благоустройство территорий общественных пространств сельских населенных пунктов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BD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F81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87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0B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0330086060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FA2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9B6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A3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BFF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9F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15 624,00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5CB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Приобретены строительные материалы и инвентарь, триммеры, проведен ремонт автотракторной техники для содержания территорий сельских населенных пунктов в надлежащем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состоянии в 2026-2028 годах.</w:t>
            </w:r>
          </w:p>
        </w:tc>
      </w:tr>
      <w:tr w:rsidR="00CB1C35" w:rsidRPr="00F22E9F" w14:paraId="68FF60F9" w14:textId="77777777" w:rsidTr="001831B7">
        <w:trPr>
          <w:gridAfter w:val="1"/>
          <w:wAfter w:w="36" w:type="dxa"/>
          <w:trHeight w:val="13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5BB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1.1.7.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41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комплексных проектов по благоустройству территорий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ADA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CF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1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E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03300S7420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22A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6A5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27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19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65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CA1D" w14:textId="3A7D8354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 комплексный проект "Шаги в будущее" по благоустройству территории с. Родники в 2026 году.</w:t>
            </w:r>
          </w:p>
        </w:tc>
      </w:tr>
      <w:tr w:rsidR="00CB1C35" w:rsidRPr="00F22E9F" w14:paraId="390707FE" w14:textId="77777777" w:rsidTr="001831B7">
        <w:trPr>
          <w:gridAfter w:val="1"/>
          <w:wAfter w:w="36" w:type="dxa"/>
          <w:trHeight w:val="325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11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B424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расходов, направленных на реализацию мероприятий по поддержке местных инициатив (</w:t>
            </w:r>
            <w:proofErr w:type="gram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</w:t>
            </w:r>
            <w:proofErr w:type="gram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котором мы живем)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AEA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EE6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64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1F2" w14:textId="72FCA25F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BB2C5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00S6412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D47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7AA7" w14:textId="13197743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0C9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85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E245" w14:textId="11D17609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419D" w14:textId="7DFF6D5B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асфальтированию велодорожек, установка памп-трека и уличного батута во дворе многоквартирных домов № 49, 50 6 микрорайон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Шарыпово в рамках реализации инициативного проекта (Линия детства) в 2026 году.</w:t>
            </w:r>
          </w:p>
        </w:tc>
      </w:tr>
      <w:tr w:rsidR="00CB1C35" w:rsidRPr="00F22E9F" w14:paraId="14C164D7" w14:textId="77777777" w:rsidTr="001831B7">
        <w:trPr>
          <w:gridAfter w:val="1"/>
          <w:wAfter w:w="36" w:type="dxa"/>
          <w:trHeight w:val="259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5A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1.1.9.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18FD" w14:textId="216C3F23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расходов, направленных на реализацию мероприятий по поддержке местных инициатив (</w:t>
            </w:r>
            <w:r w:rsidR="00E31A4D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Линия детства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C5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45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C5B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7F9" w14:textId="298E14C8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BB2C5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00S6413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16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D01" w14:textId="34E13D4C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3 176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1F3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B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66E" w14:textId="4F44275F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3 176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8F1E" w14:textId="4B132901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по спортивной площадки во дворе дома № 15 микрорайона 2 города Шарыпово в рамках реализации инициативного проекта (Территория здоровья) в 2026 году.</w:t>
            </w:r>
          </w:p>
        </w:tc>
      </w:tr>
      <w:tr w:rsidR="00CB1C35" w:rsidRPr="00F22E9F" w14:paraId="50614B6A" w14:textId="77777777" w:rsidTr="001831B7">
        <w:trPr>
          <w:gridAfter w:val="1"/>
          <w:wAfter w:w="36" w:type="dxa"/>
          <w:trHeight w:val="8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58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DE6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по содержанию и ремонту имущества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260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A40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B5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F74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07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EE68" w14:textId="7050BE51" w:rsidR="00CB1C35" w:rsidRPr="00F22E9F" w:rsidRDefault="0008306F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E6D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45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D7F8" w14:textId="5FD9BCC1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1 533,92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F2F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МАФов в 2026-2028 годах.</w:t>
            </w:r>
          </w:p>
        </w:tc>
      </w:tr>
      <w:tr w:rsidR="00CB1C35" w:rsidRPr="00F22E9F" w14:paraId="24EB33A3" w14:textId="77777777" w:rsidTr="001831B7">
        <w:trPr>
          <w:gridAfter w:val="1"/>
          <w:wAfter w:w="36" w:type="dxa"/>
          <w:trHeight w:val="11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F42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636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финансовое обеспечение прочих мероприятий в области благоустройства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E54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8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8DE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B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0330090240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D51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A1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2C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39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5C9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1DA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п. Горячегорск в 2026-2028 годах.</w:t>
            </w:r>
          </w:p>
        </w:tc>
      </w:tr>
      <w:tr w:rsidR="00CB1C35" w:rsidRPr="00F22E9F" w14:paraId="44049980" w14:textId="77777777" w:rsidTr="001831B7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AEE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9F68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2: Повышение уровня благоустройства территории кладбищ</w:t>
            </w:r>
          </w:p>
        </w:tc>
      </w:tr>
      <w:tr w:rsidR="00CB1C35" w:rsidRPr="00F22E9F" w14:paraId="6D83F65B" w14:textId="77777777" w:rsidTr="001831B7">
        <w:trPr>
          <w:gridAfter w:val="1"/>
          <w:wAfter w:w="36" w:type="dxa"/>
          <w:trHeight w:val="14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9D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046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оплату работ (услуг) по организации, благоустройству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 содержанию мест захоронения, в том числе: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E75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D5F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563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8FD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2C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848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1 519,70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FA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1 519,70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B0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1 519,70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F5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4 559,10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AD11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5E5D8DF7" w14:textId="77777777" w:rsidTr="001831B7">
        <w:trPr>
          <w:gridAfter w:val="1"/>
          <w:wAfter w:w="36" w:type="dxa"/>
          <w:trHeight w:val="16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F83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68C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B48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650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8A0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B35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22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65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E4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4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83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5A49" w14:textId="767BA966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территории кладбищ; в районе с. Родники, д. Дубинино, с. Берешь, у Свято-Трои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кого храма в 2026-2028 годах.</w:t>
            </w:r>
          </w:p>
        </w:tc>
      </w:tr>
      <w:tr w:rsidR="00CB1C35" w:rsidRPr="00F22E9F" w14:paraId="04CAC333" w14:textId="77777777" w:rsidTr="001831B7">
        <w:trPr>
          <w:gridAfter w:val="1"/>
          <w:wAfter w:w="36" w:type="dxa"/>
          <w:trHeight w:val="20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28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8112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FC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2DE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BF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D7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023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69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CE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EE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D82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959,10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97A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акарицидная обработка территории кладбищ общей площадью 29,2 Га, расположенных на территории округа в 2026-2028 годах</w:t>
            </w:r>
          </w:p>
        </w:tc>
      </w:tr>
      <w:tr w:rsidR="001831B7" w:rsidRPr="00F22E9F" w14:paraId="69361D30" w14:textId="77777777" w:rsidTr="001831B7">
        <w:trPr>
          <w:gridAfter w:val="1"/>
          <w:wAfter w:w="36" w:type="dxa"/>
          <w:trHeight w:val="207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6BE4" w14:textId="6083E035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5E4A5" w14:textId="3E3D41F2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оплату работ (услуг) по благоустройству мест захоронения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471C" w14:textId="4F17C1F2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EDB7" w14:textId="5D78435E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5894" w14:textId="69BD60E9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EA19" w14:textId="213BBCD6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B419" w14:textId="0BC830B1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F5F4" w14:textId="1A00ACB4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676F" w14:textId="26EE23EC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E658" w14:textId="18E4E6DC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695B" w14:textId="20793C66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820E" w14:textId="660ECA8D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831B7" w:rsidRPr="00F22E9F" w14:paraId="14D48726" w14:textId="77777777" w:rsidTr="001831B7">
        <w:trPr>
          <w:gridAfter w:val="1"/>
          <w:wAfter w:w="36" w:type="dxa"/>
          <w:trHeight w:val="20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50D8" w14:textId="607D7796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1.2.5.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399E" w14:textId="486192B4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69B7" w14:textId="6245DBBB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937B" w14:textId="2D0B74B2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B537" w14:textId="2B888963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EF9A" w14:textId="300B61B3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0330091270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9AA5" w14:textId="3FAFD57C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9285" w14:textId="579DDE7F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C557" w14:textId="5E6D8FEB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9051" w14:textId="2C3705C9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5B0E" w14:textId="55E5BA92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E394" w14:textId="693368F9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договору пожертвования в фонд "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Мильниченко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совхозом "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Солгон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", вывезен мусор с кладбища с. Береш в 2026 году.</w:t>
            </w:r>
          </w:p>
        </w:tc>
      </w:tr>
      <w:tr w:rsidR="001831B7" w:rsidRPr="00F22E9F" w14:paraId="71C2383D" w14:textId="77777777" w:rsidTr="001831B7">
        <w:trPr>
          <w:gridAfter w:val="1"/>
          <w:wAfter w:w="36" w:type="dxa"/>
          <w:trHeight w:val="20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13E0" w14:textId="744F14E9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241BC" w14:textId="18E22389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761A" w14:textId="367A0008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B51D" w14:textId="016014C4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E212" w14:textId="5E095F38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796C" w14:textId="2896D424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0330091270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F682" w14:textId="3D55447E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9DA4" w14:textId="0B316055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49D6" w14:textId="00494618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657D" w14:textId="1612B673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68F1" w14:textId="66EE284D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BB32" w14:textId="598D07F7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договору пожертвования в фонд "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Мильниченко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совхозом "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Солгон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", вывезен мусор с кладбищ 7 территориальных подразделений 2026 году.</w:t>
            </w:r>
          </w:p>
        </w:tc>
      </w:tr>
      <w:tr w:rsidR="00CB1C35" w:rsidRPr="00F22E9F" w14:paraId="6B0FF9A0" w14:textId="77777777" w:rsidTr="001831B7">
        <w:trPr>
          <w:gridAfter w:val="1"/>
          <w:wAfter w:w="36" w:type="dxa"/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287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F64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354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8C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4E4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C84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F94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D616" w14:textId="32A6D554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30 315,</w:t>
            </w:r>
            <w:r w:rsidR="00AE00E2"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D3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0FB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2B83" w14:textId="7BD2617A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287F74"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516,42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0B5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03953908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F71F280" w14:textId="77777777" w:rsidR="00CB1C35" w:rsidRPr="00F22E9F" w:rsidRDefault="00CB1C35" w:rsidP="00CB1C35">
      <w:pPr>
        <w:suppressAutoHyphens/>
        <w:spacing w:after="0" w:line="240" w:lineRule="auto"/>
        <w:ind w:left="510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14:paraId="7170C8D3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эффективности»</w:t>
      </w:r>
    </w:p>
    <w:p w14:paraId="0ED54CED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F4E6C2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79455EF7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«Обращение с отходами»</w:t>
      </w:r>
    </w:p>
    <w:p w14:paraId="7559164C" w14:textId="77777777" w:rsidR="00CB1C35" w:rsidRPr="00F22E9F" w:rsidRDefault="00CB1C35" w:rsidP="00CB1C35">
      <w:pPr>
        <w:suppressAutoHyphens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B1C35" w:rsidRPr="00F22E9F" w14:paraId="1457E31C" w14:textId="77777777" w:rsidTr="00763D0B">
        <w:trPr>
          <w:trHeight w:val="3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697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D1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«Обращение с отходами»</w:t>
            </w:r>
          </w:p>
          <w:p w14:paraId="1BD9F9F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CB1C35" w:rsidRPr="00F22E9F" w14:paraId="34C23F97" w14:textId="77777777" w:rsidTr="00763D0B">
        <w:trPr>
          <w:trHeight w:val="182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633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129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CB1C35" w:rsidRPr="00F22E9F" w14:paraId="24C61709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4CB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4B2" w14:textId="77777777" w:rsidR="00CB1C35" w:rsidRPr="00F22E9F" w:rsidRDefault="00CB1C35" w:rsidP="00CB1C35">
            <w:pPr>
              <w:numPr>
                <w:ilvl w:val="0"/>
                <w:numId w:val="6"/>
              </w:numPr>
              <w:tabs>
                <w:tab w:val="left" w:pos="315"/>
              </w:tabs>
              <w:suppressAutoHyphens/>
              <w:spacing w:after="0" w:line="240" w:lineRule="auto"/>
              <w:ind w:left="344" w:hanging="295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хозяйства»;</w:t>
            </w:r>
          </w:p>
          <w:p w14:paraId="48A6A273" w14:textId="77777777" w:rsidR="00CB1C35" w:rsidRPr="00F22E9F" w:rsidRDefault="00CB1C35" w:rsidP="00CB1C35">
            <w:pPr>
              <w:numPr>
                <w:ilvl w:val="0"/>
                <w:numId w:val="6"/>
              </w:numPr>
              <w:tabs>
                <w:tab w:val="left" w:pos="315"/>
              </w:tabs>
              <w:suppressAutoHyphens/>
              <w:spacing w:after="0" w:line="240" w:lineRule="auto"/>
              <w:ind w:left="344" w:hanging="295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округа;</w:t>
            </w:r>
          </w:p>
          <w:p w14:paraId="3BB3020D" w14:textId="77777777" w:rsidR="00CB1C35" w:rsidRPr="00F22E9F" w:rsidRDefault="00CB1C35" w:rsidP="00CB1C35">
            <w:pPr>
              <w:numPr>
                <w:ilvl w:val="0"/>
                <w:numId w:val="6"/>
              </w:numPr>
              <w:tabs>
                <w:tab w:val="left" w:pos="315"/>
              </w:tabs>
              <w:suppressAutoHyphens/>
              <w:spacing w:after="0" w:line="240" w:lineRule="auto"/>
              <w:ind w:left="344" w:hanging="295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_Hlk210300629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  <w:bookmarkEnd w:id="15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5D627241" w14:textId="77777777" w:rsidR="00CB1C35" w:rsidRPr="00F22E9F" w:rsidRDefault="00CB1C35" w:rsidP="00CB1C35">
            <w:pPr>
              <w:numPr>
                <w:ilvl w:val="0"/>
                <w:numId w:val="6"/>
              </w:numPr>
              <w:tabs>
                <w:tab w:val="left" w:pos="315"/>
              </w:tabs>
              <w:suppressAutoHyphens/>
              <w:spacing w:after="0" w:line="240" w:lineRule="auto"/>
              <w:ind w:left="344" w:hanging="295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отдел по вопросам жизнедеятельности городских поселков Дубинино и Горячегорск Администрации Шарыповского муниципального округа</w:t>
            </w:r>
          </w:p>
        </w:tc>
      </w:tr>
      <w:tr w:rsidR="00CB1C35" w:rsidRPr="00F22E9F" w14:paraId="4CF3990F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6B9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757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Муниципальное казенное учреждение «Служба городского хозяйства»;</w:t>
            </w:r>
          </w:p>
          <w:p w14:paraId="17A41D4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Администрация Шарыповского муниципального округа;</w:t>
            </w:r>
          </w:p>
          <w:p w14:paraId="0E0374A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Муниципальное казенное учреждение «Управление капитального строительства»;</w:t>
            </w:r>
          </w:p>
          <w:p w14:paraId="359FC27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bookmarkStart w:id="16" w:name="_Hlk210300645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Территориальный отдел по вопросам жизнедеятельности городских поселков Дубинино и Горячегорск Администрации </w:t>
            </w:r>
            <w:bookmarkEnd w:id="16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 муниципального округа</w:t>
            </w:r>
          </w:p>
        </w:tc>
      </w:tr>
      <w:tr w:rsidR="00CB1C35" w:rsidRPr="00F22E9F" w14:paraId="05EBF33D" w14:textId="77777777" w:rsidTr="00763D0B">
        <w:trPr>
          <w:trHeight w:val="68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A1C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142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индустрии утилизации отходов производства и потребления</w:t>
            </w:r>
          </w:p>
        </w:tc>
      </w:tr>
      <w:tr w:rsidR="00CB1C35" w:rsidRPr="00F22E9F" w14:paraId="61F3D3AD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212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07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функционирования системы сбора, вывоза, утилизации, переработки или захоронения отходов;</w:t>
            </w:r>
          </w:p>
          <w:p w14:paraId="2D99022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 Выявление и ликвидация несанкционированных свалок</w:t>
            </w:r>
          </w:p>
        </w:tc>
      </w:tr>
      <w:tr w:rsidR="00CB1C35" w:rsidRPr="00F22E9F" w14:paraId="20F1FB6B" w14:textId="77777777" w:rsidTr="00763D0B">
        <w:trPr>
          <w:trHeight w:val="36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151" w14:textId="77777777" w:rsidR="00CB1C35" w:rsidRPr="00F22E9F" w:rsidRDefault="00CB1C35" w:rsidP="00A954A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E8B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 1 к подпрограмме</w:t>
            </w:r>
          </w:p>
        </w:tc>
      </w:tr>
      <w:tr w:rsidR="00CB1C35" w:rsidRPr="00F22E9F" w14:paraId="19B33A82" w14:textId="77777777" w:rsidTr="00763D0B">
        <w:trPr>
          <w:trHeight w:val="34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F52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61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CB1C35" w:rsidRPr="00F22E9F" w14:paraId="651CBB99" w14:textId="77777777" w:rsidTr="00763D0B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46C7" w14:textId="77777777" w:rsidR="00CB1C35" w:rsidRPr="00F22E9F" w:rsidRDefault="00CB1C35" w:rsidP="00A954AF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F79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C6A37A4" w14:textId="30554677" w:rsidR="00CB1C35" w:rsidRPr="00F22E9F" w:rsidRDefault="001831B7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80 605,13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11E57BFB" w14:textId="5C816A90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80 605,13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2BD1F7D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11ED58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6F208F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E4DACD1" w14:textId="0C5D2F5F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г. 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72 830,89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14:paraId="54EB884B" w14:textId="5755B3DB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</w:t>
            </w:r>
            <w:r w:rsidR="007E188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72 830,89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6AD8923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116D3FB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27310D5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1FD9AA9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3 887,12 тыс. руб., в том числе:</w:t>
            </w:r>
          </w:p>
          <w:p w14:paraId="7C72DAA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3 887,12 тыс. руб.;</w:t>
            </w:r>
          </w:p>
          <w:p w14:paraId="5D3AB9B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30F3904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AF3A64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03DBBA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3 887,12 тыс. руб., в том числе:</w:t>
            </w:r>
          </w:p>
          <w:p w14:paraId="1B546CF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3 887,12 тыс. руб.;</w:t>
            </w:r>
          </w:p>
          <w:p w14:paraId="10E589F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50EA85B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5018DE80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1A55DA64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AA7E0D4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Мероприятия подпрограммы</w:t>
      </w:r>
    </w:p>
    <w:p w14:paraId="45690F30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88D09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2DC781FD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D29A14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Механизм реализации подпрограммы</w:t>
      </w:r>
    </w:p>
    <w:p w14:paraId="7F6DE2EE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A7B35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- Муниципальное казенное учреждение «Служба городского хозяйства», Администрация Шарыповского муниципального округа</w:t>
      </w:r>
      <w:bookmarkStart w:id="17" w:name="_Hlk210300801"/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bookmarkStart w:id="18" w:name="_Hlk210300683"/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Муниципальное казенное учреждение «Управление капитального строительства», Территориальный отдел по вопросам жизнедеятельности городских поселков Дубинино и Горячегорск Администрации </w:t>
      </w:r>
      <w:bookmarkEnd w:id="18"/>
      <w:r w:rsidRPr="00F22E9F">
        <w:rPr>
          <w:rFonts w:ascii="Arial" w:eastAsia="Times New Roman" w:hAnsi="Arial" w:cs="Arial"/>
          <w:sz w:val="24"/>
          <w:szCs w:val="24"/>
          <w:lang w:eastAsia="ru-RU"/>
        </w:rPr>
        <w:t>Шарыповского муниципального округа.</w:t>
      </w:r>
      <w:bookmarkEnd w:id="17"/>
    </w:p>
    <w:p w14:paraId="7D987D4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ассигнований бюджета округа в соответствии с мероприятиями подпрограммы согласно приложению № 2 к подпрограмме.</w:t>
      </w:r>
    </w:p>
    <w:p w14:paraId="5E0BEB9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3.3. Главными распорядителями бюджетных средств являются Муниципальное казенное учреждение «Служба городского хозяйства», Администрация Шарыповского муниципального округа, Муниципальное казенное учреждение «Управление капитального строительства», Территориальный отдел по вопросам жизнедеятельности городских поселков Дубинино и Горячегорск Администрации Шарыповского муниципального округа.</w:t>
      </w:r>
    </w:p>
    <w:p w14:paraId="0A5A843C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4D8FACF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регулирующим отношения в сфере закупок товаров, работ, услуг для обеспечения государственных и муниципальных нужд.</w:t>
      </w:r>
    </w:p>
    <w:p w14:paraId="1BEC52C9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муниципального казенного учреждения «Управление службы заказчика», Муниципального казенного учреждения «Служба городского хозяйства», Муниципального казенного учреждения «Управление капитального строительства», Территориального отдела по вопросам жизнедеятельности городских поселков Дубинино и Горячегорск Администрации Шарыповского муниципального округа.</w:t>
      </w:r>
    </w:p>
    <w:p w14:paraId="54309992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7806ADA" w14:textId="77777777" w:rsidR="00CB1C35" w:rsidRPr="00F22E9F" w:rsidRDefault="00CB1C35" w:rsidP="00CB1C3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900DDA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65704A2C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DA5BFE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4.1. Текущее управление реализацией подпрограммы осуществляет Муниципальное казенное учреждение «Служба городского хозяйства», Администрация Шарыповского муниципального округа, Муниципальное казенное учреждение «Управление капитального строительства», Территориальный отдел по вопросам жизнедеятельности городских поселков Дубинино и Горячегорск Администрации Шарыповского муниципального округа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707E93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258B3AA0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6954DCD2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77A8562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0FFF002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44B578C3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E6AB35" w14:textId="77777777" w:rsidR="00CB1C35" w:rsidRPr="00F22E9F" w:rsidRDefault="00CB1C35" w:rsidP="00CB1C3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679DAC" w14:textId="628812B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941DB62" w14:textId="0E89F23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D1E7AAD" w14:textId="7555365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1133665" w14:textId="391AABE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F420713" w14:textId="3316404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7AD2F4C" w14:textId="49FC5D5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282A7DD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10" w:type="dxa"/>
        <w:tblInd w:w="-426" w:type="dxa"/>
        <w:tblLook w:val="04A0" w:firstRow="1" w:lastRow="0" w:firstColumn="1" w:lastColumn="0" w:noHBand="0" w:noVBand="1"/>
      </w:tblPr>
      <w:tblGrid>
        <w:gridCol w:w="869"/>
        <w:gridCol w:w="5090"/>
        <w:gridCol w:w="1423"/>
        <w:gridCol w:w="1988"/>
        <w:gridCol w:w="1460"/>
        <w:gridCol w:w="1460"/>
        <w:gridCol w:w="1460"/>
        <w:gridCol w:w="1460"/>
      </w:tblGrid>
      <w:tr w:rsidR="00CB1C35" w:rsidRPr="00F22E9F" w14:paraId="0F71AC01" w14:textId="77777777" w:rsidTr="00CB1C35">
        <w:trPr>
          <w:trHeight w:val="9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3B7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9" w:name="RANGE!A1:H28"/>
            <w:bookmarkEnd w:id="19"/>
          </w:p>
        </w:tc>
        <w:tc>
          <w:tcPr>
            <w:tcW w:w="8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8864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D652" w14:textId="77777777" w:rsidR="00CB1C35" w:rsidRPr="00F22E9F" w:rsidRDefault="00CB1C35" w:rsidP="00CB1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D0EB" w14:textId="13B220FC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подпрограмме «Обращение с отходами» </w:t>
            </w:r>
          </w:p>
        </w:tc>
      </w:tr>
      <w:tr w:rsidR="00CB1C35" w:rsidRPr="00F22E9F" w14:paraId="5024064D" w14:textId="77777777" w:rsidTr="00CB1C35">
        <w:trPr>
          <w:trHeight w:val="31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053B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6E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D18B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B1B2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C55E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FFA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815E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A7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202ADB8B" w14:textId="77777777" w:rsidTr="00CB1C35">
        <w:trPr>
          <w:trHeight w:val="315"/>
        </w:trPr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2895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D8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73B5116E" w14:textId="77777777" w:rsidTr="00CB1C35">
        <w:trPr>
          <w:trHeight w:val="31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2D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F8D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2A2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741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FF2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891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DC58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F3F8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5B95A95A" w14:textId="77777777" w:rsidTr="00CB1C35">
        <w:trPr>
          <w:trHeight w:val="315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E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41D" w14:textId="780DFA89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показатели результативности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580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6E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D8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CB1C35" w:rsidRPr="00F22E9F" w14:paraId="7543D3AE" w14:textId="77777777" w:rsidTr="00CB1C35">
        <w:trPr>
          <w:trHeight w:val="31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AA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32C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991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F16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AAA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50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8B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29B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B1C35" w:rsidRPr="00F22E9F" w14:paraId="78B06518" w14:textId="77777777" w:rsidTr="00CB1C35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B7D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A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B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72A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DAE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55A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1A4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025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B1C35" w:rsidRPr="00F22E9F" w14:paraId="19718617" w14:textId="77777777" w:rsidTr="00CB1C35">
        <w:trPr>
          <w:trHeight w:val="3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1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47C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Цель: Развитие индустрии утилизации отходов производства и потребления </w:t>
            </w:r>
          </w:p>
        </w:tc>
      </w:tr>
      <w:tr w:rsidR="00CB1C35" w:rsidRPr="00F22E9F" w14:paraId="198642F8" w14:textId="77777777" w:rsidTr="00CB1C35">
        <w:trPr>
          <w:trHeight w:val="3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51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64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1: Обеспечение функционирования системы сбора, вывоза, утилизации, переработки или захоронения отходов </w:t>
            </w:r>
          </w:p>
        </w:tc>
      </w:tr>
      <w:tr w:rsidR="00CB1C35" w:rsidRPr="00F22E9F" w14:paraId="18F8365A" w14:textId="77777777" w:rsidTr="00CB1C35">
        <w:trPr>
          <w:trHeight w:val="750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D56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717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ТКО, размещаемая в санкционированных местах размещения или обезвреживания отходов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9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B9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Статистическая отчетность Форма 2-ТП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A54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A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5AE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A3E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7CCA8C65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9C9F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6E5" w14:textId="77777777" w:rsidR="00CB1C35" w:rsidRPr="00F22E9F" w:rsidRDefault="00CB1C35" w:rsidP="00CB1C35">
            <w:pPr>
              <w:spacing w:after="0" w:line="240" w:lineRule="auto"/>
              <w:ind w:left="-408"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BF8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172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17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EAD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21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AE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2FBEB846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059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3D5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8FF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0B9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6A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4B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166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2A9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062E4A73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031F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71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ТКО, размещаемый в санкционированных местах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7F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575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D2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366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0B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1A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18 650,00</w:t>
            </w:r>
          </w:p>
        </w:tc>
      </w:tr>
      <w:tr w:rsidR="00CB1C35" w:rsidRPr="00F22E9F" w14:paraId="699D4B2E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E2A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5E4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ECC8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C8E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795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0C7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B9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DC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</w:tr>
      <w:tr w:rsidR="00CB1C35" w:rsidRPr="00F22E9F" w14:paraId="4AC1C398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081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9A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90C2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83F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8D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165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8 081,00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30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BB2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8 500,00</w:t>
            </w:r>
          </w:p>
        </w:tc>
      </w:tr>
      <w:tr w:rsidR="00CB1C35" w:rsidRPr="00F22E9F" w14:paraId="3B9B24CC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798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268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образовавшихся ТКО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29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B900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0F3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C2E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450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1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18 650,00</w:t>
            </w:r>
          </w:p>
        </w:tc>
      </w:tr>
      <w:tr w:rsidR="00CB1C35" w:rsidRPr="00F22E9F" w14:paraId="290BF6A6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F758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0E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EAD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072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98C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88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18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DC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10 150,00</w:t>
            </w:r>
          </w:p>
        </w:tc>
      </w:tr>
      <w:tr w:rsidR="00CB1C35" w:rsidRPr="00F22E9F" w14:paraId="2F12D4A1" w14:textId="77777777" w:rsidTr="00CB1C35">
        <w:trPr>
          <w:trHeight w:val="375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0CA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48E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89A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7AD4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07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7E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8 081,00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9C3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3A3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8 500,00</w:t>
            </w:r>
          </w:p>
        </w:tc>
      </w:tr>
      <w:tr w:rsidR="00CB1C35" w:rsidRPr="00F22E9F" w14:paraId="645EE628" w14:textId="77777777" w:rsidTr="00CB1C35">
        <w:trPr>
          <w:trHeight w:val="375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2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F1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2: Выявление и ликвидация несанкционированных свалок</w:t>
            </w:r>
          </w:p>
        </w:tc>
      </w:tr>
      <w:tr w:rsidR="00CB1C35" w:rsidRPr="00F22E9F" w14:paraId="5BB8223A" w14:textId="77777777" w:rsidTr="00CB1C35">
        <w:trPr>
          <w:trHeight w:val="99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723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47C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ликвидированных несанкционированных свалок по отношению к количеству свалок, </w:t>
            </w: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выявленных на территории округа на конец отчетного года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6B3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F37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Ведомственная отчетность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78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A2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F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9E0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53,56</w:t>
            </w:r>
          </w:p>
        </w:tc>
      </w:tr>
      <w:tr w:rsidR="00CB1C35" w:rsidRPr="00F22E9F" w14:paraId="04E4EB2A" w14:textId="77777777" w:rsidTr="00CB1C35">
        <w:trPr>
          <w:trHeight w:val="37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EC2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63C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6C3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61FF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4A7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2A6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22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0FC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CB1C35" w:rsidRPr="00F22E9F" w14:paraId="7FEAC518" w14:textId="77777777" w:rsidTr="00CB1C35">
        <w:trPr>
          <w:trHeight w:val="37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6CD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6CD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7F6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394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9A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0E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8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BD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CB1C35" w:rsidRPr="00F22E9F" w14:paraId="22486E7A" w14:textId="77777777" w:rsidTr="00CB1C35">
        <w:trPr>
          <w:trHeight w:val="37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82B9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1A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ликвидированных свалок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ACB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9B6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89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FC0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7D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512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24,10</w:t>
            </w:r>
          </w:p>
        </w:tc>
      </w:tr>
      <w:tr w:rsidR="00CB1C35" w:rsidRPr="00F22E9F" w14:paraId="629CAFF4" w14:textId="77777777" w:rsidTr="00CB1C35">
        <w:trPr>
          <w:trHeight w:val="37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121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90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48E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5BF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25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3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1A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693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CB1C35" w:rsidRPr="00F22E9F" w14:paraId="2394C73F" w14:textId="77777777" w:rsidTr="00CB1C35">
        <w:trPr>
          <w:trHeight w:val="37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091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CC4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F6C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D2F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316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68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DA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E75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CB1C35" w:rsidRPr="00F22E9F" w14:paraId="4753A178" w14:textId="77777777" w:rsidTr="00CB1C35">
        <w:trPr>
          <w:trHeight w:val="79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7FA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86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число несанкционированных свалок, выявленных на территории округа на конец отчетного года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682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0C9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F3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E4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FA3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461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B1C35" w:rsidRPr="00F22E9F" w14:paraId="41F31A5C" w14:textId="77777777" w:rsidTr="00CB1C35">
        <w:trPr>
          <w:trHeight w:val="37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4C8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283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8BB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6AFA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80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45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04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177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CB1C35" w:rsidRPr="00F22E9F" w14:paraId="1BAA871C" w14:textId="77777777" w:rsidTr="00CB1C35">
        <w:trPr>
          <w:trHeight w:val="37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103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E5A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FEC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D005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1A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54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41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70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14:paraId="58254868" w14:textId="03114B2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97C984B" w14:textId="4BEB4486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BB099E8" w14:textId="610D08D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C19C6DF" w14:textId="13EF48E2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DCBC0D8" w14:textId="6CB207E4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4E5A57A" w14:textId="7909DF4E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AC8B710" w14:textId="5123A0E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EDF96D4" w14:textId="42AA1A9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2CB931D" w14:textId="26D77B1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2D3D3D17" w14:textId="215D6743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2828"/>
        <w:gridCol w:w="1581"/>
        <w:gridCol w:w="837"/>
        <w:gridCol w:w="793"/>
        <w:gridCol w:w="1578"/>
        <w:gridCol w:w="617"/>
        <w:gridCol w:w="1284"/>
        <w:gridCol w:w="951"/>
        <w:gridCol w:w="951"/>
        <w:gridCol w:w="946"/>
        <w:gridCol w:w="2268"/>
      </w:tblGrid>
      <w:tr w:rsidR="00F22E9F" w:rsidRPr="00F22E9F" w14:paraId="7A09F566" w14:textId="77777777" w:rsidTr="00F22E9F">
        <w:trPr>
          <w:trHeight w:val="94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7C3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0" w:name="RANGE!A1:L19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bookmarkEnd w:id="20"/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7D77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0E47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A727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61E0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A50A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5D2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476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F6A9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A0C62" w14:textId="60D56DFE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подпрограмме «Обращение с отходами»  </w:t>
            </w:r>
          </w:p>
        </w:tc>
      </w:tr>
      <w:tr w:rsidR="00CB1C35" w:rsidRPr="00F22E9F" w14:paraId="1A4399F2" w14:textId="77777777" w:rsidTr="00F22E9F">
        <w:trPr>
          <w:trHeight w:val="45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8362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33A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F22E9F" w:rsidRPr="00F22E9F" w14:paraId="37107D5A" w14:textId="77777777" w:rsidTr="00F22E9F">
        <w:trPr>
          <w:trHeight w:val="31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5924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ABFC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C48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FD99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A9E7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F03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009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ABE5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3F9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09C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1C92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EA2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39361E8B" w14:textId="77777777" w:rsidTr="00F22E9F">
        <w:trPr>
          <w:trHeight w:val="70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C83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2D7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0FC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58C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635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33F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22E9F" w:rsidRPr="00F22E9F" w14:paraId="40F27DA0" w14:textId="77777777" w:rsidTr="00F22E9F">
        <w:trPr>
          <w:trHeight w:val="89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85C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D20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439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89F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CD5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BCC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C6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D76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79B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DE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50E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263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5C90CCC7" w14:textId="77777777" w:rsidTr="00F22E9F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40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DB7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Развитие индустрии утилизации отходов производства и потребления</w:t>
            </w:r>
          </w:p>
        </w:tc>
      </w:tr>
      <w:tr w:rsidR="00CB1C35" w:rsidRPr="00F22E9F" w14:paraId="239DCF5F" w14:textId="77777777" w:rsidTr="00F22E9F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CDC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E285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 Обеспечение функционирования системы сбора, вывоза, утилизации, переработки или захоронения отходов</w:t>
            </w:r>
          </w:p>
        </w:tc>
      </w:tr>
      <w:tr w:rsidR="00F22E9F" w:rsidRPr="00F22E9F" w14:paraId="198495DD" w14:textId="77777777" w:rsidTr="00F22E9F">
        <w:trPr>
          <w:trHeight w:val="106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33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792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по содержанию мест (площадок) накопления ТКО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CE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3EE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933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450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D3A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400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398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747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C83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5DF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2E9F" w:rsidRPr="00F22E9F" w14:paraId="638A8376" w14:textId="77777777" w:rsidTr="00F22E9F">
        <w:trPr>
          <w:trHeight w:val="193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FD8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E1E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AF3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6E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1A0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8A1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0340088870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43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89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3BF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AA5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06B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F039" w14:textId="77F5DA1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4 мест (площадок) накопления ТКО из расчета 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количества контейнеров 20 шт. (по 0,75 м3)</w:t>
            </w:r>
          </w:p>
        </w:tc>
      </w:tr>
      <w:tr w:rsidR="00CB1C35" w:rsidRPr="00F22E9F" w14:paraId="1DC8503E" w14:textId="77777777" w:rsidTr="00F22E9F">
        <w:trPr>
          <w:trHeight w:val="195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E0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C3BB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141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18D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B3F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26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0340088870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8E6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69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E0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6D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833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1F31C" w14:textId="6A14BCCC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36 мест (площадок) накопления ТКО из расчета общего количества контейнеров 172 шт.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 0,75 м3) и 8 шт. (по 8м3) </w:t>
            </w:r>
          </w:p>
        </w:tc>
      </w:tr>
      <w:tr w:rsidR="00CB1C35" w:rsidRPr="00F22E9F" w14:paraId="683A9430" w14:textId="77777777" w:rsidTr="00F22E9F">
        <w:trPr>
          <w:trHeight w:val="18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108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347" w14:textId="550C139A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ремонту, содержанию и 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видеомониторингу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контейнерных площадок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9B2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87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573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9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0340086050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B7B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41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69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A4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D7C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DB7" w14:textId="389BD625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Видеонаблюдение контейнерной 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площадки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2 мульды в с. Парная в 2026 - 2028 годах.</w:t>
            </w:r>
          </w:p>
        </w:tc>
      </w:tr>
      <w:tr w:rsidR="00CB1C35" w:rsidRPr="00F22E9F" w14:paraId="11ACA2FC" w14:textId="77777777" w:rsidTr="00F22E9F">
        <w:trPr>
          <w:trHeight w:val="11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E60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12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оказание услуг по транспортированию, обезвреживанию и захоронению отходов, не отнесенных к ТКО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5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D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8C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B0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0340089980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DF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7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4E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85E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D2E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C0C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Вывезено 37,74 м3 твердых бытовых отходов, ежегодно</w:t>
            </w:r>
          </w:p>
        </w:tc>
      </w:tr>
      <w:tr w:rsidR="00CB1C35" w:rsidRPr="00F22E9F" w14:paraId="6A0ACD45" w14:textId="77777777" w:rsidTr="00F22E9F">
        <w:trPr>
          <w:trHeight w:val="1110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475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58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обустройство мест (площадок) накопления отходов потребления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3C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69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57F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A8A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D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69B0" w14:textId="42455FBB" w:rsidR="00CB1C35" w:rsidRPr="00F22E9F" w:rsidRDefault="00BB2C54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72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B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606" w14:textId="4DA60679" w:rsidR="00CB1C35" w:rsidRPr="00F22E9F" w:rsidRDefault="00BB2C54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63F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70D881BD" w14:textId="77777777" w:rsidTr="00F22E9F">
        <w:trPr>
          <w:trHeight w:val="238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BD2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9B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89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13F" w14:textId="0878C25B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A954A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30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B9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03400S4631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717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E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C8B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DC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07D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D0EB" w14:textId="073A83FC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Обустроено 1 место (площадка) накопления отходов потребления и приобретено 12 контейнеров и 7 мульд в </w:t>
            </w:r>
            <w:r w:rsidR="00CA0214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городе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Шарыпово в 2026 году.</w:t>
            </w:r>
          </w:p>
        </w:tc>
      </w:tr>
      <w:tr w:rsidR="00CB1C35" w:rsidRPr="00F22E9F" w14:paraId="2843F4A3" w14:textId="77777777" w:rsidTr="00F22E9F">
        <w:trPr>
          <w:trHeight w:val="255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1C9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45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BC3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22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7B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4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03400S4632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30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147A" w14:textId="69ABAD54" w:rsidR="00CB1C35" w:rsidRPr="00F22E9F" w:rsidRDefault="00E31A4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681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1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C93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67B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Обустроено 42 места (площадки) накопления отходов потребления и приобретено 101 контейнер в с. Ораки, д. Косые Ложки, д. Сартачуль, с. Сорокино, д. Едет в 2026 году.</w:t>
            </w:r>
          </w:p>
        </w:tc>
      </w:tr>
      <w:tr w:rsidR="00CB1C35" w:rsidRPr="00F22E9F" w14:paraId="2E9B7BD9" w14:textId="77777777" w:rsidTr="00F22E9F">
        <w:trPr>
          <w:trHeight w:val="10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DA6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267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изготовление информационных табличек в области ТКО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9D2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35D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133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D3B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BA5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D2A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21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18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CE3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F1F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36 информационных табличек, ежегодно</w:t>
            </w:r>
          </w:p>
        </w:tc>
      </w:tr>
      <w:tr w:rsidR="001172DD" w:rsidRPr="00F22E9F" w14:paraId="40010C4F" w14:textId="77777777" w:rsidTr="00F22E9F">
        <w:trPr>
          <w:trHeight w:val="10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EDFB7" w14:textId="24EA4AB9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1" w:name="_Hlk226546403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274E" w14:textId="5EC2CD07" w:rsidR="001172DD" w:rsidRPr="00F22E9F" w:rsidRDefault="001172DD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вывоз мусора с площадок ТКО оз. Большое и оз. Инголь, а также с территории кладбища с. Береш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B2D" w14:textId="50217262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DDE6" w14:textId="6E162357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7E26" w14:textId="4D0075BC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371E" w14:textId="579263D0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0340091150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6665" w14:textId="738CC951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0B21" w14:textId="12746256" w:rsidR="001172DD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D40B" w14:textId="28DABA76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88ED" w14:textId="17E31C16" w:rsidR="001172DD" w:rsidRPr="00F22E9F" w:rsidRDefault="001172DD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F19F" w14:textId="3500FFEA" w:rsidR="001172DD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</w:t>
            </w:r>
            <w:r w:rsidR="001172DD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2E9D" w14:textId="0309B698" w:rsidR="001172DD" w:rsidRPr="00F22E9F" w:rsidRDefault="001172DD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Вывезен</w:t>
            </w:r>
            <w:r w:rsidR="00B1174E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мусор из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мульд с баз отдыха с. Большое Озеро и п. Инголь в 2026 году.</w:t>
            </w:r>
          </w:p>
        </w:tc>
      </w:tr>
      <w:tr w:rsidR="00CB1C35" w:rsidRPr="00F22E9F" w14:paraId="035BA455" w14:textId="77777777" w:rsidTr="00F22E9F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10D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0BB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2: Выявление и ликвидация несанкционированных свалок</w:t>
            </w:r>
          </w:p>
        </w:tc>
      </w:tr>
      <w:tr w:rsidR="00CB1C35" w:rsidRPr="00F22E9F" w14:paraId="71EC2664" w14:textId="77777777" w:rsidTr="00F22E9F">
        <w:trPr>
          <w:trHeight w:val="1395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087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019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ликвидацию стихийных свалок на территории муниципального образования города Шарыпово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E7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4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9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816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0340090220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64F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14E" w14:textId="4384BCFB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22C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3F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7471" w14:textId="63BA757B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2 100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F76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Ликвидировано 7 стихийных свалок на территории округа, ежегодно</w:t>
            </w:r>
          </w:p>
        </w:tc>
      </w:tr>
      <w:tr w:rsidR="001831B7" w:rsidRPr="00F22E9F" w14:paraId="755F126C" w14:textId="77777777" w:rsidTr="00F22E9F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CE77" w14:textId="14A5E6F5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A0CB" w14:textId="3B99F6E8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разработку ПСД на ликвидацию объекта накопленного вреда "Несанкционированная свалка г. Шарыпово-с. Шушь"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6570" w14:textId="1CA1FB13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3D6C" w14:textId="0D29C4BF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39DD" w14:textId="166D99BF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C733" w14:textId="05AFFD5F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0340091200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C95D" w14:textId="4B97D5D7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ECD2" w14:textId="1AF37904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65 382,10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0DAF" w14:textId="0976551D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A70" w14:textId="1BABF807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8671" w14:textId="2F56EAC1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65 382,10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6908" w14:textId="2D937087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Разработана проектно-сметная документация по ликвидации объекта накопленного вреда "Несанкционированная свалка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г.Шарыпово-с.Шушь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в 2026 году.</w:t>
            </w:r>
          </w:p>
        </w:tc>
      </w:tr>
      <w:tr w:rsidR="001831B7" w:rsidRPr="00F22E9F" w14:paraId="66A79BD8" w14:textId="77777777" w:rsidTr="00F22E9F">
        <w:trPr>
          <w:trHeight w:val="13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3851" w14:textId="13FE4278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5258" w14:textId="1C48AE64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ликвидацию несанкционированных свалок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C86C" w14:textId="2B570008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9187" w14:textId="43A8F43E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CE05" w14:textId="43AED759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8349" w14:textId="25884F98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03400S6900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FE5" w14:textId="79624106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7F02" w14:textId="496575F8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28E5" w14:textId="546B8F6C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C9BB" w14:textId="3D6A0464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048B" w14:textId="27374839" w:rsidR="001831B7" w:rsidRPr="00F22E9F" w:rsidRDefault="001831B7" w:rsidP="00183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1AD8" w14:textId="0EDA68A9" w:rsidR="001831B7" w:rsidRPr="00F22E9F" w:rsidRDefault="001831B7" w:rsidP="0018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Ликвидированы несанкционированные свалки д. Едет и п. Инголь в 2026 году.</w:t>
            </w:r>
          </w:p>
        </w:tc>
      </w:tr>
      <w:tr w:rsidR="00F22E9F" w:rsidRPr="00F22E9F" w14:paraId="4958F4FB" w14:textId="77777777" w:rsidTr="00F22E9F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C8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D88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185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B4E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D05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60B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0E6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F2B7" w14:textId="14CD95F3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72 830,89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3A2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1A8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36F0" w14:textId="44AD6656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80 605,13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47C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bookmarkEnd w:id="21"/>
    </w:tbl>
    <w:p w14:paraId="1E6DEA45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D946539" w14:textId="77777777" w:rsidR="00CB1C35" w:rsidRPr="00F22E9F" w:rsidRDefault="00CB1C35" w:rsidP="00CB1C35">
      <w:pPr>
        <w:suppressAutoHyphens/>
        <w:spacing w:after="0" w:line="240" w:lineRule="auto"/>
        <w:ind w:left="510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0FC14F3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эффективности»</w:t>
      </w:r>
    </w:p>
    <w:p w14:paraId="61BC6E90" w14:textId="77777777" w:rsidR="00CB1C35" w:rsidRPr="00F22E9F" w:rsidRDefault="00CB1C35" w:rsidP="00CB1C35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EA84AD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03F0912E" w14:textId="77777777" w:rsidR="00CB1C35" w:rsidRPr="00F22E9F" w:rsidRDefault="00CB1C35" w:rsidP="00CB1C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«Обеспечение реализации муниципальной программы и прочие мероприятия»</w:t>
      </w:r>
    </w:p>
    <w:p w14:paraId="3EFE4B42" w14:textId="77777777" w:rsidR="00CB1C35" w:rsidRPr="00F22E9F" w:rsidRDefault="00CB1C35" w:rsidP="00CB1C35">
      <w:pPr>
        <w:suppressAutoHyphens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B1C35" w:rsidRPr="00F22E9F" w14:paraId="32A53FDA" w14:textId="77777777" w:rsidTr="00763D0B">
        <w:trPr>
          <w:trHeight w:val="3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E9A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D0B4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14:paraId="08E775F7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CB1C35" w:rsidRPr="00F22E9F" w14:paraId="0767B152" w14:textId="77777777" w:rsidTr="00763D0B">
        <w:trPr>
          <w:trHeight w:val="182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DB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005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CB1C35" w:rsidRPr="00F22E9F" w14:paraId="671213DF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4C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5246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Муниципальное казенное учреждение «Служба городского хозяйства»;</w:t>
            </w:r>
          </w:p>
          <w:p w14:paraId="31FAF8F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  Администрация Шарыповского муниципального округа;</w:t>
            </w:r>
          </w:p>
          <w:p w14:paraId="042DAB5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Территориальный отдел по вопросам жизнедеятельности городских поселков Дубинино и Горячегорск Администрации Шарыповского муниципального округа</w:t>
            </w:r>
          </w:p>
        </w:tc>
      </w:tr>
      <w:tr w:rsidR="00CB1C35" w:rsidRPr="00F22E9F" w14:paraId="635CCA6F" w14:textId="77777777" w:rsidTr="00763D0B">
        <w:trPr>
          <w:trHeight w:val="64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3CDC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9E8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Муниципальное казенное учреждение «Служба городского хозяйства»;</w:t>
            </w:r>
          </w:p>
          <w:p w14:paraId="0A45D23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  Администрация Шарыповского муниципального округа;</w:t>
            </w:r>
          </w:p>
          <w:p w14:paraId="339E84E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Территориальный отдел по вопросам жизнедеятельности городских поселков Дубинино и Горячегорск Администрации Шарыповского муниципального округа</w:t>
            </w:r>
          </w:p>
        </w:tc>
      </w:tr>
      <w:tr w:rsidR="00CB1C35" w:rsidRPr="00F22E9F" w14:paraId="6F4761D5" w14:textId="77777777" w:rsidTr="00763D0B">
        <w:trPr>
          <w:trHeight w:val="57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F995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D39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исполнения муниципальных функций в сфере жилищно-коммунального хозяйства</w:t>
            </w:r>
          </w:p>
        </w:tc>
      </w:tr>
      <w:tr w:rsidR="00CB1C35" w:rsidRPr="00F22E9F" w14:paraId="39CBE163" w14:textId="77777777" w:rsidTr="00763D0B">
        <w:trPr>
          <w:trHeight w:val="84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0CA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7E3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CB1C35" w:rsidRPr="00F22E9F" w14:paraId="49442595" w14:textId="77777777" w:rsidTr="00763D0B">
        <w:trPr>
          <w:trHeight w:val="36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6A9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371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социально¬-экономическую эффективность реализации подпрограммы, приведены в приложении № 1 к подпрограмме</w:t>
            </w:r>
          </w:p>
        </w:tc>
      </w:tr>
      <w:tr w:rsidR="00CB1C35" w:rsidRPr="00F22E9F" w14:paraId="17148964" w14:textId="77777777" w:rsidTr="00763D0B">
        <w:trPr>
          <w:trHeight w:val="34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9AF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089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CB1C35" w:rsidRPr="00F22E9F" w14:paraId="1CEDDE2B" w14:textId="77777777" w:rsidTr="00763D0B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7BB3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по ресурсному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обеспечению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489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Общий объем финансирования программы –</w:t>
            </w:r>
          </w:p>
          <w:p w14:paraId="4ACB668F" w14:textId="27EAFF39" w:rsidR="00CB1C35" w:rsidRPr="00F22E9F" w:rsidRDefault="001831B7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482 553,57</w:t>
            </w:r>
            <w:r w:rsidR="00CB1C3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782A4646" w14:textId="70CC6865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350 379,64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08D6F2D4" w14:textId="15D2266E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краевой бюджет 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132 173,92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392E6B2F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4D2BE7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63E0E31E" w14:textId="4C32C6C4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г. 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183 710,57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14:paraId="4575EF95" w14:textId="54FFDEAD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</w:t>
            </w:r>
            <w:r w:rsidR="00363ED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133 154,64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5875005E" w14:textId="4C5DF84B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 w:rsidR="001831B7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50 555,92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руб.;</w:t>
            </w:r>
          </w:p>
          <w:p w14:paraId="1B9BFCC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4A3E187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B3D7ED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149 421,50 тыс. руб., в том числе:</w:t>
            </w:r>
          </w:p>
          <w:p w14:paraId="1137263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108 612,50 тыс. руб.;</w:t>
            </w:r>
          </w:p>
          <w:p w14:paraId="0BC1E35A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40 809,00 тыс. руб.;</w:t>
            </w:r>
          </w:p>
          <w:p w14:paraId="283B9F3B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1258625E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63C27202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149 421,50 тыс. руб., в том числе:</w:t>
            </w:r>
          </w:p>
          <w:p w14:paraId="359CA9F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108 612,50 тыс. руб.;</w:t>
            </w:r>
          </w:p>
          <w:p w14:paraId="56315081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40 809,00 тыс. руб.;</w:t>
            </w:r>
          </w:p>
          <w:p w14:paraId="3CEA54A8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4BE8B2D" w14:textId="77777777" w:rsidR="00CB1C35" w:rsidRPr="00F22E9F" w:rsidRDefault="00CB1C35" w:rsidP="00CB1C35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6C70E086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1626AC4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Мероприятия подпрограммы</w:t>
      </w:r>
    </w:p>
    <w:p w14:paraId="77A6C53B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95514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3971C8CB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30D622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Механизм реализации подпрограммы</w:t>
      </w:r>
    </w:p>
    <w:p w14:paraId="3593ADA5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795DDE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 xml:space="preserve">3.1. Реализацию подпрограммы осуществляет исполнители подпрограммы - </w:t>
      </w:r>
      <w:r w:rsidRPr="00F22E9F">
        <w:rPr>
          <w:rFonts w:ascii="Arial" w:eastAsia="Times New Roman" w:hAnsi="Arial" w:cs="Arial"/>
          <w:sz w:val="24"/>
          <w:szCs w:val="24"/>
          <w:lang w:eastAsia="ru-RU"/>
        </w:rPr>
        <w:tab/>
        <w:t>Муниципальное казенное учреждение «Служба городского хозяйства», Территориальный отдел по вопросам жизнедеятельности городских поселков Дубинино и Горячегорск, Администрация Шарыповского муниципального округа.</w:t>
      </w:r>
    </w:p>
    <w:p w14:paraId="3413001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ассигнований бюджета округа и краевого бюджета в соответствии с мероприятиями подпрограммы согласно приложению № 2 к подпрограмме.</w:t>
      </w:r>
    </w:p>
    <w:p w14:paraId="57F64DB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3.3. Главными распорядителями бюджетных средств являются Муниципальное казенное учреждение «Служба городского хозяйства», Администрация Шарыповского муниципального округа, Территориальный отдел по вопросам жизнедеятельности городских поселков Дубинино и Горячегорск.</w:t>
      </w:r>
    </w:p>
    <w:p w14:paraId="1F112307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6F799570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2666D7FC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Муниципального казенного учреждения «Управление службы заказчика», Муниципального казенного учреждения «Службы городского хозяйства», Территориального отдела по вопросам жизнедеятельности городских поселков Дубинино и Горячегорск Администрации Шарыповского муниципального округа.</w:t>
      </w:r>
    </w:p>
    <w:p w14:paraId="5278A068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F970C97" w14:textId="77777777" w:rsidR="00CB1C35" w:rsidRPr="00F22E9F" w:rsidRDefault="00CB1C35" w:rsidP="00F9243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8EF3DC" w14:textId="77777777" w:rsidR="00F9243D" w:rsidRPr="00F22E9F" w:rsidRDefault="00F9243D" w:rsidP="00F9243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2DE7D5" w14:textId="77777777" w:rsidR="00F9243D" w:rsidRPr="00F22E9F" w:rsidRDefault="00F9243D" w:rsidP="00F9243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23B6F7" w14:textId="77777777" w:rsidR="00F9243D" w:rsidRPr="00F22E9F" w:rsidRDefault="00F9243D" w:rsidP="00F9243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CAECB9" w14:textId="77777777" w:rsidR="00CB1C35" w:rsidRPr="00F22E9F" w:rsidRDefault="00CB1C35" w:rsidP="00CB1C35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43E85650" w14:textId="77777777" w:rsidR="00CB1C35" w:rsidRPr="00F22E9F" w:rsidRDefault="00CB1C35" w:rsidP="00CB1C3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44247D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4.1. Текущее управление реализацией подпрограммы осуществляет Муниципальное казенное учреждение «Служба городского хозяйства», Администрация Шарыповского муниципального округа, Территориальный отдел по вопросам жизнедеятельности городских поселков Дубинино и Горячегорск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283898B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1E468A81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133C464A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0A614D0B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1D54F66" w14:textId="77777777" w:rsidR="00CB1C35" w:rsidRPr="00F22E9F" w:rsidRDefault="00CB1C35" w:rsidP="00CB1C3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E9F"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67038D5C" w14:textId="7F53E2ED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035AD5C" w14:textId="364887A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788D45B" w14:textId="774773D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B349FBC" w14:textId="7CE0967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EF9ECCF" w14:textId="64FEB26A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A0F77F5" w14:textId="5E79B79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E85D20E" w14:textId="6ED862FC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E5A6025" w14:textId="6C275C5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D0F0512" w14:textId="044260AE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1839E39" w14:textId="3159AE39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87D9F6B" w14:textId="6659A1A0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79A5FE1" w14:textId="185CEBAB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93E4D18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840" w:type="dxa"/>
        <w:tblLook w:val="04A0" w:firstRow="1" w:lastRow="0" w:firstColumn="1" w:lastColumn="0" w:noHBand="0" w:noVBand="1"/>
      </w:tblPr>
      <w:tblGrid>
        <w:gridCol w:w="750"/>
        <w:gridCol w:w="5131"/>
        <w:gridCol w:w="1528"/>
        <w:gridCol w:w="1968"/>
        <w:gridCol w:w="1365"/>
        <w:gridCol w:w="1366"/>
        <w:gridCol w:w="1366"/>
        <w:gridCol w:w="1366"/>
      </w:tblGrid>
      <w:tr w:rsidR="00CB1C35" w:rsidRPr="00F22E9F" w14:paraId="2F069F43" w14:textId="77777777" w:rsidTr="00CB1C35">
        <w:trPr>
          <w:trHeight w:val="97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EEA1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F86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8002" w14:textId="77777777" w:rsidR="00CB1C35" w:rsidRPr="00F22E9F" w:rsidRDefault="00CB1C35" w:rsidP="00CB1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A3B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1</w:t>
            </w: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«Обеспечение реализации муниципальной программы и прочие мероприятия»</w:t>
            </w:r>
          </w:p>
        </w:tc>
      </w:tr>
      <w:tr w:rsidR="00CB1C35" w:rsidRPr="00F22E9F" w14:paraId="53E1C14C" w14:textId="77777777" w:rsidTr="00CB1C35">
        <w:trPr>
          <w:trHeight w:val="31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A9E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DCB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AA0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B6C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968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9EB3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C35" w:rsidRPr="00F22E9F" w14:paraId="33CE0741" w14:textId="77777777" w:rsidTr="00CB1C35">
        <w:trPr>
          <w:trHeight w:val="315"/>
        </w:trPr>
        <w:tc>
          <w:tcPr>
            <w:tcW w:w="13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676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091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57D56EE0" w14:textId="77777777" w:rsidTr="00CB1C35">
        <w:trPr>
          <w:trHeight w:val="31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90AE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4F6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5C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3F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69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F63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235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F9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4B5781D2" w14:textId="77777777" w:rsidTr="00CB1C35">
        <w:trPr>
          <w:trHeight w:val="31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D3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5C48" w14:textId="280B7D1B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F2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5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1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CB1C35" w:rsidRPr="00F22E9F" w14:paraId="27A3273B" w14:textId="77777777" w:rsidTr="00CB1C35">
        <w:trPr>
          <w:trHeight w:val="31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409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988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4B6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CE5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7E8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07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DD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01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CB1C35" w:rsidRPr="00F22E9F" w14:paraId="4C435D74" w14:textId="77777777" w:rsidTr="00CB1C35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B77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DA9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58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65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3BA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6B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F3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300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B1C35" w:rsidRPr="00F22E9F" w14:paraId="2D5B736E" w14:textId="77777777" w:rsidTr="00CB1C35">
        <w:trPr>
          <w:trHeight w:val="3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193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FFE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Повышение эффективности исполнения муниципальных функций в сфере жилищно-коммунального хозяйства</w:t>
            </w:r>
          </w:p>
        </w:tc>
      </w:tr>
      <w:tr w:rsidR="00CB1C35" w:rsidRPr="00F22E9F" w14:paraId="7544E001" w14:textId="77777777" w:rsidTr="00CB1C35">
        <w:trPr>
          <w:trHeight w:val="7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35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1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621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CB1C35" w:rsidRPr="00F22E9F" w14:paraId="309D672C" w14:textId="77777777" w:rsidTr="00CB1C35">
        <w:trPr>
          <w:trHeight w:val="6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6EA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39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Исполнение расходов, предусмотренных в муниципальной программе, не менее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4E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13B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D2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60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B2B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961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CB1C35" w:rsidRPr="00F22E9F" w14:paraId="6E21F6F1" w14:textId="77777777" w:rsidTr="00CB1C35">
        <w:trPr>
          <w:trHeight w:val="9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C2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C91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Уровень выполнения значений целевых показателей (показателей результативности) муниципальной программы, не менее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975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D9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66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AB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53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0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14:paraId="4E638AED" w14:textId="0CB93BF8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1C2B8650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5BBA731C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09FB3C7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345F462A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7527B878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646F5FD1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0"/>
        <w:gridCol w:w="2169"/>
        <w:gridCol w:w="1581"/>
        <w:gridCol w:w="837"/>
        <w:gridCol w:w="55"/>
        <w:gridCol w:w="738"/>
        <w:gridCol w:w="78"/>
        <w:gridCol w:w="1295"/>
        <w:gridCol w:w="283"/>
        <w:gridCol w:w="1084"/>
        <w:gridCol w:w="853"/>
        <w:gridCol w:w="412"/>
        <w:gridCol w:w="299"/>
        <w:gridCol w:w="10"/>
        <w:gridCol w:w="974"/>
        <w:gridCol w:w="292"/>
        <w:gridCol w:w="990"/>
        <w:gridCol w:w="2126"/>
      </w:tblGrid>
      <w:tr w:rsidR="00CB1C35" w:rsidRPr="00F22E9F" w14:paraId="7B4E165D" w14:textId="77777777" w:rsidTr="00F22E9F">
        <w:trPr>
          <w:trHeight w:val="157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95C1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2" w:name="RANGE!A1:L36"/>
            <w:bookmarkEnd w:id="22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98E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9DE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2F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8EFD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5254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3F4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E49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45D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99461" w14:textId="25356893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подпрограмме «Обеспечение реализации муниципальной программы и прочие мероприятия»</w:t>
            </w:r>
          </w:p>
        </w:tc>
      </w:tr>
      <w:tr w:rsidR="00CB1C35" w:rsidRPr="00F22E9F" w14:paraId="1340A1B9" w14:textId="77777777" w:rsidTr="00F22E9F">
        <w:trPr>
          <w:trHeight w:val="45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F8C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C20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CB1C35" w:rsidRPr="00F22E9F" w14:paraId="664FB27A" w14:textId="77777777" w:rsidTr="00F22E9F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F08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F44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DE5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06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D0E2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4988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587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DB1A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47C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569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BB8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916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477FF78C" w14:textId="77777777" w:rsidTr="00F22E9F">
        <w:trPr>
          <w:trHeight w:val="709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EC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AE0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983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7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D2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89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B1C35" w:rsidRPr="00F22E9F" w14:paraId="72ED325E" w14:textId="77777777" w:rsidTr="00F22E9F">
        <w:trPr>
          <w:trHeight w:val="975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884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48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943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DE0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B4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91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31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4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4E0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40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8B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5EA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6C4C015F" w14:textId="77777777" w:rsidTr="00F22E9F">
        <w:trPr>
          <w:trHeight w:val="4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356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7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E15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Повышение эффективности исполнения муниципальных функций в сфере жилищно-коммунального хозяйства</w:t>
            </w:r>
          </w:p>
        </w:tc>
      </w:tr>
      <w:tr w:rsidR="00CB1C35" w:rsidRPr="00F22E9F" w14:paraId="0D212F3A" w14:textId="77777777" w:rsidTr="00F22E9F">
        <w:trPr>
          <w:trHeight w:val="37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79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7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A9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CB1C35" w:rsidRPr="00F22E9F" w14:paraId="1DE1A7F3" w14:textId="77777777" w:rsidTr="00F22E9F">
        <w:trPr>
          <w:trHeight w:val="232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874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AC6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A2D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BE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F2F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62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A2F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B810" w14:textId="708F19AA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8 635,71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26B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18 797,30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F95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18 797,30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8E04" w14:textId="457C3E04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46 230,31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22C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6900E29C" w14:textId="77777777" w:rsidTr="00F22E9F">
        <w:trPr>
          <w:trHeight w:val="795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AB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7846B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F5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FD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77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4FA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0350010211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6D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82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253,91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B0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DC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4C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761,73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557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аппарата МКУ "СГХ", МКУ "УСЗ" Шарыповского МО, 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 в 2026 году.</w:t>
            </w:r>
          </w:p>
        </w:tc>
      </w:tr>
      <w:tr w:rsidR="00CB1C35" w:rsidRPr="00F22E9F" w14:paraId="28BEC910" w14:textId="77777777" w:rsidTr="00F22E9F">
        <w:trPr>
          <w:trHeight w:val="795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5F9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A642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D68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6982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85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D146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F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98C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1 254,67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5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1 254,67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3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1 254,67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0B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3 764,01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DC8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46E90254" w14:textId="77777777" w:rsidTr="00F22E9F">
        <w:trPr>
          <w:trHeight w:val="915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301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6EFC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8F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33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E8C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EF52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126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A8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143,32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7C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81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61A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429,96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F13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10DA4CAF" w14:textId="77777777" w:rsidTr="00F22E9F">
        <w:trPr>
          <w:trHeight w:val="79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3CA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172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AC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58A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79A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EB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0350010212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FC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EA4A" w14:textId="47C914BB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6 983,81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99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17 145,40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8F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17 145,40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C313" w14:textId="496C278E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41 274,61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53D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18F1A3A0" w14:textId="77777777" w:rsidTr="00F22E9F">
        <w:trPr>
          <w:trHeight w:val="20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91A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18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отдельных мер по обеспечению ограничения платы граждан за коммунальные услуги (в соответствии с Законом края от 1 декабря 2014 года № 7-2839) в том числе: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CAC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149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5AF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B68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88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C2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679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D08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5A0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122 427,00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1CA4F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7696E17F" w14:textId="77777777" w:rsidTr="00F22E9F">
        <w:trPr>
          <w:trHeight w:val="100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E95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D17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CA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BF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FDA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0F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0350075701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88E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9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28 468,40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3C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28 468,40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D78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28 468,40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C8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85 405,20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17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Возмещены недополученные доходы с применением предельного индекса в расчете за коммунальные услуги граждан, ежегодно</w:t>
            </w:r>
          </w:p>
        </w:tc>
      </w:tr>
      <w:tr w:rsidR="00CB1C35" w:rsidRPr="00F22E9F" w14:paraId="4636489D" w14:textId="77777777" w:rsidTr="00F22E9F">
        <w:trPr>
          <w:trHeight w:val="9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B23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6D4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F0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A9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E4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54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0350075702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03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475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12 340,60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391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12 340,60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EDE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12 340,60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C7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37 021,80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B4D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58195F83" w14:textId="77777777" w:rsidTr="00F22E9F">
        <w:trPr>
          <w:trHeight w:val="675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4D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920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специальной краевой выплаты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0EA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D0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BFA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0F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DC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0DEF" w14:textId="05537B4E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16 833,17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603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22 092,50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08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22 092,50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4861" w14:textId="5DB73D1A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61 018,17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949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бюджетными средствами в 2026-2028 годах</w:t>
            </w:r>
          </w:p>
        </w:tc>
      </w:tr>
      <w:tr w:rsidR="00CB1C35" w:rsidRPr="00F22E9F" w14:paraId="7CA1D202" w14:textId="77777777" w:rsidTr="00F22E9F">
        <w:trPr>
          <w:trHeight w:val="675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BB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CB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DE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7A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30E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6B3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661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7E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619,96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A16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AC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D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1 859,88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A95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5EC04206" w14:textId="77777777" w:rsidTr="00F22E9F">
        <w:trPr>
          <w:trHeight w:val="525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2A1B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E79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33D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A57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E1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C50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F0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4B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2 325,79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5C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2 325,79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16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2 325,79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D6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6 977,37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D0A4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0E884E4B" w14:textId="77777777" w:rsidTr="00F22E9F">
        <w:trPr>
          <w:trHeight w:val="52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C02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D8E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6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76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C0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45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CF6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E82" w14:textId="0721D391" w:rsidR="00CB1C35" w:rsidRPr="00F22E9F" w:rsidRDefault="001831B7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6 819,56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94F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7 129,54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0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7 129,54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855" w14:textId="5E903BD6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21 078,64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49AE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74B41E8B" w14:textId="77777777" w:rsidTr="00F22E9F">
        <w:trPr>
          <w:trHeight w:val="78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EB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1.1.3.3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723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2F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1DB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D9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13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0350010491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B9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373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90,41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076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DD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78E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271,23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3F8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78B92066" w14:textId="77777777" w:rsidTr="00F22E9F">
        <w:trPr>
          <w:trHeight w:val="735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4A80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770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B6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8A8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A51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9AF8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37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84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31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0F7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1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117,18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5E1C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3B527432" w14:textId="77777777" w:rsidTr="00F22E9F">
        <w:trPr>
          <w:trHeight w:val="73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ED2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D3F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DF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E4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A4B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87B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0350010492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E2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840" w14:textId="68881C42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6 938,39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846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11 887,74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457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11 887,74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106C" w14:textId="69400397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30 713,87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DFA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6E5C2D16" w14:textId="77777777" w:rsidTr="00F22E9F">
        <w:trPr>
          <w:trHeight w:val="129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6A5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3" w:name="_Hlk226546839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28E" w14:textId="4E364CAD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Руководство и управление в сфере установленных функций и полномочий, осуществляемых казенными учреждениями</w:t>
            </w:r>
            <w:r w:rsidR="007F087E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жилищно-коммунального хозяйства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087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7FD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474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39E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201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1602" w14:textId="6D676C26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63 791,16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3A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66 563,70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B91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66 563,70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B9B9" w14:textId="04E1FBBB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196 918,56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B16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бюджетными средствами в 2026-2028 годах</w:t>
            </w:r>
          </w:p>
        </w:tc>
      </w:tr>
      <w:tr w:rsidR="00CB1C35" w:rsidRPr="00F22E9F" w14:paraId="0742965F" w14:textId="77777777" w:rsidTr="00F22E9F">
        <w:trPr>
          <w:trHeight w:val="129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8F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1.1.4.1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E6A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42E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74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30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02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0350087050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9D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119; 244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B5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719,09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03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719,09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B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89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2 157,27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8ED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695F88E9" w14:textId="77777777" w:rsidTr="00F22E9F">
        <w:trPr>
          <w:trHeight w:val="129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651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43F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88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16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85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77A5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1A9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112; 119; 244; 247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5C9B" w14:textId="5D060476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 </w:t>
            </w:r>
            <w:r w:rsidR="007C2E6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50,31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930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17 450,31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62F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17 450,31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507" w14:textId="74085E54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52 </w:t>
            </w:r>
            <w:r w:rsidR="007C2E65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50,93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C95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3F280BC0" w14:textId="77777777" w:rsidTr="00F22E9F">
        <w:trPr>
          <w:trHeight w:val="17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3F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1.1.4.2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D5C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634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4E4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4D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67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0350086980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2FC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111; 112; 119; 244; 247; 852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3F6" w14:textId="7C12A10F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45 621,76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21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48 394,30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F6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48 394,30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5283" w14:textId="6D3C0345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142 410,36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0505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61377B0A" w14:textId="77777777" w:rsidTr="00F22E9F">
        <w:trPr>
          <w:trHeight w:val="469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AA4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445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138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EBE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9A5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10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FBD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AEB0" w14:textId="09DF4B3A" w:rsidR="00CB1C35" w:rsidRPr="00F22E9F" w:rsidRDefault="00BB2C54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802,80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521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698,20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AA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698,20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6E6A" w14:textId="61A34768" w:rsidR="00CB1C35" w:rsidRPr="00F22E9F" w:rsidRDefault="00BB2C54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2 199,20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D23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6CA3C54E" w14:textId="77777777" w:rsidTr="00F22E9F">
        <w:trPr>
          <w:trHeight w:val="17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154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1.1.5.1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6584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44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80A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C49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A0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03500S5711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67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B8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332,80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AFF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E53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D34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5CE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 объектов коммунальной инфраструктуры на территории города Шарыпово</w:t>
            </w:r>
          </w:p>
        </w:tc>
      </w:tr>
      <w:tr w:rsidR="00CB1C35" w:rsidRPr="00F22E9F" w14:paraId="1C5F1950" w14:textId="77777777" w:rsidTr="00F22E9F">
        <w:trPr>
          <w:trHeight w:val="138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298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1.1.5.2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464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671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7C4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707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F1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03500S5712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04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9C5C" w14:textId="41609A78" w:rsidR="00CB1C35" w:rsidRPr="00F22E9F" w:rsidRDefault="007F087E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3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A2A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01A" w14:textId="0F424AD0" w:rsidR="00CB1C35" w:rsidRPr="00F22E9F" w:rsidRDefault="00BB2C54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811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 объектов коммунальной инфраструктуры на территории округа в 2026 году.</w:t>
            </w:r>
          </w:p>
        </w:tc>
      </w:tr>
      <w:tr w:rsidR="00CB1C35" w:rsidRPr="00F22E9F" w14:paraId="619814CB" w14:textId="77777777" w:rsidTr="00F22E9F">
        <w:trPr>
          <w:trHeight w:val="202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BC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5A76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2CC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CB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1B7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365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03500S5722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AC3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42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48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31C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8E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B3D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ПСД на разработку проектов зон санитарной охраны в с. Парная - 4 ед., с. Холмогорское 2 ед.</w:t>
            </w:r>
          </w:p>
        </w:tc>
      </w:tr>
      <w:tr w:rsidR="00CB1C35" w:rsidRPr="00F22E9F" w14:paraId="6AAC5FDC" w14:textId="77777777" w:rsidTr="00F22E9F">
        <w:trPr>
          <w:trHeight w:val="16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8E9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880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организацию работы бригады по срочному ремонту объектов муниципальной собственности и благоустройству населенных пунктов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085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191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9E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FF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0350087140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23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29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003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6C5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6C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804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ремонт бригадой по срочному ремонту объектов муниципальной собственности и благоустройству населенных пунктов в 2026 году.</w:t>
            </w:r>
          </w:p>
        </w:tc>
      </w:tr>
      <w:tr w:rsidR="00CB1C35" w:rsidRPr="00F22E9F" w14:paraId="3478AFEF" w14:textId="77777777" w:rsidTr="00F22E9F">
        <w:trPr>
          <w:trHeight w:val="325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77F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1.1.8.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91B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услуг по приему сточных вод, откачанных ассенизаторской машиной МКУ "УСЗ" Шарыповского МО из зданий муниципальных учреждений округа в централизованную систему водоотведения и обеспечению их транспортировки, очистки и сброса в водный объект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799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7AB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5E5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79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0350086270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87E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C8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211,20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8B8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38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9F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16AD" w14:textId="0CF9A7D3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Оплачены услуги по приему сточных вод (4 688 м3), в 2026-2028 годах</w:t>
            </w:r>
          </w:p>
        </w:tc>
      </w:tr>
      <w:tr w:rsidR="00CB1C35" w:rsidRPr="00F22E9F" w14:paraId="68B75F40" w14:textId="77777777" w:rsidTr="00F22E9F">
        <w:trPr>
          <w:trHeight w:val="915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97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575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организацию общественных работ для граждан,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зарегестрированных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органах службы занятости в целях поиска подходящей работы и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безработных граждан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CA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A9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E6D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69A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C7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4D8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D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FE9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02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E6A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7228C406" w14:textId="77777777" w:rsidTr="00F22E9F">
        <w:trPr>
          <w:trHeight w:val="975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035F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4DA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8FA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E16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75C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34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0350087130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8DD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2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DD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4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D6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EC8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Трудоустроен 1 человек в 2026 году, ежегодно</w:t>
            </w:r>
          </w:p>
        </w:tc>
      </w:tr>
      <w:tr w:rsidR="00CB1C35" w:rsidRPr="00F22E9F" w14:paraId="6F8496BA" w14:textId="77777777" w:rsidTr="00F22E9F">
        <w:trPr>
          <w:trHeight w:val="690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FC1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8A79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1D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27A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759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D6EA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E0B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1F6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156,22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87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1C9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D2E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99F1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Трудоустроено 2 человека в 2026 году, ежегодно</w:t>
            </w:r>
          </w:p>
        </w:tc>
      </w:tr>
      <w:tr w:rsidR="0074565E" w:rsidRPr="00F22E9F" w14:paraId="7A856FCF" w14:textId="77777777" w:rsidTr="00F22E9F">
        <w:trPr>
          <w:trHeight w:val="479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8770" w14:textId="59AF4EF9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A642" w14:textId="357599FF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1243" w14:textId="7BA1A8EB" w:rsidR="0074565E" w:rsidRPr="00F22E9F" w:rsidRDefault="0074565E" w:rsidP="00ED51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577B" w14:textId="03DA450C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B392" w14:textId="679792A2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B01E" w14:textId="3CE13050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6510" w14:textId="26073046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DB86" w14:textId="00C409EC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F1F7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833,59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6CD0" w14:textId="632BD843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25D3" w14:textId="241478F4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0DAE" w14:textId="654333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F1F71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833,59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4BA21" w14:textId="47CFB901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бюджетными средствами в 2026-2028 годах</w:t>
            </w:r>
          </w:p>
        </w:tc>
      </w:tr>
      <w:tr w:rsidR="0074565E" w:rsidRPr="00F22E9F" w14:paraId="2360C747" w14:textId="77777777" w:rsidTr="00F22E9F">
        <w:trPr>
          <w:trHeight w:val="415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3CD5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8CCB" w14:textId="77777777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4AA5" w14:textId="06F9465D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825F" w14:textId="240D1FF3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359A" w14:textId="268F6FAA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2C8A" w14:textId="67BBA40C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6A93" w14:textId="249151A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44F8" w14:textId="207FECBF" w:rsidR="0074565E" w:rsidRPr="00F22E9F" w:rsidRDefault="00AF1F71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4 611,69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C772" w14:textId="02F75DB3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22BA" w14:textId="66D24636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09E4" w14:textId="79412CC8" w:rsidR="0074565E" w:rsidRPr="00F22E9F" w:rsidRDefault="00AF1F71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4 611,69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653D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565E" w:rsidRPr="00F22E9F" w14:paraId="52332419" w14:textId="77777777" w:rsidTr="00F22E9F">
        <w:trPr>
          <w:trHeight w:val="549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9BAD8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1D852" w14:textId="77777777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922F" w14:textId="41CB02B8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1175" w14:textId="2434304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D10" w14:textId="012CC8B2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9433" w14:textId="2E1C1148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23A6" w14:textId="05CFCEFA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6D8" w14:textId="1044074E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1 221,90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7782" w14:textId="1CD8F931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844D" w14:textId="4ADC9153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227" w14:textId="0ABFE80C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1 221,90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24664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565E" w:rsidRPr="00F22E9F" w14:paraId="7BE4E652" w14:textId="77777777" w:rsidTr="00F22E9F">
        <w:trPr>
          <w:trHeight w:val="557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9BE6" w14:textId="7F35C9B4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B54C" w14:textId="662AF518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</w:t>
            </w:r>
            <w:r w:rsidR="00A954AF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106E" w14:textId="7721C93C" w:rsidR="0074565E" w:rsidRPr="00F22E9F" w:rsidRDefault="0074565E" w:rsidP="00ED51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347D" w14:textId="663207B8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61CD" w14:textId="285F00AD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A666" w14:textId="5FA9B6BA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8858" w14:textId="0CD3DB29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8A62" w14:textId="06C446A9" w:rsidR="0074565E" w:rsidRPr="00F22E9F" w:rsidRDefault="00AF1F71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3 913,33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B987" w14:textId="1C48E1DA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476A" w14:textId="330D22CA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590A" w14:textId="1A665254" w:rsidR="0074565E" w:rsidRPr="00F22E9F" w:rsidRDefault="00AF1F71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3 913,33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AC2EE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565E" w:rsidRPr="00F22E9F" w14:paraId="091F4F9F" w14:textId="77777777" w:rsidTr="00F22E9F">
        <w:trPr>
          <w:trHeight w:val="565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4CB08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B379" w14:textId="77777777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D9F6" w14:textId="06028E8A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8444" w14:textId="2B22E939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CA3" w14:textId="755A062C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EB15" w14:textId="19ABB75B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0350010502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2B24" w14:textId="6BA5CACA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BDB" w14:textId="6461BA25" w:rsidR="0074565E" w:rsidRPr="00F22E9F" w:rsidRDefault="00AF1F71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3 324,16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0574" w14:textId="042DFC49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0543" w14:textId="73342906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B82D" w14:textId="0973C063" w:rsidR="0074565E" w:rsidRPr="00F22E9F" w:rsidRDefault="00AF1F71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3 324,16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97235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565E" w:rsidRPr="00F22E9F" w14:paraId="349C987F" w14:textId="77777777" w:rsidTr="00F22E9F">
        <w:trPr>
          <w:trHeight w:val="559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80AF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F6242" w14:textId="77777777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7005" w14:textId="0BEA0756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4FA" w14:textId="2C282098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2766" w14:textId="1A774375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803FF6" w14:textId="6C63A9FB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0350010501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2273EB" w14:textId="2A56C8AA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D703" w14:textId="3C6BE089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174,60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635C" w14:textId="1C5B40A0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F06" w14:textId="73CAFAC9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A16A" w14:textId="0E339198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A16E2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565E" w:rsidRPr="00F22E9F" w14:paraId="26D6645F" w14:textId="77777777" w:rsidTr="00F22E9F">
        <w:trPr>
          <w:trHeight w:val="559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96BB9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66755" w14:textId="77777777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FA87" w14:textId="1C63FD89" w:rsidR="0074565E" w:rsidRPr="00F22E9F" w:rsidRDefault="0074565E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CDEE" w14:textId="7C2309F0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08D6" w14:textId="3D1C373C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F0BB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FA7E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9555" w14:textId="14AEFFEC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414,57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BB77" w14:textId="5AEEC0E5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990D" w14:textId="1A24069D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52E1" w14:textId="2FCD51D2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414,57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B3C56" w14:textId="77777777" w:rsidR="0074565E" w:rsidRPr="00F22E9F" w:rsidRDefault="0074565E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2C54" w:rsidRPr="00F22E9F" w14:paraId="28C23DD1" w14:textId="77777777" w:rsidTr="00F22E9F">
        <w:trPr>
          <w:trHeight w:val="7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0C6" w14:textId="29E299B2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74DE" w14:textId="752F1309" w:rsidR="00BB2C54" w:rsidRPr="00F22E9F" w:rsidRDefault="00BB2C54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финансовое обеспечение затрат МУП "Инженерные системы"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59C9" w14:textId="29FA2427" w:rsidR="00BB2C54" w:rsidRPr="00F22E9F" w:rsidRDefault="00BB2C54" w:rsidP="00BB2C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АШМО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7EDD" w14:textId="7C49A496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AE16" w14:textId="303C0614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7EF9" w14:textId="720E9619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</w:t>
            </w:r>
            <w:r w:rsidR="00172C2A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EF66" w14:textId="7301EF34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E6D5" w14:textId="2C428DC3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42 531,00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5DDB" w14:textId="10452CA9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8AA7" w14:textId="48CF196C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F852" w14:textId="4C0F2FC2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187D" w14:textId="5FE4117A" w:rsidR="00BB2C54" w:rsidRPr="00F22E9F" w:rsidRDefault="00BB2C54" w:rsidP="00BB2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МУП "Инженерные системы", содер</w:t>
            </w:r>
            <w:r w:rsidR="00ED51E6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ание очистных сооружений города Шарыпово в 2026 году.</w:t>
            </w:r>
          </w:p>
        </w:tc>
      </w:tr>
      <w:tr w:rsidR="00CB1C35" w:rsidRPr="00F22E9F" w14:paraId="6FDA1A4A" w14:textId="77777777" w:rsidTr="00F22E9F">
        <w:trPr>
          <w:trHeight w:val="7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582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B04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558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414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6EA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35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C50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4F6A" w14:textId="352CFFA2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183 </w:t>
            </w:r>
            <w:r w:rsidR="007C2E65"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10,57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7B1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6B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9F97" w14:textId="307D3732" w:rsidR="00CB1C35" w:rsidRPr="00F22E9F" w:rsidRDefault="00AF1F71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482 </w:t>
            </w:r>
            <w:r w:rsidR="007C2E65"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202C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bookmarkEnd w:id="23"/>
    </w:tbl>
    <w:p w14:paraId="5C503207" w14:textId="77777777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45215ABE" w14:textId="600F1FB7" w:rsidR="00CB1C35" w:rsidRPr="00F22E9F" w:rsidRDefault="00CB1C35" w:rsidP="00CB1C35">
      <w:pPr>
        <w:rPr>
          <w:rFonts w:ascii="Arial" w:hAnsi="Arial" w:cs="Arial"/>
          <w:sz w:val="24"/>
          <w:szCs w:val="24"/>
        </w:rPr>
        <w:sectPr w:rsidR="00CB1C35" w:rsidRPr="00F22E9F" w:rsidSect="00CB1C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240" w:type="dxa"/>
        <w:tblInd w:w="-993" w:type="dxa"/>
        <w:tblLook w:val="04A0" w:firstRow="1" w:lastRow="0" w:firstColumn="1" w:lastColumn="0" w:noHBand="0" w:noVBand="1"/>
      </w:tblPr>
      <w:tblGrid>
        <w:gridCol w:w="684"/>
        <w:gridCol w:w="2347"/>
        <w:gridCol w:w="2654"/>
        <w:gridCol w:w="1890"/>
        <w:gridCol w:w="2772"/>
      </w:tblGrid>
      <w:tr w:rsidR="00CB1C35" w:rsidRPr="00F22E9F" w14:paraId="704F3907" w14:textId="77777777" w:rsidTr="00CB1C35">
        <w:trPr>
          <w:trHeight w:val="18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07A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5FAD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148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38C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6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Шарыповского муниципального округа Красноярского края»</w:t>
            </w:r>
          </w:p>
        </w:tc>
      </w:tr>
      <w:tr w:rsidR="00CB1C35" w:rsidRPr="00F22E9F" w14:paraId="03C9FC9E" w14:textId="77777777" w:rsidTr="00CB1C3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BC2B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EC6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E0F6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24EF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C446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1C35" w:rsidRPr="00F22E9F" w14:paraId="793FAAF1" w14:textId="77777777" w:rsidTr="00CB1C35">
        <w:trPr>
          <w:trHeight w:val="147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E5F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основных мерах правового регулирования в сфере жилищно-коммунального хозяйства,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      </w:r>
          </w:p>
        </w:tc>
      </w:tr>
      <w:tr w:rsidR="00CB1C35" w:rsidRPr="00F22E9F" w14:paraId="2643F40A" w14:textId="77777777" w:rsidTr="00CB1C3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DA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923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1F48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BF4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AD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B1C35" w:rsidRPr="00F22E9F" w14:paraId="699C71F2" w14:textId="77777777" w:rsidTr="00CB1C35">
        <w:trPr>
          <w:trHeight w:val="12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B1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9C5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нормативного правового акта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EAB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F54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015" w14:textId="47BBF804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срок принятия нормативного правового акта</w:t>
            </w:r>
          </w:p>
        </w:tc>
      </w:tr>
      <w:tr w:rsidR="00CB1C35" w:rsidRPr="00F22E9F" w14:paraId="6F89186A" w14:textId="77777777" w:rsidTr="00CB1C3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3339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12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590F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04A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4F6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B1C35" w:rsidRPr="00F22E9F" w14:paraId="6F7FAA95" w14:textId="77777777" w:rsidTr="00CB1C35">
        <w:trPr>
          <w:trHeight w:val="630"/>
        </w:trPr>
        <w:tc>
          <w:tcPr>
            <w:tcW w:w="10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9A5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программы: Обеспечение населения муниципального округа качественными жилищно-коммунальными услугами</w:t>
            </w:r>
          </w:p>
        </w:tc>
      </w:tr>
      <w:tr w:rsidR="00CB1C35" w:rsidRPr="00F22E9F" w14:paraId="568493DE" w14:textId="77777777" w:rsidTr="00CB1C35">
        <w:trPr>
          <w:trHeight w:val="675"/>
        </w:trPr>
        <w:tc>
          <w:tcPr>
            <w:tcW w:w="10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122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программы: Обеспечение надежной эксплуатации объектов инженерной инфраструктуры Шарыповского муниципального округа</w:t>
            </w:r>
          </w:p>
        </w:tc>
      </w:tr>
      <w:tr w:rsidR="00CB1C35" w:rsidRPr="00F22E9F" w14:paraId="5003F1CC" w14:textId="77777777" w:rsidTr="00CB1C35">
        <w:trPr>
          <w:trHeight w:val="690"/>
        </w:trPr>
        <w:tc>
          <w:tcPr>
            <w:tcW w:w="10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8C9B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«Модернизация, реконструкция и капитальный ремонт объектов коммунальной инфраструктуры»</w:t>
            </w:r>
          </w:p>
        </w:tc>
      </w:tr>
      <w:tr w:rsidR="00CB1C35" w:rsidRPr="00F22E9F" w14:paraId="2B6A9302" w14:textId="77777777" w:rsidTr="00CB1C35">
        <w:trPr>
          <w:trHeight w:val="3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F0A2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424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80C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программы проверки готовности к отопительному периоду объектов жилищно-коммунального хозяйства и социальной сфере, расположенных на территории Шарыповского муниципального округа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29FD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"УСЗ"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AFF1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 2026</w:t>
            </w:r>
          </w:p>
        </w:tc>
      </w:tr>
      <w:tr w:rsidR="00CB1C35" w:rsidRPr="00F22E9F" w14:paraId="6ABEA396" w14:textId="77777777" w:rsidTr="00CB1C35">
        <w:trPr>
          <w:trHeight w:val="2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8147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5A8E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EAA8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Механизма оперативно-диспетчерского управления в системе теплоснабжения на территории Шарыповского </w:t>
            </w: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Красноярского края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E62E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"УСЗ"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409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 2026</w:t>
            </w:r>
          </w:p>
        </w:tc>
      </w:tr>
      <w:tr w:rsidR="00CB1C35" w:rsidRPr="00F22E9F" w14:paraId="49CCA404" w14:textId="77777777" w:rsidTr="00CB1C35">
        <w:trPr>
          <w:trHeight w:val="6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9213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C1E9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EDC5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Положения о порядке взаимодействия администрации, с ресурсоснабжающими организациями потребителями, предприятиями, организациями и учреждениями всех форм собственности при проведении работ по предупреждению и ликвидации аварийных и чрезвычайных ситуаций на объектах коммунального хозяйства и системах жизнеобеспечения на территории Шарыповского муниципального округа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8E82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"УСЗ"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F974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 2026</w:t>
            </w:r>
          </w:p>
        </w:tc>
      </w:tr>
      <w:tr w:rsidR="00CB1C35" w:rsidRPr="00F22E9F" w14:paraId="79FD6608" w14:textId="77777777" w:rsidTr="00CB1C35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153A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41D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956D" w14:textId="77777777" w:rsidR="00CB1C35" w:rsidRPr="00F22E9F" w:rsidRDefault="00CB1C35" w:rsidP="00CB1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мониторинга состояния систем теплоснабжения на территории Шарыповского муниципального округа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3DC7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"УСЗ"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EA90" w14:textId="77777777" w:rsidR="00CB1C35" w:rsidRPr="00F22E9F" w:rsidRDefault="00CB1C35" w:rsidP="00CB1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 2026</w:t>
            </w:r>
          </w:p>
        </w:tc>
      </w:tr>
    </w:tbl>
    <w:p w14:paraId="27D0B4EA" w14:textId="6ECEC41E" w:rsidR="00CB1C35" w:rsidRPr="00F22E9F" w:rsidRDefault="00CB1C35" w:rsidP="00CB1C35">
      <w:pPr>
        <w:rPr>
          <w:rFonts w:ascii="Arial" w:hAnsi="Arial" w:cs="Arial"/>
          <w:sz w:val="24"/>
          <w:szCs w:val="24"/>
        </w:rPr>
      </w:pPr>
    </w:p>
    <w:p w14:paraId="0D46B38E" w14:textId="6C62FD6A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p w14:paraId="2CA0B981" w14:textId="2CF95637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p w14:paraId="746D5957" w14:textId="220944E2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p w14:paraId="58A469B1" w14:textId="3677921A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p w14:paraId="6F423B9A" w14:textId="77777777" w:rsidR="00D079C9" w:rsidRPr="00F22E9F" w:rsidRDefault="00D079C9" w:rsidP="00CB1C35">
      <w:pPr>
        <w:rPr>
          <w:rFonts w:ascii="Arial" w:hAnsi="Arial" w:cs="Arial"/>
          <w:sz w:val="24"/>
          <w:szCs w:val="24"/>
        </w:rPr>
        <w:sectPr w:rsidR="00D079C9" w:rsidRPr="00F22E9F" w:rsidSect="00CB1C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638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76"/>
        <w:gridCol w:w="1955"/>
        <w:gridCol w:w="2289"/>
        <w:gridCol w:w="2410"/>
        <w:gridCol w:w="949"/>
        <w:gridCol w:w="817"/>
        <w:gridCol w:w="907"/>
        <w:gridCol w:w="854"/>
        <w:gridCol w:w="1292"/>
        <w:gridCol w:w="1134"/>
        <w:gridCol w:w="1276"/>
        <w:gridCol w:w="1417"/>
        <w:gridCol w:w="511"/>
      </w:tblGrid>
      <w:tr w:rsidR="00D079C9" w:rsidRPr="00F22E9F" w14:paraId="6ADD9412" w14:textId="77777777" w:rsidTr="00D079C9">
        <w:trPr>
          <w:trHeight w:val="18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61F9A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4" w:name="RANGE!A1:L35"/>
            <w:bookmarkStart w:id="25" w:name="_Hlk226547304"/>
            <w:bookmarkEnd w:id="24"/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3F9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871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260A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3FA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950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3A4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8E3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7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D079C9" w:rsidRPr="00F22E9F" w14:paraId="2E582AD7" w14:textId="77777777" w:rsidTr="00D079C9">
        <w:trPr>
          <w:trHeight w:val="1095"/>
        </w:trPr>
        <w:tc>
          <w:tcPr>
            <w:tcW w:w="163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758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муниципальной программы Шарыповского муниципального округа, в том числе средств, поступивших из бюджетов других уровней бюджетной системы и бюджетов государственных внебюджетных фондов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D079C9" w:rsidRPr="00F22E9F" w14:paraId="78C47ABD" w14:textId="77777777" w:rsidTr="00D079C9">
        <w:trPr>
          <w:gridAfter w:val="1"/>
          <w:wAfter w:w="511" w:type="dxa"/>
          <w:trHeight w:val="7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4FA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63F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8C1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13C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13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E6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21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3DA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952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079C9" w:rsidRPr="00F22E9F" w14:paraId="6B7785CA" w14:textId="77777777" w:rsidTr="00D079C9">
        <w:trPr>
          <w:gridAfter w:val="1"/>
          <w:wAfter w:w="511" w:type="dxa"/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9DD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503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258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12B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91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40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F5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0D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3F0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B1C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E8E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54D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79C9" w:rsidRPr="00F22E9F" w14:paraId="5BB30560" w14:textId="77777777" w:rsidTr="00D079C9">
        <w:trPr>
          <w:gridAfter w:val="1"/>
          <w:wAfter w:w="511" w:type="dxa"/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789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FDF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F24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755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65C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D2A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20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60A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A68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538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2A6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A32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F1F71" w:rsidRPr="00F22E9F" w14:paraId="72A3932F" w14:textId="77777777" w:rsidTr="000C73C7">
        <w:trPr>
          <w:gridAfter w:val="1"/>
          <w:wAfter w:w="511" w:type="dxa"/>
          <w:trHeight w:val="604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C49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599C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90B6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6432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8FFC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6467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38C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33C9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7EA8" w14:textId="59DC5F9C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1 175 717,25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EEAA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BE83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5766" w14:textId="2AD790AF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3 261 961,49</w:t>
            </w:r>
          </w:p>
        </w:tc>
      </w:tr>
      <w:tr w:rsidR="00AF1F71" w:rsidRPr="00F22E9F" w14:paraId="22455C1A" w14:textId="77777777" w:rsidTr="000C73C7">
        <w:trPr>
          <w:gridAfter w:val="1"/>
          <w:wAfter w:w="511" w:type="dxa"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25595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9F0FF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F457E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F153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556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B91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606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C0D5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7E41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330B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604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72D7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F1F71" w:rsidRPr="00F22E9F" w14:paraId="6DEF569A" w14:textId="77777777" w:rsidTr="000C73C7">
        <w:trPr>
          <w:gridAfter w:val="1"/>
          <w:wAfter w:w="511" w:type="dxa"/>
          <w:trHeight w:val="63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B1B8C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CBC5A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29126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5172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8CF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C13C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F1F0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678C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13CA" w14:textId="17473080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1 071 010,95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137C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953 921,90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37D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953 921,90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B46" w14:textId="2FA0B9E6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2 978 854,75</w:t>
            </w:r>
          </w:p>
        </w:tc>
      </w:tr>
      <w:tr w:rsidR="00AF1F71" w:rsidRPr="00F22E9F" w14:paraId="2EA8FB60" w14:textId="77777777" w:rsidTr="000C73C7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A3A8C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4D636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ACF26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69F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83B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A6F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1DB5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8C7D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1D2" w14:textId="177F9589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4 105,99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E7C8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E356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180" w14:textId="37ECA3E1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10 883,63</w:t>
            </w:r>
          </w:p>
        </w:tc>
      </w:tr>
      <w:tr w:rsidR="00AF1F71" w:rsidRPr="00F22E9F" w14:paraId="6EF3E39E" w14:textId="77777777" w:rsidTr="000C73C7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05D7B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EF5BA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5A356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7A6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07FE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6933" w14:textId="4C18897D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9FC4" w14:textId="3B971E15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2508" w14:textId="0CC5DC12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5D13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9271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283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5000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101,70</w:t>
            </w:r>
          </w:p>
        </w:tc>
      </w:tr>
      <w:tr w:rsidR="00AF1F71" w:rsidRPr="00F22E9F" w14:paraId="388036A2" w14:textId="77777777" w:rsidTr="000C73C7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01984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F8CD4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AA3D7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4EA3" w14:textId="77777777" w:rsidR="00AF1F71" w:rsidRPr="00F22E9F" w:rsidRDefault="00AF1F71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3C2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ECB8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477B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FE3E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7215" w14:textId="6169ED0A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100 190,38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623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85 777,50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3A1" w14:textId="77777777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85 777,50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3C4E" w14:textId="5508809E" w:rsidR="00AF1F71" w:rsidRPr="00F22E9F" w:rsidRDefault="00AF1F71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271 745,38</w:t>
            </w:r>
          </w:p>
        </w:tc>
      </w:tr>
      <w:tr w:rsidR="00AF1F71" w:rsidRPr="00F22E9F" w14:paraId="7557371C" w14:textId="77777777" w:rsidTr="000C73C7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A72E9" w14:textId="77777777" w:rsidR="00AF1F71" w:rsidRPr="00F22E9F" w:rsidRDefault="00AF1F71" w:rsidP="00AF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7165B" w14:textId="77777777" w:rsidR="00AF1F71" w:rsidRPr="00F22E9F" w:rsidRDefault="00AF1F71" w:rsidP="00AF1F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1865D" w14:textId="77777777" w:rsidR="00AF1F71" w:rsidRPr="00F22E9F" w:rsidRDefault="00AF1F71" w:rsidP="00AF1F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6770" w14:textId="4524DAE1" w:rsidR="00AF1F71" w:rsidRPr="00F22E9F" w:rsidRDefault="00AF1F71" w:rsidP="00AF1F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КУМИ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22BC" w14:textId="2365EF38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411D" w14:textId="292402DD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E5EE" w14:textId="658E99C5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A09F" w14:textId="2AAE1154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057" w14:textId="0E48DC45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9582" w14:textId="618D91AD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7625" w14:textId="593B83CE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1BB8" w14:textId="6F782EB6" w:rsidR="00AF1F71" w:rsidRPr="00F22E9F" w:rsidRDefault="00AF1F71" w:rsidP="00AF1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</w:tr>
      <w:tr w:rsidR="00962216" w:rsidRPr="00F22E9F" w14:paraId="59204945" w14:textId="77777777" w:rsidTr="00D079C9">
        <w:trPr>
          <w:gridAfter w:val="1"/>
          <w:wAfter w:w="511" w:type="dxa"/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47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4B3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2D1D" w14:textId="17479AE5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«Модернизация, реконструкция и капитальный ремонт объектов коммунальной инфраструктуры»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961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C10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019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17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05D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CA6" w14:textId="6B8976D0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859 892,28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A7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A81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694B" w14:textId="5DAD163C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2 541 130,48</w:t>
            </w:r>
          </w:p>
        </w:tc>
      </w:tr>
      <w:tr w:rsidR="00962216" w:rsidRPr="00F22E9F" w14:paraId="168C9220" w14:textId="77777777" w:rsidTr="00D079C9">
        <w:trPr>
          <w:gridAfter w:val="1"/>
          <w:wAfter w:w="511" w:type="dxa"/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D2E7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C4E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BBB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479B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CE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19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7A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AA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4F1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031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6C1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577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62216" w:rsidRPr="00F22E9F" w14:paraId="382F9F52" w14:textId="77777777" w:rsidTr="00D079C9">
        <w:trPr>
          <w:gridAfter w:val="1"/>
          <w:wAfter w:w="511" w:type="dxa"/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83B5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856D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9C2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AA95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004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729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AC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7A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669C" w14:textId="29682665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856 581,68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73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992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A5FC" w14:textId="3CCD1924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2 537 819,88</w:t>
            </w:r>
          </w:p>
        </w:tc>
      </w:tr>
      <w:tr w:rsidR="00962216" w:rsidRPr="00F22E9F" w14:paraId="73F9F64D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E07D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CAC5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933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D41E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30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057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51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45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BAF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901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B3A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D97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</w:tr>
      <w:tr w:rsidR="00962216" w:rsidRPr="00F22E9F" w14:paraId="30DB0D9B" w14:textId="77777777" w:rsidTr="00D079C9">
        <w:trPr>
          <w:gridAfter w:val="1"/>
          <w:wAfter w:w="511" w:type="dxa"/>
          <w:trHeight w:val="58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CE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F00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E010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7D09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971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188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144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0A6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1BA" w14:textId="091C9C0F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28 968,29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86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9400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A0D6" w14:textId="215930BE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84 155,89</w:t>
            </w:r>
          </w:p>
        </w:tc>
      </w:tr>
      <w:tr w:rsidR="00962216" w:rsidRPr="00F22E9F" w14:paraId="1050B194" w14:textId="77777777" w:rsidTr="00D079C9">
        <w:trPr>
          <w:gridAfter w:val="1"/>
          <w:wAfter w:w="511" w:type="dxa"/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C14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D0E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52FC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6D4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286B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7DF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588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1A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54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D1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927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3BB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62216" w:rsidRPr="00F22E9F" w14:paraId="00179B9D" w14:textId="77777777" w:rsidTr="00D079C9">
        <w:trPr>
          <w:gridAfter w:val="1"/>
          <w:wAfter w:w="511" w:type="dxa"/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2EE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C5B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2C10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5B33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0E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1F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C33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616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A3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8CA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DBA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631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29 279,20</w:t>
            </w:r>
          </w:p>
        </w:tc>
      </w:tr>
      <w:tr w:rsidR="007B4EF2" w:rsidRPr="00F22E9F" w14:paraId="261003AB" w14:textId="77777777" w:rsidTr="00D079C9">
        <w:trPr>
          <w:gridAfter w:val="1"/>
          <w:wAfter w:w="511" w:type="dxa"/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C056" w14:textId="77777777" w:rsidR="007B4EF2" w:rsidRPr="00F22E9F" w:rsidRDefault="007B4EF2" w:rsidP="007B4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342" w14:textId="77777777" w:rsidR="007B4EF2" w:rsidRPr="00F22E9F" w:rsidRDefault="007B4EF2" w:rsidP="007B4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3A05" w14:textId="77777777" w:rsidR="007B4EF2" w:rsidRPr="00F22E9F" w:rsidRDefault="007B4EF2" w:rsidP="007B4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B300" w14:textId="1D69FBE2" w:rsidR="007B4EF2" w:rsidRPr="00F22E9F" w:rsidRDefault="007B4EF2" w:rsidP="007B4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КУМИ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D107" w14:textId="527B063F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510" w14:textId="4C2C6559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89C0" w14:textId="5E38EC7C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7D04" w14:textId="48D53321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C70" w14:textId="0A563968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BAA9" w14:textId="279F999F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AB68B" w14:textId="12E16B23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9C179" w14:textId="306662FC" w:rsidR="007B4EF2" w:rsidRPr="00F22E9F" w:rsidRDefault="007B4EF2" w:rsidP="007B4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</w:tr>
      <w:tr w:rsidR="00962216" w:rsidRPr="00F22E9F" w14:paraId="5BDA93A4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8E3C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01D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587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288C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4FD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6F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73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003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4E5E" w14:textId="39EAE28B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18 765,86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6C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6B2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D665" w14:textId="67B2C058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54 500,66</w:t>
            </w:r>
          </w:p>
        </w:tc>
      </w:tr>
      <w:tr w:rsidR="00962216" w:rsidRPr="00F22E9F" w14:paraId="722A17A7" w14:textId="77777777" w:rsidTr="00D079C9">
        <w:trPr>
          <w:gridAfter w:val="1"/>
          <w:wAfter w:w="511" w:type="dxa"/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83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C6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872B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территории округа»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EF7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B46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F8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22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D8D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12C" w14:textId="513EC7AB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30 315,22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27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BFF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1C30" w14:textId="49461F59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73 516,42</w:t>
            </w:r>
          </w:p>
        </w:tc>
      </w:tr>
      <w:tr w:rsidR="00962216" w:rsidRPr="00F22E9F" w14:paraId="445A1A7E" w14:textId="77777777" w:rsidTr="00D079C9">
        <w:trPr>
          <w:gridAfter w:val="1"/>
          <w:wAfter w:w="511" w:type="dxa"/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670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D0C2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926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B19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BB0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0A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BF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A05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6E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69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33B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391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62216" w:rsidRPr="00F22E9F" w14:paraId="6F4353C2" w14:textId="77777777" w:rsidTr="00D079C9">
        <w:trPr>
          <w:gridAfter w:val="1"/>
          <w:wAfter w:w="511" w:type="dxa"/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B0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D1C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B142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1561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135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AA8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64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D95B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4E4D" w14:textId="23AFF575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7 082,40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BC6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CDB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7B5B" w14:textId="7698DF2A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19 037,80</w:t>
            </w:r>
          </w:p>
        </w:tc>
      </w:tr>
      <w:tr w:rsidR="00962216" w:rsidRPr="00F22E9F" w14:paraId="03C3EFC3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2381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03D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CB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F9D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B2BB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E2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1F80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497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3D8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7E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D73B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C99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962216" w:rsidRPr="00F22E9F" w14:paraId="3C96C3C1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B9C6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A1AC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F490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12E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D58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37E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FBB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E1B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155" w14:textId="7A381B80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23 132,82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BC0C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EB9B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770C" w14:textId="6FC9D16F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54 178,62</w:t>
            </w:r>
          </w:p>
        </w:tc>
      </w:tr>
      <w:tr w:rsidR="00962216" w:rsidRPr="00F22E9F" w14:paraId="193DF1FF" w14:textId="77777777" w:rsidTr="00D079C9">
        <w:trPr>
          <w:gridAfter w:val="1"/>
          <w:wAfter w:w="511" w:type="dxa"/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60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75E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59E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«Обращение с отходами»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E52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EF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98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ECC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A6F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BE4" w14:textId="2B37C99C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72 830,89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2E1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B6D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4C03" w14:textId="39755ABB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80 605,13</w:t>
            </w:r>
          </w:p>
        </w:tc>
      </w:tr>
      <w:tr w:rsidR="00962216" w:rsidRPr="00F22E9F" w14:paraId="43023676" w14:textId="77777777" w:rsidTr="00D079C9">
        <w:trPr>
          <w:gridAfter w:val="1"/>
          <w:wAfter w:w="511" w:type="dxa"/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9947B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23282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8A0EE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67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B4A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047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759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CD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9A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EA5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2F6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387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62216" w:rsidRPr="00F22E9F" w14:paraId="1E92A944" w14:textId="77777777" w:rsidTr="00D079C9">
        <w:trPr>
          <w:gridAfter w:val="1"/>
          <w:wAfter w:w="511" w:type="dxa"/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01B4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36330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0ED9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D329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7C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70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89D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128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C68C" w14:textId="2C2B02F0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67 525,69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D77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5AE0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2622" w14:textId="0DB83508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67 589,53</w:t>
            </w:r>
          </w:p>
        </w:tc>
      </w:tr>
      <w:tr w:rsidR="00962216" w:rsidRPr="00F22E9F" w14:paraId="258D59CF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4510B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60DCE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C6696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EA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EE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3E0C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153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9E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EB7C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C25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A30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17F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</w:tr>
      <w:tr w:rsidR="00962216" w:rsidRPr="00F22E9F" w14:paraId="7CED981F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B2B33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50491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CFBA0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17D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B5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34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AAF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D34C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0291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6D8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FA1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E53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101,70</w:t>
            </w:r>
          </w:p>
        </w:tc>
      </w:tr>
      <w:tr w:rsidR="00962216" w:rsidRPr="00F22E9F" w14:paraId="09CEC166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1CF61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D884A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266BC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0AD9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E46B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E8E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F3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27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2ED8" w14:textId="721C5ED9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4 971,30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67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704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11FC" w14:textId="754618CD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11 913,90</w:t>
            </w:r>
          </w:p>
        </w:tc>
      </w:tr>
      <w:tr w:rsidR="00962216" w:rsidRPr="00F22E9F" w14:paraId="534A80A8" w14:textId="77777777" w:rsidTr="00D079C9">
        <w:trPr>
          <w:gridAfter w:val="1"/>
          <w:wAfter w:w="511" w:type="dxa"/>
          <w:trHeight w:val="6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92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E8B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EF3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«Обеспечение реализации муниципальной программы и 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прочие мероприятия»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A3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9F6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93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D4D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DB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7B0" w14:textId="3D96222F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183 710,57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22E0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BE1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9867" w14:textId="15984CF1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482 553,57</w:t>
            </w:r>
          </w:p>
        </w:tc>
      </w:tr>
      <w:tr w:rsidR="00962216" w:rsidRPr="00F22E9F" w14:paraId="442E3C69" w14:textId="77777777" w:rsidTr="00D079C9">
        <w:trPr>
          <w:gridAfter w:val="1"/>
          <w:wAfter w:w="511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93AE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493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D058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887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69B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96A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95F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33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D20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7A30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51E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608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62216" w:rsidRPr="00F22E9F" w14:paraId="74B6529C" w14:textId="77777777" w:rsidTr="00D079C9">
        <w:trPr>
          <w:gridAfter w:val="1"/>
          <w:wAfter w:w="511" w:type="dxa"/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522D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4D82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40CE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ABD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2E9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960C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944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44E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9C90" w14:textId="61BB783F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129 994,78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446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97 516,78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52FA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97 516,78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0AB3" w14:textId="1BD4036B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325 028,34</w:t>
            </w:r>
          </w:p>
        </w:tc>
      </w:tr>
      <w:tr w:rsidR="00962216" w:rsidRPr="00F22E9F" w14:paraId="05AB9DBA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25DB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DB6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014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464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11D9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A3A7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DC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8FEF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6D8" w14:textId="58832440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3 403,39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C03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354C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9D9E" w14:textId="115D7E2E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9 381,03</w:t>
            </w:r>
          </w:p>
        </w:tc>
      </w:tr>
      <w:tr w:rsidR="00962216" w:rsidRPr="00F22E9F" w14:paraId="085B8E2D" w14:textId="77777777" w:rsidTr="00D079C9">
        <w:trPr>
          <w:gridAfter w:val="1"/>
          <w:wAfter w:w="511" w:type="dxa"/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AEA1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29F5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32D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5A1F" w14:textId="77777777" w:rsidR="00962216" w:rsidRPr="00F22E9F" w:rsidRDefault="00962216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2C02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CE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2BB8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3365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85B5" w14:textId="70C8DB63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50 312,40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2653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48 915,90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97C" w14:textId="77777777" w:rsidR="00962216" w:rsidRPr="00F22E9F" w:rsidRDefault="00962216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48 915,90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2349" w14:textId="31C69D76" w:rsidR="00962216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148 144,20</w:t>
            </w:r>
          </w:p>
        </w:tc>
      </w:tr>
      <w:bookmarkEnd w:id="25"/>
    </w:tbl>
    <w:p w14:paraId="304E10B7" w14:textId="52030C82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p w14:paraId="5A03AB25" w14:textId="59C99510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p w14:paraId="256872DC" w14:textId="2B9396CE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p w14:paraId="580D15A1" w14:textId="5F474B8F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4D2A8B49" w14:textId="67B079C9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783CF99F" w14:textId="2B55D09B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16308222" w14:textId="7F59E448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3697AA33" w14:textId="280F1D54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66E4D84F" w14:textId="570008F5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37647D44" w14:textId="662AD3C8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140B81D1" w14:textId="37159997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p w14:paraId="52B1FA6A" w14:textId="77777777" w:rsidR="007B4EF2" w:rsidRPr="00F22E9F" w:rsidRDefault="007B4EF2" w:rsidP="00CB1C35">
      <w:pPr>
        <w:rPr>
          <w:rFonts w:ascii="Arial" w:hAnsi="Arial" w:cs="Arial"/>
          <w:sz w:val="24"/>
          <w:szCs w:val="24"/>
        </w:rPr>
      </w:pPr>
    </w:p>
    <w:tbl>
      <w:tblPr>
        <w:tblW w:w="15572" w:type="dxa"/>
        <w:tblInd w:w="-567" w:type="dxa"/>
        <w:tblLook w:val="04A0" w:firstRow="1" w:lastRow="0" w:firstColumn="1" w:lastColumn="0" w:noHBand="0" w:noVBand="1"/>
      </w:tblPr>
      <w:tblGrid>
        <w:gridCol w:w="952"/>
        <w:gridCol w:w="2044"/>
        <w:gridCol w:w="2587"/>
        <w:gridCol w:w="3378"/>
        <w:gridCol w:w="1659"/>
        <w:gridCol w:w="1645"/>
        <w:gridCol w:w="1645"/>
        <w:gridCol w:w="1662"/>
      </w:tblGrid>
      <w:tr w:rsidR="00D079C9" w:rsidRPr="00F22E9F" w14:paraId="60D8BAD9" w14:textId="77777777" w:rsidTr="00F72E6D">
        <w:trPr>
          <w:trHeight w:val="17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9F3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6" w:name="_Hlk226547529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46DF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BFDF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AC70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DFE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8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Шарыповского муниципального округа Красноярского края»</w:t>
            </w:r>
          </w:p>
        </w:tc>
      </w:tr>
      <w:tr w:rsidR="00D079C9" w:rsidRPr="00F22E9F" w14:paraId="51076FF9" w14:textId="77777777" w:rsidTr="00F72E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50DAA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361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A93A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6D4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DFCD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8893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59C2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ABA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79C9" w:rsidRPr="00F22E9F" w14:paraId="5DCF01D4" w14:textId="77777777" w:rsidTr="00D079C9">
        <w:trPr>
          <w:trHeight w:val="1245"/>
        </w:trPr>
        <w:tc>
          <w:tcPr>
            <w:tcW w:w="15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8DC8" w14:textId="6CD4D039" w:rsidR="00D079C9" w:rsidRPr="00F22E9F" w:rsidRDefault="00D079C9" w:rsidP="00F72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источниках финансирования подпрограмм, отдельных мероприятий муниципальной программы Шарыповского муниципального округа Красноярского края, в том числе средства, поступившие из бюджетов других уровней бюджетной системы, бюджетов государственных внебюджетных фондов)</w:t>
            </w: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D079C9" w:rsidRPr="00F22E9F" w14:paraId="3DFD505C" w14:textId="77777777" w:rsidTr="00F72E6D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6097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FAB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C42E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43C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526A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83B9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22CB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B5B6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79C9" w:rsidRPr="00F22E9F" w14:paraId="3178D323" w14:textId="77777777" w:rsidTr="00F72E6D">
        <w:trPr>
          <w:trHeight w:val="9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35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05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D2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E7D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404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A73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83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5DC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079C9" w:rsidRPr="00F22E9F" w14:paraId="712E11B1" w14:textId="77777777" w:rsidTr="00F72E6D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2A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6F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BEE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D8B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A0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4710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79C9" w:rsidRPr="00F22E9F" w14:paraId="777B57A0" w14:textId="77777777" w:rsidTr="00F72E6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E4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6A9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A5A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00D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2E6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6B59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7F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D8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D079C9" w:rsidRPr="00F22E9F" w14:paraId="7DD3C753" w14:textId="77777777" w:rsidTr="00F72E6D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F2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D3D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4A9" w14:textId="4E9608F3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эффективности»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F8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84C" w14:textId="6ED79CA3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1 175 717,25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CC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D7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6FD9" w14:textId="2B0B0338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3 261 961,49</w:t>
            </w:r>
          </w:p>
        </w:tc>
      </w:tr>
      <w:tr w:rsidR="00D079C9" w:rsidRPr="00F22E9F" w14:paraId="039A9BC1" w14:textId="77777777" w:rsidTr="00F72E6D">
        <w:trPr>
          <w:trHeight w:val="43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B6D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EB90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E4C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9A1B" w14:textId="2AC95F03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B70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653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DD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98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79C9" w:rsidRPr="00F22E9F" w14:paraId="05A9572D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E15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1F6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25C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68A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F0AA" w14:textId="2B615AC0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280 395,31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785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174 657,42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9A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174 657,42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968" w14:textId="21376F11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629 710,14</w:t>
            </w:r>
          </w:p>
        </w:tc>
      </w:tr>
      <w:tr w:rsidR="00D079C9" w:rsidRPr="00F22E9F" w14:paraId="63C2C779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1C4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F1A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9B0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DD7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9FA" w14:textId="48004710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893 318,2</w:t>
            </w:r>
            <w:r w:rsidR="003754AE"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F1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868 464,70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8A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868 464,70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DDF" w14:textId="68FA16D9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2 360 247,6</w:t>
            </w:r>
            <w:r w:rsidR="003754AE"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079C9" w:rsidRPr="00F22E9F" w14:paraId="372E3C9A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69A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75A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163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ABD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61D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D75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BA1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E94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22BFAA70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F8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7BB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AA4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0423" w14:textId="04E2997B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236" w14:textId="1784EA6D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AFE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48C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8C0D" w14:textId="55F5D2BF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2 003,68</w:t>
            </w:r>
          </w:p>
        </w:tc>
      </w:tr>
      <w:tr w:rsidR="00D079C9" w:rsidRPr="00F22E9F" w14:paraId="631CC7AB" w14:textId="77777777" w:rsidTr="00F72E6D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4AC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D3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DB7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«Модернизация, реконструкция и капитальный ремонт объектов коммунальной инфраструктуры»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E490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2AD8" w14:textId="6BB5869E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859 892,28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C1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49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F2B" w14:textId="35AD2AF6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2 541 130,48</w:t>
            </w:r>
          </w:p>
        </w:tc>
      </w:tr>
      <w:tr w:rsidR="00D079C9" w:rsidRPr="00F22E9F" w14:paraId="2155F792" w14:textId="77777777" w:rsidTr="00F72E6D">
        <w:trPr>
          <w:trHeight w:val="5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DF7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754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D5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2C2F" w14:textId="5C34CC08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E62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79A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DAF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5E5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79C9" w:rsidRPr="00F22E9F" w14:paraId="212EA4C0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512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89C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891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CDA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7BB" w14:textId="029632AC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22 360,18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01F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12 963,40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432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12 963,40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55FC" w14:textId="35469412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48 286,98</w:t>
            </w:r>
          </w:p>
        </w:tc>
      </w:tr>
      <w:tr w:rsidR="00D079C9" w:rsidRPr="00F22E9F" w14:paraId="58B9EF21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2B80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877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DD3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5FB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31FF" w14:textId="300D160B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837 532,10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CBC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018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576" w14:textId="518E49BA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2 492 843,50</w:t>
            </w:r>
          </w:p>
        </w:tc>
      </w:tr>
      <w:tr w:rsidR="00D079C9" w:rsidRPr="00F22E9F" w14:paraId="2BEE7955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A37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E907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A4D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544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9A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97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912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2E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4BB6C550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844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505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253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91FD" w14:textId="0426B2AB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84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DED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54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F0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07BAE4E6" w14:textId="77777777" w:rsidTr="00F72E6D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77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9B5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0E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эффективности»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D9F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6F2" w14:textId="32C89697" w:rsidR="00D079C9" w:rsidRPr="00F22E9F" w:rsidRDefault="007B4EF2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28 968,29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24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D1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62F" w14:textId="4735302D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84 155,89</w:t>
            </w:r>
          </w:p>
        </w:tc>
      </w:tr>
      <w:tr w:rsidR="00D079C9" w:rsidRPr="00F22E9F" w14:paraId="592FF31B" w14:textId="77777777" w:rsidTr="00F72E6D">
        <w:trPr>
          <w:trHeight w:val="48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0DA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2E5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5AD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8E4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C92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E62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CE2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91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79C9" w:rsidRPr="00F22E9F" w14:paraId="03DE728E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C3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931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3278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F50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88F8" w14:textId="436F173C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28 968,29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8F39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64B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50C5" w14:textId="009E1C42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84 155,89</w:t>
            </w:r>
          </w:p>
        </w:tc>
      </w:tr>
      <w:tr w:rsidR="00D079C9" w:rsidRPr="00F22E9F" w14:paraId="0C08DDCC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7506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2CF0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D12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701A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26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FC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3199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988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322E85B6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1A8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BCD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342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0CD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F5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B4E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051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BD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47788CAE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703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79F8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FB56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B65C" w14:textId="5BA0F953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00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6C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9EA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4B4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1CAB0374" w14:textId="77777777" w:rsidTr="00F72E6D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74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880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F91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территории округа»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F0A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4BF" w14:textId="1541E1DD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30 315,22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16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2D6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9A58" w14:textId="57EDECFA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73 516,42</w:t>
            </w:r>
          </w:p>
        </w:tc>
      </w:tr>
      <w:tr w:rsidR="00D079C9" w:rsidRPr="00F22E9F" w14:paraId="51A32F21" w14:textId="77777777" w:rsidTr="00F72E6D">
        <w:trPr>
          <w:trHeight w:val="46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38A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463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D35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FB7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FD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330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CF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07B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79C9" w:rsidRPr="00F22E9F" w14:paraId="4EF8DCF4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E68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4F5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A02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5A7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6AD" w14:textId="5177FD60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23 081,30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2AD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23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6DB" w14:textId="7297447F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66 282,50</w:t>
            </w:r>
          </w:p>
        </w:tc>
      </w:tr>
      <w:tr w:rsidR="00D079C9" w:rsidRPr="00F22E9F" w14:paraId="6E29936E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5DF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F16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9F8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5847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8704" w14:textId="3C842DF9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5 230,24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B8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79B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6E2" w14:textId="044F766E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5 230,24</w:t>
            </w:r>
          </w:p>
        </w:tc>
      </w:tr>
      <w:tr w:rsidR="00D079C9" w:rsidRPr="00F22E9F" w14:paraId="2413D6DA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E02A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992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3F18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5D3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36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E0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41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811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7D0B0743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22F8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394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CAB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7BFE" w14:textId="4989CFA0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961D" w14:textId="5F5EEAC0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46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A22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18DF" w14:textId="13C2F341" w:rsidR="00D079C9" w:rsidRPr="00F22E9F" w:rsidRDefault="003754AE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2 003,68</w:t>
            </w:r>
          </w:p>
        </w:tc>
      </w:tr>
      <w:tr w:rsidR="00D079C9" w:rsidRPr="00F22E9F" w14:paraId="419CB9B9" w14:textId="77777777" w:rsidTr="00F72E6D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70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44A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BBB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«Обращение с отходами»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6D4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75C3" w14:textId="0B1D05CD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72 830,89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C2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8D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996C" w14:textId="5101413C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80 605,13</w:t>
            </w:r>
          </w:p>
        </w:tc>
      </w:tr>
      <w:tr w:rsidR="00D079C9" w:rsidRPr="00F22E9F" w14:paraId="795592D7" w14:textId="77777777" w:rsidTr="00F72E6D">
        <w:trPr>
          <w:trHeight w:val="42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C0D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527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C4CA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705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B11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E11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429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1C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79C9" w:rsidRPr="00F22E9F" w14:paraId="6A2E7043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411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A48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318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A5CA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147F" w14:textId="38D214CD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72 830,89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50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F26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F045" w14:textId="627BF3C7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80 605,13</w:t>
            </w:r>
          </w:p>
        </w:tc>
      </w:tr>
      <w:tr w:rsidR="00D079C9" w:rsidRPr="00F22E9F" w14:paraId="23D502B3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BB7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69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99B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3AC0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9F9A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DE92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31D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3AA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24C976AE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64CE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17E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D739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804B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E3E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30B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B5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2DB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7409CFD0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BE76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991F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157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B8C9" w14:textId="46EF0B3C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F95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AAC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CAD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9D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2FAF9603" w14:textId="77777777" w:rsidTr="00F72E6D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4870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BD7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453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«Обеспечение реализации муниципальной программы и прочие мероприятия»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42E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2507" w14:textId="47964EA3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183 710,57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759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884F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F47F" w14:textId="6FEC4492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482 553,57</w:t>
            </w:r>
          </w:p>
        </w:tc>
      </w:tr>
      <w:tr w:rsidR="00D079C9" w:rsidRPr="00F22E9F" w14:paraId="0A6EDDA4" w14:textId="77777777" w:rsidTr="00F72E6D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DD0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D4C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34F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2EA2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ED5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2EE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B5D4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524C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079C9" w:rsidRPr="00F22E9F" w14:paraId="1DA7145D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A09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E2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67B4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38D6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386C" w14:textId="26042883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133 154,64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01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108 612,50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C28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108 612,50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474D" w14:textId="3A2E87DD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350 379,64</w:t>
            </w:r>
          </w:p>
        </w:tc>
      </w:tr>
      <w:tr w:rsidR="00D079C9" w:rsidRPr="00F22E9F" w14:paraId="31CCFF53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0E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DAC7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0E16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3D55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A976" w14:textId="1D7E725A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50 555,92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0DED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12D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ADFA" w14:textId="156CB712" w:rsidR="00D079C9" w:rsidRPr="00F22E9F" w:rsidRDefault="00892D93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132 173,92</w:t>
            </w:r>
          </w:p>
        </w:tc>
      </w:tr>
      <w:tr w:rsidR="00D079C9" w:rsidRPr="00F22E9F" w14:paraId="55F0BBBD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F323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357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1157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FD31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853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27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9B6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63F1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079C9" w:rsidRPr="00F22E9F" w14:paraId="4F322A20" w14:textId="77777777" w:rsidTr="00F72E6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1B6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EF4D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A7C" w14:textId="77777777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4E6" w14:textId="5B8EDC08" w:rsidR="00D079C9" w:rsidRPr="00F22E9F" w:rsidRDefault="00D079C9" w:rsidP="00D07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6AD5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2799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797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1FB" w14:textId="77777777" w:rsidR="00D079C9" w:rsidRPr="00F22E9F" w:rsidRDefault="00D079C9" w:rsidP="00D07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bookmarkEnd w:id="0"/>
      <w:bookmarkEnd w:id="26"/>
    </w:tbl>
    <w:p w14:paraId="50933E6D" w14:textId="77777777" w:rsidR="00D079C9" w:rsidRPr="00F22E9F" w:rsidRDefault="00D079C9" w:rsidP="00CB1C35">
      <w:pPr>
        <w:rPr>
          <w:rFonts w:ascii="Arial" w:hAnsi="Arial" w:cs="Arial"/>
          <w:sz w:val="24"/>
          <w:szCs w:val="24"/>
        </w:rPr>
      </w:pPr>
    </w:p>
    <w:sectPr w:rsidR="00D079C9" w:rsidRPr="00F22E9F" w:rsidSect="00D079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B35"/>
    <w:multiLevelType w:val="hybridMultilevel"/>
    <w:tmpl w:val="F3FE06E0"/>
    <w:lvl w:ilvl="0" w:tplc="7E9C893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0D3A74"/>
    <w:multiLevelType w:val="hybridMultilevel"/>
    <w:tmpl w:val="E594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4A2"/>
    <w:multiLevelType w:val="multilevel"/>
    <w:tmpl w:val="64208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FC35518"/>
    <w:multiLevelType w:val="hybridMultilevel"/>
    <w:tmpl w:val="0D086654"/>
    <w:lvl w:ilvl="0" w:tplc="44FCCB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1E23C7"/>
    <w:multiLevelType w:val="multilevel"/>
    <w:tmpl w:val="79543156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63055BD"/>
    <w:multiLevelType w:val="hybridMultilevel"/>
    <w:tmpl w:val="C562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45024">
    <w:abstractNumId w:val="3"/>
  </w:num>
  <w:num w:numId="2" w16cid:durableId="228002619">
    <w:abstractNumId w:val="2"/>
  </w:num>
  <w:num w:numId="3" w16cid:durableId="2017612134">
    <w:abstractNumId w:val="0"/>
  </w:num>
  <w:num w:numId="4" w16cid:durableId="1460100902">
    <w:abstractNumId w:val="5"/>
  </w:num>
  <w:num w:numId="5" w16cid:durableId="1272083308">
    <w:abstractNumId w:val="4"/>
  </w:num>
  <w:num w:numId="6" w16cid:durableId="64685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A5"/>
    <w:rsid w:val="00066A63"/>
    <w:rsid w:val="0008306F"/>
    <w:rsid w:val="001172DD"/>
    <w:rsid w:val="00172C2A"/>
    <w:rsid w:val="001831B7"/>
    <w:rsid w:val="00263F64"/>
    <w:rsid w:val="00286D20"/>
    <w:rsid w:val="00287F74"/>
    <w:rsid w:val="002B0C36"/>
    <w:rsid w:val="002C2A3C"/>
    <w:rsid w:val="002C5CE9"/>
    <w:rsid w:val="002D1C7C"/>
    <w:rsid w:val="00363EDF"/>
    <w:rsid w:val="003754AE"/>
    <w:rsid w:val="00473918"/>
    <w:rsid w:val="005069A5"/>
    <w:rsid w:val="005672E4"/>
    <w:rsid w:val="005C3203"/>
    <w:rsid w:val="00686A96"/>
    <w:rsid w:val="006B02F7"/>
    <w:rsid w:val="006F413A"/>
    <w:rsid w:val="00715B79"/>
    <w:rsid w:val="00725688"/>
    <w:rsid w:val="007330FA"/>
    <w:rsid w:val="0074565E"/>
    <w:rsid w:val="00752369"/>
    <w:rsid w:val="00763D0B"/>
    <w:rsid w:val="007754D4"/>
    <w:rsid w:val="00794B18"/>
    <w:rsid w:val="007B4EF2"/>
    <w:rsid w:val="007C2E65"/>
    <w:rsid w:val="007D2B3A"/>
    <w:rsid w:val="007E1881"/>
    <w:rsid w:val="007E694F"/>
    <w:rsid w:val="007F087E"/>
    <w:rsid w:val="00892D93"/>
    <w:rsid w:val="008A3D3C"/>
    <w:rsid w:val="008B1F9F"/>
    <w:rsid w:val="008C6A07"/>
    <w:rsid w:val="008E21D3"/>
    <w:rsid w:val="008F10A9"/>
    <w:rsid w:val="00907F91"/>
    <w:rsid w:val="00962216"/>
    <w:rsid w:val="009E5841"/>
    <w:rsid w:val="00A11709"/>
    <w:rsid w:val="00A954AF"/>
    <w:rsid w:val="00AE00E2"/>
    <w:rsid w:val="00AF1F71"/>
    <w:rsid w:val="00B1174E"/>
    <w:rsid w:val="00B66F4D"/>
    <w:rsid w:val="00BA5A0D"/>
    <w:rsid w:val="00BB2C54"/>
    <w:rsid w:val="00BB695B"/>
    <w:rsid w:val="00C62A5F"/>
    <w:rsid w:val="00CA0214"/>
    <w:rsid w:val="00CB1C35"/>
    <w:rsid w:val="00D079C9"/>
    <w:rsid w:val="00D75184"/>
    <w:rsid w:val="00DB6BD9"/>
    <w:rsid w:val="00E31A4D"/>
    <w:rsid w:val="00E5002C"/>
    <w:rsid w:val="00EB3F0D"/>
    <w:rsid w:val="00ED51E6"/>
    <w:rsid w:val="00F22E9F"/>
    <w:rsid w:val="00F32227"/>
    <w:rsid w:val="00F72E6D"/>
    <w:rsid w:val="00F9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68B8"/>
  <w15:docId w15:val="{6EF19A0C-4191-4D2F-B741-358716F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F6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A5A0D"/>
  </w:style>
  <w:style w:type="character" w:customStyle="1" w:styleId="10">
    <w:name w:val="Гиперссылка1"/>
    <w:basedOn w:val="a0"/>
    <w:uiPriority w:val="99"/>
    <w:unhideWhenUsed/>
    <w:rsid w:val="00BA5A0D"/>
    <w:rPr>
      <w:color w:val="0563C1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A5A0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rsid w:val="00BA5A0D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Основной текст1"/>
    <w:basedOn w:val="a"/>
    <w:next w:val="a6"/>
    <w:link w:val="a7"/>
    <w:rsid w:val="00BA5A0D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11"/>
    <w:rsid w:val="00BA5A0D"/>
  </w:style>
  <w:style w:type="paragraph" w:customStyle="1" w:styleId="12">
    <w:name w:val="Список1"/>
    <w:basedOn w:val="a6"/>
    <w:next w:val="a8"/>
    <w:rsid w:val="00BA5A0D"/>
    <w:pPr>
      <w:suppressAutoHyphens/>
      <w:spacing w:after="140" w:line="276" w:lineRule="auto"/>
    </w:pPr>
    <w:rPr>
      <w:rFonts w:cs="Arial Unicode MS"/>
    </w:rPr>
  </w:style>
  <w:style w:type="paragraph" w:customStyle="1" w:styleId="13">
    <w:name w:val="Название объекта1"/>
    <w:basedOn w:val="a"/>
    <w:next w:val="a9"/>
    <w:qFormat/>
    <w:rsid w:val="00BA5A0D"/>
    <w:pPr>
      <w:suppressLineNumbers/>
      <w:suppressAutoHyphens/>
      <w:spacing w:before="120" w:after="120" w:line="276" w:lineRule="auto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BA5A0D"/>
    <w:pPr>
      <w:suppressLineNumbers/>
      <w:suppressAutoHyphens/>
      <w:spacing w:after="200" w:line="276" w:lineRule="auto"/>
    </w:pPr>
    <w:rPr>
      <w:rFonts w:cs="Arial Unicode MS"/>
    </w:rPr>
  </w:style>
  <w:style w:type="paragraph" w:customStyle="1" w:styleId="14">
    <w:name w:val="Текст выноски1"/>
    <w:basedOn w:val="a"/>
    <w:next w:val="a5"/>
    <w:uiPriority w:val="99"/>
    <w:semiHidden/>
    <w:unhideWhenUsed/>
    <w:qFormat/>
    <w:rsid w:val="00BA5A0D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A5A0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BA5A0D"/>
    <w:pPr>
      <w:suppressAutoHyphens/>
      <w:spacing w:after="200" w:line="276" w:lineRule="auto"/>
    </w:pPr>
  </w:style>
  <w:style w:type="table" w:customStyle="1" w:styleId="16">
    <w:name w:val="Сетка таблицы1"/>
    <w:basedOn w:val="a1"/>
    <w:next w:val="aa"/>
    <w:uiPriority w:val="59"/>
    <w:rsid w:val="00BA5A0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A5A0D"/>
    <w:rPr>
      <w:color w:val="0563C1" w:themeColor="hyperlink"/>
      <w:u w:val="single"/>
    </w:rPr>
  </w:style>
  <w:style w:type="paragraph" w:styleId="a5">
    <w:name w:val="Balloon Text"/>
    <w:basedOn w:val="a"/>
    <w:link w:val="a4"/>
    <w:uiPriority w:val="99"/>
    <w:semiHidden/>
    <w:unhideWhenUsed/>
    <w:rsid w:val="00BA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">
    <w:name w:val="Текст выноски Знак2"/>
    <w:basedOn w:val="a0"/>
    <w:uiPriority w:val="99"/>
    <w:semiHidden/>
    <w:rsid w:val="00BA5A0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17"/>
    <w:uiPriority w:val="99"/>
    <w:semiHidden/>
    <w:unhideWhenUsed/>
    <w:rsid w:val="00BA5A0D"/>
    <w:pPr>
      <w:spacing w:after="120"/>
    </w:pPr>
  </w:style>
  <w:style w:type="character" w:customStyle="1" w:styleId="17">
    <w:name w:val="Основной текст Знак1"/>
    <w:basedOn w:val="a0"/>
    <w:link w:val="a6"/>
    <w:uiPriority w:val="99"/>
    <w:semiHidden/>
    <w:rsid w:val="00BA5A0D"/>
  </w:style>
  <w:style w:type="paragraph" w:styleId="a8">
    <w:name w:val="List"/>
    <w:basedOn w:val="a"/>
    <w:uiPriority w:val="99"/>
    <w:semiHidden/>
    <w:unhideWhenUsed/>
    <w:rsid w:val="00BA5A0D"/>
    <w:pPr>
      <w:ind w:left="283" w:hanging="283"/>
      <w:contextualSpacing/>
    </w:pPr>
  </w:style>
  <w:style w:type="paragraph" w:styleId="a9">
    <w:name w:val="caption"/>
    <w:basedOn w:val="a"/>
    <w:next w:val="a"/>
    <w:uiPriority w:val="35"/>
    <w:semiHidden/>
    <w:unhideWhenUsed/>
    <w:qFormat/>
    <w:rsid w:val="00BA5A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a">
    <w:name w:val="Table Grid"/>
    <w:basedOn w:val="a1"/>
    <w:uiPriority w:val="39"/>
    <w:rsid w:val="00BA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616&amp;dst=1038" TargetMode="External"/><Relationship Id="rId5" Type="http://schemas.openxmlformats.org/officeDocument/2006/relationships/hyperlink" Target="consultantplus://offline/ref=202EB8B496AB46697584A42DACF766307E01143DA5FDED5DC4A88F3B5636D9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76</Pages>
  <Words>14773</Words>
  <Characters>84207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2026-04-23T03:36:00Z</cp:lastPrinted>
  <dcterms:created xsi:type="dcterms:W3CDTF">2026-04-24T02:24:00Z</dcterms:created>
  <dcterms:modified xsi:type="dcterms:W3CDTF">2026-04-24T02:25:00Z</dcterms:modified>
</cp:coreProperties>
</file>