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764A" w:rsidRPr="00CF159B" w:rsidRDefault="0001764A" w:rsidP="0001764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59B">
        <w:rPr>
          <w:rFonts w:ascii="Times New Roman" w:hAnsi="Times New Roman" w:cs="Times New Roman"/>
          <w:b/>
          <w:sz w:val="28"/>
          <w:szCs w:val="28"/>
        </w:rPr>
        <w:t>Шарыповский городской Совет депутатов</w:t>
      </w:r>
    </w:p>
    <w:p w:rsidR="0001764A" w:rsidRPr="00CF159B" w:rsidRDefault="00D6235F" w:rsidP="0001764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235F">
        <w:rPr>
          <w:rFonts w:ascii="Times New Roman" w:hAnsi="Times New Roman" w:cs="Times New Roman"/>
          <w:noProof/>
          <w:sz w:val="28"/>
          <w:szCs w:val="28"/>
        </w:rPr>
        <w:pict>
          <v:line id="_x0000_s1026" style="position:absolute;left:0;text-align:left;z-index:251660288" from="-1in,25.4pt" to="496.85pt,25.45pt" strokeweight="2pt"/>
        </w:pict>
      </w:r>
      <w:r w:rsidRPr="00D6235F">
        <w:rPr>
          <w:rFonts w:ascii="Times New Roman" w:hAnsi="Times New Roman" w:cs="Times New Roman"/>
          <w:noProof/>
          <w:sz w:val="28"/>
          <w:szCs w:val="28"/>
        </w:rPr>
        <w:pict>
          <v:line id="_x0000_s1027" style="position:absolute;left:0;text-align:left;z-index:251661312" from="-1in,20.4pt" to="496.85pt,20.45pt"/>
        </w:pict>
      </w:r>
      <w:r w:rsidR="0001764A" w:rsidRPr="00CF159B">
        <w:rPr>
          <w:rFonts w:ascii="Times New Roman" w:hAnsi="Times New Roman" w:cs="Times New Roman"/>
          <w:b/>
          <w:sz w:val="28"/>
          <w:szCs w:val="28"/>
        </w:rPr>
        <w:t>город Шарыпово Красноярского края</w:t>
      </w:r>
    </w:p>
    <w:p w:rsidR="0001764A" w:rsidRPr="008A5DBD" w:rsidRDefault="0001764A" w:rsidP="0001764A">
      <w:pPr>
        <w:pStyle w:val="ConsPlusNonformat"/>
        <w:widowControl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01764A" w:rsidRPr="00AA211C" w:rsidRDefault="0001764A" w:rsidP="0001764A">
      <w:pPr>
        <w:pStyle w:val="ConsPlusNonformat"/>
        <w:widowControl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01764A" w:rsidRPr="00CF159B" w:rsidRDefault="0001764A" w:rsidP="0001764A">
      <w:pPr>
        <w:pStyle w:val="ConsPlusNonformat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159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01764A" w:rsidRDefault="0001764A" w:rsidP="0001764A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764A" w:rsidRPr="00AA211C" w:rsidRDefault="00AA211C" w:rsidP="00AA211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20.06.2023 </w:t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ab/>
        <w:t>№ 37-144</w:t>
      </w:r>
    </w:p>
    <w:p w:rsidR="00CF159B" w:rsidRDefault="00CF159B" w:rsidP="00CF159B">
      <w:pPr>
        <w:pStyle w:val="ConsPlusTitle"/>
        <w:jc w:val="right"/>
        <w:rPr>
          <w:rFonts w:ascii="Times New Roman" w:hAnsi="Times New Roman" w:cs="Times New Roman"/>
          <w:sz w:val="28"/>
          <w:szCs w:val="28"/>
        </w:rPr>
      </w:pPr>
    </w:p>
    <w:p w:rsidR="00CF159B" w:rsidRPr="00AA211C" w:rsidRDefault="0001764A" w:rsidP="0001764A">
      <w:pPr>
        <w:pStyle w:val="ConsPlusTitle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AA211C">
        <w:rPr>
          <w:rFonts w:ascii="Times New Roman" w:hAnsi="Times New Roman" w:cs="Times New Roman"/>
          <w:smallCaps/>
          <w:sz w:val="28"/>
          <w:szCs w:val="28"/>
        </w:rPr>
        <w:t>О</w:t>
      </w:r>
      <w:r w:rsidR="00C2530A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AA211C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="00C2530A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AA211C">
        <w:rPr>
          <w:rFonts w:ascii="Times New Roman" w:hAnsi="Times New Roman" w:cs="Times New Roman"/>
          <w:smallCaps/>
          <w:sz w:val="28"/>
          <w:szCs w:val="28"/>
        </w:rPr>
        <w:t xml:space="preserve">РЕГИСТРАЦИИ УСТАВА И УСТАНОВЛЕНИИ </w:t>
      </w:r>
    </w:p>
    <w:p w:rsidR="0001764A" w:rsidRPr="00AA211C" w:rsidRDefault="0001764A" w:rsidP="0001764A">
      <w:pPr>
        <w:pStyle w:val="ConsPlusTitle"/>
        <w:jc w:val="center"/>
        <w:rPr>
          <w:rFonts w:ascii="Times New Roman" w:hAnsi="Times New Roman" w:cs="Times New Roman"/>
          <w:smallCaps/>
          <w:sz w:val="28"/>
          <w:szCs w:val="28"/>
        </w:rPr>
      </w:pPr>
      <w:r w:rsidRPr="00AA211C">
        <w:rPr>
          <w:rFonts w:ascii="Times New Roman" w:hAnsi="Times New Roman" w:cs="Times New Roman"/>
          <w:smallCaps/>
          <w:sz w:val="28"/>
          <w:szCs w:val="28"/>
        </w:rPr>
        <w:t xml:space="preserve">ГРАНИЦ </w:t>
      </w:r>
      <w:r w:rsidR="00CF159B" w:rsidRPr="00AA211C">
        <w:rPr>
          <w:rFonts w:ascii="Times New Roman" w:hAnsi="Times New Roman" w:cs="Times New Roman"/>
          <w:smallCaps/>
          <w:sz w:val="28"/>
          <w:szCs w:val="28"/>
        </w:rPr>
        <w:t>Т</w:t>
      </w:r>
      <w:r w:rsidRPr="00AA211C">
        <w:rPr>
          <w:rFonts w:ascii="Times New Roman" w:hAnsi="Times New Roman" w:cs="Times New Roman"/>
          <w:smallCaps/>
          <w:sz w:val="28"/>
          <w:szCs w:val="28"/>
        </w:rPr>
        <w:t>ЕРРИТОРИАЛЬНОГО</w:t>
      </w:r>
      <w:r w:rsidR="00CF159B" w:rsidRPr="00AA211C">
        <w:rPr>
          <w:rFonts w:ascii="Times New Roman" w:hAnsi="Times New Roman" w:cs="Times New Roman"/>
          <w:smallCaps/>
          <w:sz w:val="28"/>
          <w:szCs w:val="28"/>
        </w:rPr>
        <w:t xml:space="preserve"> </w:t>
      </w:r>
      <w:r w:rsidRPr="00AA211C">
        <w:rPr>
          <w:rFonts w:ascii="Times New Roman" w:hAnsi="Times New Roman" w:cs="Times New Roman"/>
          <w:smallCaps/>
          <w:sz w:val="28"/>
          <w:szCs w:val="28"/>
        </w:rPr>
        <w:t xml:space="preserve">ОБЩЕСТВЕННОГО САМОУПРАВЛЕНИЯ </w:t>
      </w:r>
      <w:r w:rsidR="001D3BA2" w:rsidRPr="00AA211C">
        <w:rPr>
          <w:rFonts w:ascii="Times New Roman" w:hAnsi="Times New Roman" w:cs="Times New Roman"/>
          <w:smallCaps/>
          <w:sz w:val="28"/>
          <w:szCs w:val="28"/>
        </w:rPr>
        <w:t>«ГОРЯЧЕГОРСК»</w:t>
      </w:r>
    </w:p>
    <w:p w:rsidR="0001764A" w:rsidRPr="00CF159B" w:rsidRDefault="0001764A" w:rsidP="0001764A">
      <w:pPr>
        <w:pStyle w:val="ConsPlusNormal"/>
        <w:jc w:val="both"/>
        <w:rPr>
          <w:sz w:val="28"/>
          <w:szCs w:val="28"/>
        </w:rPr>
      </w:pPr>
    </w:p>
    <w:p w:rsidR="0001764A" w:rsidRPr="00CF159B" w:rsidRDefault="0001764A" w:rsidP="00C2530A">
      <w:pPr>
        <w:pStyle w:val="ConsPlusNormal"/>
        <w:ind w:firstLine="426"/>
        <w:jc w:val="both"/>
        <w:rPr>
          <w:sz w:val="28"/>
          <w:szCs w:val="28"/>
        </w:rPr>
      </w:pPr>
      <w:proofErr w:type="gramStart"/>
      <w:r w:rsidRPr="00CF159B">
        <w:rPr>
          <w:sz w:val="28"/>
          <w:szCs w:val="28"/>
        </w:rPr>
        <w:t xml:space="preserve">На основании </w:t>
      </w:r>
      <w:hyperlink r:id="rId4" w:history="1">
        <w:r w:rsidRPr="00CF159B">
          <w:rPr>
            <w:color w:val="0000FF"/>
            <w:sz w:val="28"/>
            <w:szCs w:val="28"/>
          </w:rPr>
          <w:t>статьи 27</w:t>
        </w:r>
      </w:hyperlink>
      <w:r w:rsidRPr="00CF159B">
        <w:rPr>
          <w:sz w:val="28"/>
          <w:szCs w:val="28"/>
        </w:rPr>
        <w:t xml:space="preserve"> Федерального закона от 06.10.2003 </w:t>
      </w:r>
      <w:r w:rsidR="00C2530A">
        <w:rPr>
          <w:sz w:val="28"/>
          <w:szCs w:val="28"/>
        </w:rPr>
        <w:t>№</w:t>
      </w:r>
      <w:r w:rsidRPr="00CF159B">
        <w:rPr>
          <w:sz w:val="28"/>
          <w:szCs w:val="28"/>
        </w:rPr>
        <w:t xml:space="preserve"> 131-ФЗ "Об общих принципах организации местного самоуправления в Российской Федерации", </w:t>
      </w:r>
      <w:hyperlink r:id="rId5" w:history="1">
        <w:r w:rsidRPr="00CF159B">
          <w:rPr>
            <w:color w:val="0000FF"/>
            <w:sz w:val="28"/>
            <w:szCs w:val="28"/>
          </w:rPr>
          <w:t>статьи 22</w:t>
        </w:r>
      </w:hyperlink>
      <w:r w:rsidRPr="00CF159B">
        <w:rPr>
          <w:sz w:val="28"/>
          <w:szCs w:val="28"/>
        </w:rPr>
        <w:t xml:space="preserve"> Устава города Шарыпово и в соответствии </w:t>
      </w:r>
      <w:r w:rsidR="00C2530A">
        <w:rPr>
          <w:sz w:val="28"/>
          <w:szCs w:val="28"/>
        </w:rPr>
        <w:br/>
      </w:r>
      <w:r w:rsidRPr="00CF159B">
        <w:rPr>
          <w:sz w:val="28"/>
          <w:szCs w:val="28"/>
        </w:rPr>
        <w:t xml:space="preserve">с </w:t>
      </w:r>
      <w:hyperlink r:id="rId6" w:history="1">
        <w:r w:rsidRPr="00CF159B">
          <w:rPr>
            <w:color w:val="0000FF"/>
            <w:sz w:val="28"/>
            <w:szCs w:val="28"/>
          </w:rPr>
          <w:t>Положением</w:t>
        </w:r>
      </w:hyperlink>
      <w:r w:rsidRPr="00CF159B">
        <w:rPr>
          <w:sz w:val="28"/>
          <w:szCs w:val="28"/>
        </w:rPr>
        <w:t xml:space="preserve"> о территориальном общественном самоуправлении в городе Шарыпово, утвержденным Решением Шарыповского городского Совета депутатов от 25.09.2012 </w:t>
      </w:r>
      <w:r w:rsidR="00C2530A">
        <w:rPr>
          <w:sz w:val="28"/>
          <w:szCs w:val="28"/>
        </w:rPr>
        <w:t>№</w:t>
      </w:r>
      <w:r w:rsidRPr="00CF159B">
        <w:rPr>
          <w:sz w:val="28"/>
          <w:szCs w:val="28"/>
        </w:rPr>
        <w:t xml:space="preserve"> 31-211 «Об утверждении положения </w:t>
      </w:r>
      <w:r w:rsidR="00C2530A">
        <w:rPr>
          <w:sz w:val="28"/>
          <w:szCs w:val="28"/>
        </w:rPr>
        <w:br/>
      </w:r>
      <w:r w:rsidRPr="00CF159B">
        <w:rPr>
          <w:sz w:val="28"/>
          <w:szCs w:val="28"/>
        </w:rPr>
        <w:t>о  территориальном общественном самоуправлении в городе Шарыпово», Шарыповский городской Совет депутатов РЕШИЛ:</w:t>
      </w:r>
      <w:proofErr w:type="gramEnd"/>
    </w:p>
    <w:p w:rsidR="0001764A" w:rsidRPr="00CF159B" w:rsidRDefault="0001764A" w:rsidP="00C2530A">
      <w:pPr>
        <w:pStyle w:val="ConsPlusNormal"/>
        <w:ind w:firstLine="426"/>
        <w:jc w:val="both"/>
        <w:rPr>
          <w:sz w:val="28"/>
          <w:szCs w:val="28"/>
        </w:rPr>
      </w:pPr>
      <w:r w:rsidRPr="00CF159B">
        <w:rPr>
          <w:sz w:val="28"/>
          <w:szCs w:val="28"/>
        </w:rPr>
        <w:t>1.</w:t>
      </w:r>
      <w:r w:rsidR="00C2530A">
        <w:rPr>
          <w:sz w:val="28"/>
          <w:szCs w:val="28"/>
        </w:rPr>
        <w:t xml:space="preserve"> </w:t>
      </w:r>
      <w:r w:rsidRPr="00CF159B">
        <w:rPr>
          <w:sz w:val="28"/>
          <w:szCs w:val="28"/>
        </w:rPr>
        <w:t>Зарегистрировать Устав территориального общественного самоуправления "</w:t>
      </w:r>
      <w:r w:rsidR="003920C1" w:rsidRPr="00CF159B">
        <w:rPr>
          <w:sz w:val="28"/>
          <w:szCs w:val="28"/>
        </w:rPr>
        <w:t>Горячегорск</w:t>
      </w:r>
      <w:r w:rsidRPr="00CF159B">
        <w:rPr>
          <w:sz w:val="28"/>
          <w:szCs w:val="28"/>
        </w:rPr>
        <w:t>", принятый учредительным собранием граждан 17.04.2023.</w:t>
      </w:r>
    </w:p>
    <w:p w:rsidR="0001764A" w:rsidRPr="00CF159B" w:rsidRDefault="0001764A" w:rsidP="00C2530A">
      <w:pPr>
        <w:pStyle w:val="ConsPlusNormal"/>
        <w:ind w:firstLine="426"/>
        <w:jc w:val="both"/>
        <w:rPr>
          <w:sz w:val="28"/>
          <w:szCs w:val="28"/>
        </w:rPr>
      </w:pPr>
      <w:r w:rsidRPr="00CF159B">
        <w:rPr>
          <w:sz w:val="28"/>
          <w:szCs w:val="28"/>
        </w:rPr>
        <w:t xml:space="preserve">2. Установить границы территории, на которой осуществляется территориальное общественное самоуправление </w:t>
      </w:r>
      <w:r w:rsidR="003920C1" w:rsidRPr="00CF159B">
        <w:rPr>
          <w:sz w:val="28"/>
          <w:szCs w:val="28"/>
        </w:rPr>
        <w:t>"Горячегорск"</w:t>
      </w:r>
      <w:r w:rsidRPr="00CF159B">
        <w:rPr>
          <w:sz w:val="28"/>
          <w:szCs w:val="28"/>
        </w:rPr>
        <w:t xml:space="preserve">, в соответствии с адресным </w:t>
      </w:r>
      <w:hyperlink w:anchor="Par31" w:tooltip="АДРЕСНОЕ ОПИСАНИЕ ГРАНИЦ ТЕРРИТОРИИ, НА КОТОРОЙ" w:history="1">
        <w:r w:rsidRPr="00CF159B">
          <w:rPr>
            <w:color w:val="0000FF"/>
            <w:sz w:val="28"/>
            <w:szCs w:val="28"/>
          </w:rPr>
          <w:t>описанием</w:t>
        </w:r>
      </w:hyperlink>
      <w:r w:rsidRPr="00CF159B">
        <w:rPr>
          <w:sz w:val="28"/>
          <w:szCs w:val="28"/>
        </w:rPr>
        <w:t xml:space="preserve"> согласно приложению к настоящему решению.</w:t>
      </w:r>
    </w:p>
    <w:p w:rsidR="0001764A" w:rsidRPr="00CF159B" w:rsidRDefault="0001764A" w:rsidP="00C2530A">
      <w:pPr>
        <w:pStyle w:val="ConsPlusNormal"/>
        <w:ind w:firstLine="426"/>
        <w:jc w:val="both"/>
        <w:rPr>
          <w:sz w:val="28"/>
          <w:szCs w:val="28"/>
        </w:rPr>
      </w:pPr>
      <w:r w:rsidRPr="00CF159B">
        <w:rPr>
          <w:sz w:val="28"/>
          <w:szCs w:val="28"/>
        </w:rPr>
        <w:t xml:space="preserve">3. Устав территориального общественного самоуправления </w:t>
      </w:r>
      <w:r w:rsidR="003920C1" w:rsidRPr="00CF159B">
        <w:rPr>
          <w:sz w:val="28"/>
          <w:szCs w:val="28"/>
        </w:rPr>
        <w:t>"Горячегорск"</w:t>
      </w:r>
      <w:r w:rsidRPr="00CF159B">
        <w:rPr>
          <w:sz w:val="28"/>
          <w:szCs w:val="28"/>
        </w:rPr>
        <w:t xml:space="preserve"> должен быть доведен до сведения граждан на собрании граждан, проживающих на территории территориального общественного самоуправления </w:t>
      </w:r>
      <w:r w:rsidR="003920C1" w:rsidRPr="00CF159B">
        <w:rPr>
          <w:sz w:val="28"/>
          <w:szCs w:val="28"/>
        </w:rPr>
        <w:t>"Горячегорск"</w:t>
      </w:r>
      <w:r w:rsidRPr="00CF159B">
        <w:rPr>
          <w:sz w:val="28"/>
          <w:szCs w:val="28"/>
        </w:rPr>
        <w:t>.</w:t>
      </w:r>
    </w:p>
    <w:p w:rsidR="0001764A" w:rsidRPr="00CF159B" w:rsidRDefault="0001764A" w:rsidP="00C2530A">
      <w:pPr>
        <w:pStyle w:val="ConsPlusNormal"/>
        <w:ind w:firstLine="426"/>
        <w:jc w:val="both"/>
        <w:rPr>
          <w:sz w:val="28"/>
          <w:szCs w:val="28"/>
        </w:rPr>
      </w:pPr>
      <w:r w:rsidRPr="00CF159B">
        <w:rPr>
          <w:sz w:val="28"/>
          <w:szCs w:val="28"/>
        </w:rPr>
        <w:t xml:space="preserve">4. Устав территориального общественного самоуправления </w:t>
      </w:r>
      <w:r w:rsidR="003920C1" w:rsidRPr="00CF159B">
        <w:rPr>
          <w:sz w:val="28"/>
          <w:szCs w:val="28"/>
        </w:rPr>
        <w:t>"Горячегорск"</w:t>
      </w:r>
      <w:r w:rsidRPr="00CF159B">
        <w:rPr>
          <w:sz w:val="28"/>
          <w:szCs w:val="28"/>
        </w:rPr>
        <w:t xml:space="preserve"> вступает в силу со дня вступления в силу настоящего решения.</w:t>
      </w:r>
    </w:p>
    <w:p w:rsidR="0001764A" w:rsidRPr="00CF159B" w:rsidRDefault="0001764A" w:rsidP="00C2530A">
      <w:pPr>
        <w:pStyle w:val="ConsPlusNormal"/>
        <w:ind w:firstLine="426"/>
        <w:jc w:val="both"/>
        <w:rPr>
          <w:sz w:val="28"/>
          <w:szCs w:val="28"/>
        </w:rPr>
      </w:pPr>
      <w:r w:rsidRPr="00CF159B">
        <w:rPr>
          <w:sz w:val="28"/>
          <w:szCs w:val="28"/>
        </w:rPr>
        <w:t>5. Настоящее решение вступает в силу со дня его официального опубликования.</w:t>
      </w:r>
    </w:p>
    <w:p w:rsidR="0001764A" w:rsidRPr="00CF159B" w:rsidRDefault="0001764A" w:rsidP="0001764A">
      <w:pPr>
        <w:autoSpaceDE w:val="0"/>
        <w:autoSpaceDN w:val="0"/>
        <w:adjustRightInd w:val="0"/>
        <w:ind w:left="426"/>
        <w:outlineLvl w:val="1"/>
        <w:rPr>
          <w:rFonts w:ascii="Times New Roman" w:hAnsi="Times New Roman" w:cs="Times New Roman"/>
          <w:sz w:val="28"/>
          <w:szCs w:val="28"/>
        </w:rPr>
      </w:pPr>
    </w:p>
    <w:p w:rsidR="003920C1" w:rsidRPr="00CF159B" w:rsidRDefault="003920C1" w:rsidP="0001764A">
      <w:pPr>
        <w:autoSpaceDE w:val="0"/>
        <w:autoSpaceDN w:val="0"/>
        <w:adjustRightInd w:val="0"/>
        <w:ind w:left="426"/>
        <w:outlineLvl w:val="1"/>
        <w:rPr>
          <w:rFonts w:ascii="Times New Roman" w:hAnsi="Times New Roman" w:cs="Times New Roman"/>
          <w:sz w:val="28"/>
          <w:szCs w:val="28"/>
        </w:rPr>
      </w:pPr>
    </w:p>
    <w:p w:rsidR="00CF159B" w:rsidRDefault="0001764A" w:rsidP="0001764A">
      <w:pPr>
        <w:pStyle w:val="a4"/>
        <w:tabs>
          <w:tab w:val="left" w:pos="-2127"/>
        </w:tabs>
        <w:spacing w:after="0"/>
        <w:rPr>
          <w:sz w:val="28"/>
          <w:szCs w:val="28"/>
        </w:rPr>
      </w:pPr>
      <w:r w:rsidRPr="00CF159B">
        <w:rPr>
          <w:sz w:val="28"/>
          <w:szCs w:val="28"/>
        </w:rPr>
        <w:t xml:space="preserve">Председатель Шарыповского </w:t>
      </w:r>
    </w:p>
    <w:p w:rsidR="0001764A" w:rsidRPr="00CF159B" w:rsidRDefault="0001764A" w:rsidP="0001764A">
      <w:pPr>
        <w:pStyle w:val="a4"/>
        <w:tabs>
          <w:tab w:val="left" w:pos="-2127"/>
        </w:tabs>
        <w:spacing w:after="0"/>
        <w:rPr>
          <w:sz w:val="28"/>
          <w:szCs w:val="28"/>
        </w:rPr>
      </w:pPr>
      <w:r w:rsidRPr="00CF159B">
        <w:rPr>
          <w:sz w:val="28"/>
          <w:szCs w:val="28"/>
        </w:rPr>
        <w:t xml:space="preserve">городского Совета депутатов </w:t>
      </w:r>
      <w:r w:rsidRPr="00CF159B">
        <w:rPr>
          <w:sz w:val="28"/>
          <w:szCs w:val="28"/>
        </w:rPr>
        <w:tab/>
      </w:r>
      <w:r w:rsidRPr="00CF159B">
        <w:rPr>
          <w:sz w:val="28"/>
          <w:szCs w:val="28"/>
        </w:rPr>
        <w:tab/>
      </w:r>
      <w:r w:rsidRPr="00CF159B">
        <w:rPr>
          <w:sz w:val="28"/>
          <w:szCs w:val="28"/>
        </w:rPr>
        <w:tab/>
      </w:r>
      <w:r w:rsidRPr="00CF159B">
        <w:rPr>
          <w:sz w:val="28"/>
          <w:szCs w:val="28"/>
        </w:rPr>
        <w:tab/>
        <w:t xml:space="preserve">Т.Ю. Ботвинкина </w:t>
      </w:r>
    </w:p>
    <w:p w:rsidR="0001764A" w:rsidRPr="00CF159B" w:rsidRDefault="0001764A" w:rsidP="0001764A">
      <w:pPr>
        <w:rPr>
          <w:rFonts w:ascii="Times New Roman" w:hAnsi="Times New Roman" w:cs="Times New Roman"/>
          <w:sz w:val="28"/>
          <w:szCs w:val="28"/>
        </w:rPr>
      </w:pPr>
    </w:p>
    <w:p w:rsidR="0001764A" w:rsidRDefault="0001764A" w:rsidP="0001764A">
      <w:pPr>
        <w:pStyle w:val="ConsPlusTitle"/>
        <w:jc w:val="center"/>
        <w:rPr>
          <w:rFonts w:ascii="Times New Roman" w:hAnsi="Times New Roman" w:cs="Times New Roman"/>
        </w:rPr>
      </w:pPr>
    </w:p>
    <w:p w:rsidR="0001764A" w:rsidRPr="0001764A" w:rsidRDefault="0001764A" w:rsidP="0001764A">
      <w:pPr>
        <w:pStyle w:val="ConsPlusNormal"/>
        <w:jc w:val="both"/>
      </w:pPr>
    </w:p>
    <w:p w:rsidR="0001764A" w:rsidRPr="0001764A" w:rsidRDefault="0001764A" w:rsidP="0001764A">
      <w:pPr>
        <w:pStyle w:val="ConsPlusNormal"/>
        <w:jc w:val="both"/>
      </w:pPr>
    </w:p>
    <w:p w:rsidR="0001764A" w:rsidRPr="0001764A" w:rsidRDefault="0001764A" w:rsidP="0001764A">
      <w:pPr>
        <w:pStyle w:val="ConsPlusNormal"/>
        <w:jc w:val="both"/>
      </w:pPr>
    </w:p>
    <w:p w:rsidR="00AA211C" w:rsidRDefault="00AA211C" w:rsidP="00CF159B">
      <w:pPr>
        <w:pStyle w:val="ConsPlusNormal"/>
        <w:jc w:val="right"/>
        <w:outlineLvl w:val="0"/>
      </w:pPr>
    </w:p>
    <w:p w:rsidR="0067241F" w:rsidRDefault="0067241F" w:rsidP="00CF159B">
      <w:pPr>
        <w:pStyle w:val="ConsPlusNormal"/>
        <w:jc w:val="right"/>
        <w:outlineLvl w:val="0"/>
      </w:pPr>
    </w:p>
    <w:p w:rsidR="0067241F" w:rsidRDefault="0067241F" w:rsidP="00CF159B">
      <w:pPr>
        <w:pStyle w:val="ConsPlusNormal"/>
        <w:jc w:val="right"/>
        <w:outlineLvl w:val="0"/>
      </w:pPr>
    </w:p>
    <w:p w:rsidR="0067241F" w:rsidRDefault="0067241F" w:rsidP="00CF159B">
      <w:pPr>
        <w:pStyle w:val="ConsPlusNormal"/>
        <w:jc w:val="right"/>
        <w:outlineLvl w:val="0"/>
      </w:pPr>
    </w:p>
    <w:p w:rsidR="0001764A" w:rsidRPr="0001764A" w:rsidRDefault="0001764A" w:rsidP="00CF159B">
      <w:pPr>
        <w:pStyle w:val="ConsPlusNormal"/>
        <w:jc w:val="right"/>
        <w:outlineLvl w:val="0"/>
      </w:pPr>
      <w:r w:rsidRPr="0001764A">
        <w:t>Приложение</w:t>
      </w:r>
      <w:r w:rsidR="00CF159B">
        <w:t xml:space="preserve"> </w:t>
      </w:r>
      <w:r w:rsidRPr="0001764A">
        <w:t xml:space="preserve">к </w:t>
      </w:r>
      <w:r>
        <w:t>решению</w:t>
      </w:r>
    </w:p>
    <w:p w:rsidR="0001764A" w:rsidRPr="0001764A" w:rsidRDefault="0001764A" w:rsidP="0001764A">
      <w:pPr>
        <w:pStyle w:val="ConsPlusNormal"/>
        <w:jc w:val="right"/>
      </w:pPr>
      <w:r>
        <w:t>Шарыповского</w:t>
      </w:r>
      <w:r w:rsidRPr="0001764A">
        <w:t xml:space="preserve"> городского</w:t>
      </w:r>
    </w:p>
    <w:p w:rsidR="0001764A" w:rsidRPr="0001764A" w:rsidRDefault="0001764A" w:rsidP="0001764A">
      <w:pPr>
        <w:pStyle w:val="ConsPlusNormal"/>
        <w:jc w:val="right"/>
      </w:pPr>
      <w:r w:rsidRPr="0001764A">
        <w:t>Совета депутатов</w:t>
      </w:r>
    </w:p>
    <w:p w:rsidR="0001764A" w:rsidRPr="00AA211C" w:rsidRDefault="0001764A" w:rsidP="0001764A">
      <w:pPr>
        <w:pStyle w:val="ConsPlusNormal"/>
        <w:jc w:val="right"/>
        <w:rPr>
          <w:u w:val="single"/>
        </w:rPr>
      </w:pPr>
      <w:r w:rsidRPr="0001764A">
        <w:t xml:space="preserve">от </w:t>
      </w:r>
      <w:r w:rsidR="00AA211C">
        <w:rPr>
          <w:u w:val="single"/>
        </w:rPr>
        <w:t>20.06.2023</w:t>
      </w:r>
      <w:r w:rsidRPr="0001764A">
        <w:t xml:space="preserve"> </w:t>
      </w:r>
      <w:r w:rsidR="00CF159B">
        <w:t>№</w:t>
      </w:r>
      <w:r w:rsidRPr="0001764A">
        <w:t xml:space="preserve"> </w:t>
      </w:r>
      <w:r w:rsidR="00AA211C" w:rsidRPr="00AA211C">
        <w:rPr>
          <w:u w:val="single"/>
        </w:rPr>
        <w:t>37-144</w:t>
      </w:r>
    </w:p>
    <w:p w:rsidR="0001764A" w:rsidRPr="0001764A" w:rsidRDefault="0001764A" w:rsidP="0001764A">
      <w:pPr>
        <w:pStyle w:val="ConsPlusNormal"/>
        <w:jc w:val="both"/>
      </w:pPr>
    </w:p>
    <w:p w:rsidR="0095239C" w:rsidRDefault="0095239C" w:rsidP="0001764A">
      <w:pPr>
        <w:pStyle w:val="ConsPlusNormal"/>
        <w:jc w:val="center"/>
      </w:pPr>
      <w:bookmarkStart w:id="0" w:name="Par31"/>
      <w:bookmarkEnd w:id="0"/>
    </w:p>
    <w:p w:rsidR="0095239C" w:rsidRPr="0095239C" w:rsidRDefault="0095239C" w:rsidP="0095239C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5239C" w:rsidRPr="0095239C" w:rsidRDefault="0095239C" w:rsidP="0095239C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5239C">
        <w:rPr>
          <w:rFonts w:ascii="Times New Roman" w:eastAsia="Times New Roman" w:hAnsi="Times New Roman" w:cs="Times New Roman"/>
          <w:sz w:val="28"/>
          <w:szCs w:val="28"/>
          <w:lang w:eastAsia="zh-CN"/>
        </w:rPr>
        <w:t>АДРЕСНОЕ ОПИСАНИЕ ГРАНИЦ ТЕРРИТОРИИ, НА КОТОРОЙ</w:t>
      </w:r>
    </w:p>
    <w:p w:rsidR="0095239C" w:rsidRPr="0095239C" w:rsidRDefault="0095239C" w:rsidP="0095239C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95239C">
        <w:rPr>
          <w:rFonts w:ascii="Times New Roman" w:eastAsia="Times New Roman" w:hAnsi="Times New Roman" w:cs="Times New Roman"/>
          <w:sz w:val="28"/>
          <w:szCs w:val="28"/>
          <w:lang w:eastAsia="zh-CN"/>
        </w:rPr>
        <w:t>ПЛАНИРУЕТСЯ ОСУЩЕСТВЛЕНИЕ ТЕРРИТОРИАЛЬНОГО ОБЩЕСТВЕННОГО САМОУПРАВЛЕНИЯ "ГОРЯЧЕГОРСК"</w:t>
      </w:r>
    </w:p>
    <w:p w:rsidR="0095239C" w:rsidRPr="0095239C" w:rsidRDefault="0095239C" w:rsidP="0095239C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95239C" w:rsidRPr="0095239C" w:rsidRDefault="00B733D4" w:rsidP="0095239C">
      <w:pPr>
        <w:suppressAutoHyphens/>
        <w:ind w:firstLine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95239C" w:rsidRPr="0095239C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Территориальное общественное самоуправление поселка Горячегорск (далее - ТОС "поселок Горячегорск") расположено в Красноярском крае, город Шарыпово, и занимает площадь 4422943 кв. м.</w:t>
      </w:r>
    </w:p>
    <w:p w:rsidR="00B733D4" w:rsidRDefault="00B733D4" w:rsidP="00B733D4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="0095239C" w:rsidRPr="0095239C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топографической съемке периметр территории, на которой планируется осуществление деятельности ТОС "Горячегорск", представляет собой ломаную линию протяженностью 14704,95 м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:rsidR="00B733D4" w:rsidRPr="0095239C" w:rsidRDefault="00B733D4" w:rsidP="00B733D4">
      <w:pPr>
        <w:suppressAutoHyphens/>
        <w:ind w:firstLine="0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 w:rsidRPr="0095239C"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Перечень улиц, д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омов, расположенных в границах </w:t>
      </w:r>
      <w:r w:rsidRPr="0095239C">
        <w:rPr>
          <w:rFonts w:ascii="Times New Roman" w:eastAsia="Times New Roman" w:hAnsi="Times New Roman" w:cs="Times New Roman"/>
          <w:sz w:val="28"/>
          <w:szCs w:val="28"/>
          <w:lang w:eastAsia="zh-CN"/>
        </w:rPr>
        <w:t>территории, на которой осуществляется ТОС «поселок Горячегорск»:</w:t>
      </w:r>
    </w:p>
    <w:p w:rsidR="00B733D4" w:rsidRPr="0095239C" w:rsidRDefault="00B733D4" w:rsidP="00B733D4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0"/>
        <w:gridCol w:w="4650"/>
        <w:gridCol w:w="2917"/>
      </w:tblGrid>
      <w:tr w:rsidR="00B733D4" w:rsidRPr="0095239C" w:rsidTr="00EC5717">
        <w:trPr>
          <w:trHeight w:val="1080"/>
        </w:trPr>
        <w:tc>
          <w:tcPr>
            <w:tcW w:w="1080" w:type="dxa"/>
            <w:shd w:val="clear" w:color="auto" w:fill="auto"/>
            <w:vAlign w:val="center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№ </w:t>
            </w:r>
            <w:proofErr w:type="spellStart"/>
            <w:proofErr w:type="gramStart"/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  <w:proofErr w:type="gramEnd"/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/</w:t>
            </w:r>
            <w:proofErr w:type="spellStart"/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</w:t>
            </w:r>
            <w:proofErr w:type="spellEnd"/>
          </w:p>
        </w:tc>
        <w:tc>
          <w:tcPr>
            <w:tcW w:w="4650" w:type="dxa"/>
            <w:shd w:val="clear" w:color="auto" w:fill="auto"/>
            <w:vAlign w:val="center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Название улицы</w:t>
            </w:r>
          </w:p>
        </w:tc>
        <w:tc>
          <w:tcPr>
            <w:tcW w:w="2917" w:type="dxa"/>
            <w:shd w:val="clear" w:color="auto" w:fill="auto"/>
            <w:vAlign w:val="center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Номера домов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Ст. </w:t>
            </w:r>
            <w:proofErr w:type="spellStart"/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Базыр</w:t>
            </w:r>
            <w:proofErr w:type="spellEnd"/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д.2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Березовая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д.6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Гагарина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д.3, 5, 8, 10, 12, 14, 16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Долгий лог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д.4, 5, 12-15, 17, 28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Зеленая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д.1-13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Ключевая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д.1, 3, 11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Комсомольская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д.3, 4, 6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Кордонная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 1-9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Лесная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 3, 6, 9, 16-18, 21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Лесхозная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 1-10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Логовая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д.1, 3, 6, 7, 11, 15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Механизаторов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д.2а-24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Нагорная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д.1, 2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Октябрьская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д.1, 13, 18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Рабочая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д.1-28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Социалистическая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д.14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Спортивная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д.1, 8, 9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18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Строительная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д.1-36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д.1-29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Центральная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д.1-79</w:t>
            </w:r>
          </w:p>
        </w:tc>
      </w:tr>
      <w:tr w:rsidR="00B733D4" w:rsidRPr="0095239C" w:rsidTr="00EC5717">
        <w:tc>
          <w:tcPr>
            <w:tcW w:w="108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650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Черемуховый лог</w:t>
            </w:r>
          </w:p>
        </w:tc>
        <w:tc>
          <w:tcPr>
            <w:tcW w:w="2917" w:type="dxa"/>
            <w:shd w:val="clear" w:color="auto" w:fill="auto"/>
          </w:tcPr>
          <w:p w:rsidR="00B733D4" w:rsidRPr="0095239C" w:rsidRDefault="00B733D4" w:rsidP="007F5C86">
            <w:pPr>
              <w:widowControl w:val="0"/>
              <w:suppressLineNumbers/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д.11</w:t>
            </w:r>
          </w:p>
        </w:tc>
      </w:tr>
    </w:tbl>
    <w:p w:rsidR="00B733D4" w:rsidRDefault="00B733D4">
      <w:pPr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10296" w:type="dxa"/>
        <w:tblInd w:w="-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10296"/>
      </w:tblGrid>
      <w:tr w:rsidR="0095239C" w:rsidRPr="0095239C" w:rsidTr="00B733D4">
        <w:trPr>
          <w:cantSplit/>
          <w:tblHeader/>
        </w:trPr>
        <w:tc>
          <w:tcPr>
            <w:tcW w:w="10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suppressAutoHyphens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План границ объекта</w:t>
            </w:r>
          </w:p>
        </w:tc>
      </w:tr>
      <w:tr w:rsidR="0095239C" w:rsidRPr="0095239C" w:rsidTr="00B733D4">
        <w:tc>
          <w:tcPr>
            <w:tcW w:w="102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keepNext/>
              <w:keepLine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Обзорная схема границ объекта</w:t>
            </w:r>
          </w:p>
          <w:p w:rsidR="0095239C" w:rsidRPr="0095239C" w:rsidRDefault="0095239C" w:rsidP="0095239C">
            <w:pPr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6122670" cy="5581650"/>
                  <wp:effectExtent l="1905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-9" t="-11" r="-9" b="-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2670" cy="5581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239C" w:rsidRPr="0095239C" w:rsidTr="00B733D4">
        <w:tc>
          <w:tcPr>
            <w:tcW w:w="1029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keepNext/>
              <w:keepLines/>
              <w:suppressAutoHyphens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bookmarkStart w:id="1" w:name="KP_PLAN_PAGE"/>
            <w:r w:rsidRPr="0095239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Масштаб 1:38155</w:t>
            </w:r>
            <w:bookmarkEnd w:id="1"/>
          </w:p>
        </w:tc>
      </w:tr>
    </w:tbl>
    <w:p w:rsidR="0095239C" w:rsidRPr="0095239C" w:rsidRDefault="0095239C" w:rsidP="0095239C">
      <w:pPr>
        <w:suppressAutoHyphens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zh-CN"/>
        </w:rPr>
        <w:sectPr w:rsidR="0095239C" w:rsidRPr="0095239C" w:rsidSect="00AA211C">
          <w:type w:val="continuous"/>
          <w:pgSz w:w="11906" w:h="16838"/>
          <w:pgMar w:top="1134" w:right="850" w:bottom="1134" w:left="1701" w:header="720" w:footer="720" w:gutter="0"/>
          <w:cols w:space="720"/>
          <w:docGrid w:linePitch="360"/>
        </w:sectPr>
      </w:pPr>
    </w:p>
    <w:tbl>
      <w:tblPr>
        <w:tblW w:w="0" w:type="auto"/>
        <w:tblInd w:w="-5" w:type="dxa"/>
        <w:tblLayout w:type="fixed"/>
        <w:tblCellMar>
          <w:top w:w="20" w:type="dxa"/>
          <w:left w:w="40" w:type="dxa"/>
          <w:bottom w:w="20" w:type="dxa"/>
          <w:right w:w="40" w:type="dxa"/>
        </w:tblCellMar>
        <w:tblLook w:val="0000"/>
      </w:tblPr>
      <w:tblGrid>
        <w:gridCol w:w="989"/>
        <w:gridCol w:w="9307"/>
      </w:tblGrid>
      <w:tr w:rsidR="0095239C" w:rsidRPr="0095239C" w:rsidTr="0095239C">
        <w:trPr>
          <w:cantSplit/>
          <w:tblHeader/>
        </w:trPr>
        <w:tc>
          <w:tcPr>
            <w:tcW w:w="10296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suppressAutoHyphens/>
              <w:spacing w:before="60" w:after="60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bookmarkStart w:id="2" w:name="KP_PLAN_USL_PAGE"/>
            <w:r w:rsidRPr="0095239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lastRenderedPageBreak/>
              <w:t>Используемые условные знаки и обозначения:</w:t>
            </w:r>
            <w:bookmarkEnd w:id="2"/>
          </w:p>
        </w:tc>
      </w:tr>
      <w:tr w:rsidR="0095239C" w:rsidRPr="0095239C" w:rsidTr="0095239C">
        <w:tc>
          <w:tcPr>
            <w:tcW w:w="989" w:type="dxa"/>
            <w:tcBorders>
              <w:lef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suppressAutoHyphens/>
              <w:spacing w:before="2" w:after="2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40385" cy="286385"/>
                  <wp:effectExtent l="19050" t="0" r="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-117" t="-220" r="-117" b="-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7" w:type="dxa"/>
            <w:tcBorders>
              <w:righ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Характерная точка границы объекта</w:t>
            </w:r>
          </w:p>
        </w:tc>
      </w:tr>
      <w:tr w:rsidR="0095239C" w:rsidRPr="0095239C" w:rsidTr="0095239C">
        <w:tc>
          <w:tcPr>
            <w:tcW w:w="989" w:type="dxa"/>
            <w:tcBorders>
              <w:lef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suppressAutoHyphens/>
              <w:spacing w:before="2" w:after="2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40385" cy="286385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-117" t="-220" r="-117" b="-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7" w:type="dxa"/>
            <w:tcBorders>
              <w:righ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Граница объекта</w:t>
            </w:r>
          </w:p>
        </w:tc>
      </w:tr>
      <w:tr w:rsidR="0095239C" w:rsidRPr="0095239C" w:rsidTr="0095239C">
        <w:tc>
          <w:tcPr>
            <w:tcW w:w="989" w:type="dxa"/>
            <w:tcBorders>
              <w:lef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suppressAutoHyphens/>
              <w:spacing w:before="2" w:after="2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40385" cy="286385"/>
                  <wp:effectExtent l="1905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-117" t="-220" r="-117" b="-2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07" w:type="dxa"/>
            <w:tcBorders>
              <w:right w:val="single" w:sz="4" w:space="0" w:color="000000"/>
            </w:tcBorders>
            <w:shd w:val="clear" w:color="auto" w:fill="auto"/>
          </w:tcPr>
          <w:p w:rsidR="0095239C" w:rsidRPr="0095239C" w:rsidRDefault="0095239C" w:rsidP="0095239C">
            <w:pPr>
              <w:suppressAutoHyphens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95239C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Граница кадастрового квартала</w:t>
            </w:r>
          </w:p>
        </w:tc>
      </w:tr>
    </w:tbl>
    <w:p w:rsidR="0095239C" w:rsidRDefault="0095239C" w:rsidP="0095239C">
      <w:pPr>
        <w:suppressAutoHyphens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85E1E" w:rsidRDefault="00085E1E" w:rsidP="0095239C">
      <w:pPr>
        <w:suppressAutoHyphens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p w:rsidR="00085E1E" w:rsidRDefault="00085E1E" w:rsidP="0095239C">
      <w:pPr>
        <w:suppressAutoHyphens/>
        <w:ind w:firstLine="0"/>
        <w:jc w:val="left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</w:p>
    <w:sectPr w:rsidR="00085E1E" w:rsidSect="00AA211C">
      <w:type w:val="continuous"/>
      <w:pgSz w:w="11906" w:h="16838"/>
      <w:pgMar w:top="567" w:right="567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compat/>
  <w:rsids>
    <w:rsidRoot w:val="0001764A"/>
    <w:rsid w:val="0001764A"/>
    <w:rsid w:val="00085E1E"/>
    <w:rsid w:val="0013572F"/>
    <w:rsid w:val="00162A7F"/>
    <w:rsid w:val="00166701"/>
    <w:rsid w:val="001A6A88"/>
    <w:rsid w:val="001D3BA2"/>
    <w:rsid w:val="00352E9B"/>
    <w:rsid w:val="003920C1"/>
    <w:rsid w:val="003C7B2A"/>
    <w:rsid w:val="004736C5"/>
    <w:rsid w:val="00474BD3"/>
    <w:rsid w:val="00537DFF"/>
    <w:rsid w:val="00617EF3"/>
    <w:rsid w:val="0067241F"/>
    <w:rsid w:val="007529A8"/>
    <w:rsid w:val="00777464"/>
    <w:rsid w:val="008034A4"/>
    <w:rsid w:val="00845336"/>
    <w:rsid w:val="009141CF"/>
    <w:rsid w:val="0095239C"/>
    <w:rsid w:val="00954DFD"/>
    <w:rsid w:val="00A36037"/>
    <w:rsid w:val="00AA211C"/>
    <w:rsid w:val="00AD4CC7"/>
    <w:rsid w:val="00B733D4"/>
    <w:rsid w:val="00BA654F"/>
    <w:rsid w:val="00C1302B"/>
    <w:rsid w:val="00C2530A"/>
    <w:rsid w:val="00C63341"/>
    <w:rsid w:val="00C73126"/>
    <w:rsid w:val="00CF159B"/>
    <w:rsid w:val="00D359CB"/>
    <w:rsid w:val="00D6235F"/>
    <w:rsid w:val="00E01E80"/>
    <w:rsid w:val="00EC5717"/>
    <w:rsid w:val="00F12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64A"/>
  </w:style>
  <w:style w:type="paragraph" w:styleId="1">
    <w:name w:val="heading 1"/>
    <w:basedOn w:val="a"/>
    <w:next w:val="a"/>
    <w:link w:val="10"/>
    <w:qFormat/>
    <w:rsid w:val="0001764A"/>
    <w:pPr>
      <w:keepNext/>
      <w:ind w:firstLine="0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764A"/>
    <w:pPr>
      <w:widowControl w:val="0"/>
      <w:autoSpaceDE w:val="0"/>
      <w:autoSpaceDN w:val="0"/>
      <w:adjustRightInd w:val="0"/>
      <w:ind w:firstLine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01764A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176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Hyperlink"/>
    <w:basedOn w:val="a0"/>
    <w:uiPriority w:val="99"/>
    <w:unhideWhenUsed/>
    <w:rsid w:val="0001764A"/>
    <w:rPr>
      <w:color w:val="0000FF"/>
      <w:u w:val="single"/>
    </w:rPr>
  </w:style>
  <w:style w:type="paragraph" w:customStyle="1" w:styleId="ConsPlusNonformat">
    <w:name w:val="ConsPlusNonformat"/>
    <w:rsid w:val="0001764A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01764A"/>
    <w:pPr>
      <w:spacing w:after="120"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01764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rsid w:val="00F120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F12035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SegoeUI12pt">
    <w:name w:val="Основной текст (2) + Segoe UI;12 pt"/>
    <w:basedOn w:val="2"/>
    <w:rsid w:val="00F12035"/>
    <w:rPr>
      <w:rFonts w:ascii="Segoe UI" w:eastAsia="Segoe UI" w:hAnsi="Segoe UI" w:cs="Segoe UI"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Verdana115pt">
    <w:name w:val="Основной текст (2) + Verdana;11;5 pt"/>
    <w:basedOn w:val="2"/>
    <w:rsid w:val="00F12035"/>
    <w:rPr>
      <w:rFonts w:ascii="Verdana" w:eastAsia="Verdana" w:hAnsi="Verdana" w:cs="Verdana"/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character" w:customStyle="1" w:styleId="2Verdana95pt">
    <w:name w:val="Основной текст (2) + Verdana;9;5 pt"/>
    <w:basedOn w:val="2"/>
    <w:rsid w:val="00F12035"/>
    <w:rPr>
      <w:rFonts w:ascii="Verdana" w:eastAsia="Verdana" w:hAnsi="Verdana" w:cs="Verdana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numbering" w:customStyle="1" w:styleId="11">
    <w:name w:val="Нет списка1"/>
    <w:next w:val="a2"/>
    <w:uiPriority w:val="99"/>
    <w:semiHidden/>
    <w:unhideWhenUsed/>
    <w:rsid w:val="0095239C"/>
  </w:style>
  <w:style w:type="character" w:customStyle="1" w:styleId="12">
    <w:name w:val="Основной шрифт абзаца1"/>
    <w:rsid w:val="0095239C"/>
  </w:style>
  <w:style w:type="paragraph" w:customStyle="1" w:styleId="a6">
    <w:name w:val="Заголовок"/>
    <w:basedOn w:val="a"/>
    <w:next w:val="a4"/>
    <w:rsid w:val="0095239C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Arial"/>
      <w:sz w:val="28"/>
      <w:szCs w:val="28"/>
      <w:lang w:eastAsia="zh-CN"/>
    </w:rPr>
  </w:style>
  <w:style w:type="paragraph" w:styleId="a7">
    <w:name w:val="List"/>
    <w:basedOn w:val="a4"/>
    <w:rsid w:val="0095239C"/>
    <w:pPr>
      <w:suppressAutoHyphens/>
      <w:spacing w:after="140" w:line="276" w:lineRule="auto"/>
    </w:pPr>
    <w:rPr>
      <w:rFonts w:cs="Arial"/>
      <w:lang w:eastAsia="zh-CN"/>
    </w:rPr>
  </w:style>
  <w:style w:type="paragraph" w:styleId="a8">
    <w:name w:val="caption"/>
    <w:basedOn w:val="a"/>
    <w:qFormat/>
    <w:rsid w:val="0095239C"/>
    <w:pPr>
      <w:suppressLineNumbers/>
      <w:suppressAutoHyphens/>
      <w:spacing w:before="120" w:after="120"/>
      <w:ind w:firstLine="0"/>
      <w:jc w:val="left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paragraph" w:customStyle="1" w:styleId="13">
    <w:name w:val="Указатель1"/>
    <w:basedOn w:val="a"/>
    <w:rsid w:val="0095239C"/>
    <w:pPr>
      <w:suppressLineNumbers/>
      <w:suppressAutoHyphens/>
      <w:ind w:firstLine="0"/>
      <w:jc w:val="left"/>
    </w:pPr>
    <w:rPr>
      <w:rFonts w:ascii="Times New Roman" w:eastAsia="Times New Roman" w:hAnsi="Times New Roman" w:cs="Arial"/>
      <w:sz w:val="20"/>
      <w:szCs w:val="20"/>
      <w:lang w:eastAsia="zh-CN"/>
    </w:rPr>
  </w:style>
  <w:style w:type="paragraph" w:customStyle="1" w:styleId="a9">
    <w:name w:val="Содержимое таблицы"/>
    <w:basedOn w:val="a"/>
    <w:rsid w:val="0095239C"/>
    <w:pPr>
      <w:widowControl w:val="0"/>
      <w:suppressLineNumbers/>
      <w:suppressAutoHyphens/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aa">
    <w:name w:val="Заголовок таблицы"/>
    <w:basedOn w:val="a9"/>
    <w:rsid w:val="0095239C"/>
    <w:pPr>
      <w:jc w:val="center"/>
    </w:pPr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085E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85E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23&amp;n=169337&amp;date=09.06.2023&amp;dst=100013&amp;field=134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RLAW123&amp;n=157966&amp;date=09.06.2023&amp;dst=100162&amp;field=134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login.consultant.ru/link/?req=doc&amp;base=LAW&amp;n=194039&amp;date=09.06.2023&amp;dst=100294&amp;field=134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516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Кабакова Ксения Викторовна</dc:creator>
  <cp:keywords/>
  <dc:description/>
  <cp:lastModifiedBy>RePack by SPecialiST</cp:lastModifiedBy>
  <cp:revision>12</cp:revision>
  <cp:lastPrinted>2023-06-20T02:14:00Z</cp:lastPrinted>
  <dcterms:created xsi:type="dcterms:W3CDTF">2023-06-09T04:03:00Z</dcterms:created>
  <dcterms:modified xsi:type="dcterms:W3CDTF">2023-06-21T03:53:00Z</dcterms:modified>
</cp:coreProperties>
</file>