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>
      <w:pPr>
        <w:pStyle w:val="Normal"/>
        <w:tabs>
          <w:tab w:val="clear" w:pos="708"/>
          <w:tab w:val="left" w:pos="4820" w:leader="none"/>
        </w:tabs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W w:w="957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90"/>
        <w:gridCol w:w="3190"/>
        <w:gridCol w:w="3190"/>
      </w:tblGrid>
      <w:tr>
        <w:trPr/>
        <w:tc>
          <w:tcPr>
            <w:tcW w:w="3190" w:type="dxa"/>
            <w:tcBorders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23.11.2021</w:t>
            </w:r>
          </w:p>
        </w:tc>
        <w:tc>
          <w:tcPr>
            <w:tcW w:w="3190" w:type="dxa"/>
            <w:tcBorders/>
          </w:tcPr>
          <w:p>
            <w:pPr>
              <w:pStyle w:val="Normal"/>
              <w:snapToGrid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3190" w:type="dxa"/>
            <w:tcBorders/>
          </w:tcPr>
          <w:p>
            <w:pPr>
              <w:pStyle w:val="Normal"/>
              <w:ind w:hanging="0" w:right="107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№ </w:t>
            </w:r>
            <w:r>
              <w:rPr>
                <w:sz w:val="28"/>
                <w:szCs w:val="28"/>
              </w:rPr>
              <w:t>247</w:t>
            </w:r>
          </w:p>
        </w:tc>
      </w:tr>
    </w:tbl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W w:w="6323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23"/>
      </w:tblGrid>
      <w:tr>
        <w:trPr>
          <w:trHeight w:val="74" w:hRule="atLeast"/>
        </w:trPr>
        <w:tc>
          <w:tcPr>
            <w:tcW w:w="6323" w:type="dxa"/>
            <w:tcBorders/>
          </w:tcPr>
          <w:p>
            <w:pPr>
              <w:pStyle w:val="Normal"/>
              <w:jc w:val="both"/>
              <w:rPr/>
            </w:pPr>
            <w:r>
              <w:rPr>
                <w:sz w:val="28"/>
                <w:szCs w:val="28"/>
              </w:rPr>
              <w:t>О внесении изменений в постановление Администрации города Шарыпово от 13.10.2017г. № 205 «Об утверждении муниципальной программы города Шарыпово Красноярского края «Обеспечение доступным и комфортным жильем жителей муниципального образования города Шарыпово Красноярского края» (в ред.                          от 11.11.2020 № 252, от 22.03.2021 № 61,                             от 09.06.2021 № 117, от 29.09.2021 № 181)</w:t>
            </w:r>
          </w:p>
        </w:tc>
      </w:tr>
    </w:tbl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</w:r>
    </w:p>
    <w:p>
      <w:pPr>
        <w:pStyle w:val="ConsPlusNormal1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ab/>
        <w:t>В соответствии со статьей 179 Бюджетного кодекса Российской Федерации, Федеральным законом от 06.10.2003 N 131-ФЗ «Об общих принципах организации местного самоуправления в Российской Федерации», постановлением Администрации города Шарыпово от 30.07.2013 № 171                 «Об утверждении Порядка принятия решений о разработке муниципальных программ муниципального образования города Шарыпово Красноярского края, их формировании и реализации», руководствуясь статьей 34 Устава города Шарыпово</w:t>
      </w:r>
    </w:p>
    <w:p>
      <w:pPr>
        <w:pStyle w:val="Normal"/>
        <w:numPr>
          <w:ilvl w:val="0"/>
          <w:numId w:val="0"/>
        </w:numPr>
        <w:ind w:firstLine="709" w:left="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ПОСТАНОВЛЯЮ:</w:t>
      </w:r>
    </w:p>
    <w:p>
      <w:pPr>
        <w:pStyle w:val="Normal"/>
        <w:widowControl w:val="false"/>
        <w:numPr>
          <w:ilvl w:val="0"/>
          <w:numId w:val="0"/>
        </w:numPr>
        <w:tabs>
          <w:tab w:val="clear" w:pos="708"/>
          <w:tab w:val="left" w:pos="7020" w:leader="none"/>
        </w:tabs>
        <w:ind w:firstLine="709" w:left="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1. Внести в постановление Администрации города Шарыпово                        от 13.10.2017 № 205 «Об утверждении муниципальной программы города Шарыпово Красноярского края «Обеспечение доступным и комфортным жильем жителей муниципального образования города Шарыпово Красноярского края» (в ред. от 11.11.2020 № 252, от 22.03.2021 № 61,                      от 09.06.2021 № 117, от 29.09.2021 № 181) следующие изменения:</w:t>
      </w:r>
    </w:p>
    <w:p>
      <w:pPr>
        <w:pStyle w:val="Normal"/>
        <w:widowControl w:val="false"/>
        <w:numPr>
          <w:ilvl w:val="0"/>
          <w:numId w:val="0"/>
        </w:numPr>
        <w:tabs>
          <w:tab w:val="clear" w:pos="708"/>
          <w:tab w:val="left" w:pos="7020" w:leader="none"/>
        </w:tabs>
        <w:ind w:firstLine="709" w:left="0"/>
        <w:jc w:val="both"/>
        <w:outlineLvl w:val="1"/>
        <w:rPr/>
      </w:pPr>
      <w:r>
        <w:rPr>
          <w:sz w:val="28"/>
          <w:szCs w:val="28"/>
        </w:rPr>
        <w:t xml:space="preserve">1.1. В Приложении к Постановлению «Муниципальная программа города Шарыпово Красноярского края «Обеспечение доступным                               и комфортным жильем жителей муниципального образования города Шарыпово Красноярского края»:  </w:t>
      </w:r>
    </w:p>
    <w:p>
      <w:pPr>
        <w:pStyle w:val="Normal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1.1.1. в разделе 1 «Паспорт муниципальной программы» строку «Информация по ресурсному обеспечению муниципальной программы, в том числе по годам реализации программы» изложить в следующей редакции:</w:t>
      </w:r>
    </w:p>
    <w:p>
      <w:pPr>
        <w:pStyle w:val="Normal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W w:w="9468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16"/>
        <w:gridCol w:w="5751"/>
      </w:tblGrid>
      <w:tr>
        <w:trPr>
          <w:trHeight w:val="5574" w:hRule="atLeast"/>
        </w:trPr>
        <w:tc>
          <w:tcPr>
            <w:tcW w:w="3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Информация по ресурсному обеспечению муниципальной программы, в том числе по годам реализации программы</w:t>
            </w:r>
          </w:p>
          <w:p>
            <w:pPr>
              <w:pStyle w:val="Normal"/>
              <w:spacing w:before="180" w:after="12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5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Общий объем финансирования  муниципальной программы – 99 359,9 тыс. рублей, в том числе:</w:t>
            </w:r>
          </w:p>
          <w:p>
            <w:pPr>
              <w:pStyle w:val="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2018 год – 7 675,3 тыс. рублей;</w:t>
            </w:r>
          </w:p>
          <w:p>
            <w:pPr>
              <w:pStyle w:val="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2019 год – 7 793,0 тыс. рублей;</w:t>
            </w:r>
          </w:p>
          <w:p>
            <w:pPr>
              <w:pStyle w:val="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2020 год – 9 227,0 тыс. рублей;</w:t>
            </w:r>
          </w:p>
          <w:p>
            <w:pPr>
              <w:pStyle w:val="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2021 год – 10 472,7 тыс. рублей;</w:t>
            </w:r>
          </w:p>
          <w:p>
            <w:pPr>
              <w:pStyle w:val="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2022 год – 9 680,6 тыс. рублей;</w:t>
            </w:r>
          </w:p>
          <w:p>
            <w:pPr>
              <w:pStyle w:val="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2023 год – 54 511,3 тыс. рублей,</w:t>
            </w:r>
          </w:p>
          <w:p>
            <w:pPr>
              <w:pStyle w:val="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 том числе:</w:t>
            </w:r>
          </w:p>
          <w:p>
            <w:pPr>
              <w:pStyle w:val="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средства федерального бюджета – 9 374,6 тыс. рублей:</w:t>
            </w:r>
          </w:p>
          <w:p>
            <w:pPr>
              <w:pStyle w:val="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2018 год – 1 149,4 тыс. рублей;</w:t>
            </w:r>
          </w:p>
          <w:p>
            <w:pPr>
              <w:pStyle w:val="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2019 год – 210,4 тыс. рублей;</w:t>
            </w:r>
          </w:p>
          <w:p>
            <w:pPr>
              <w:pStyle w:val="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2020 год – 185,3 тыс. рублей;</w:t>
            </w:r>
          </w:p>
          <w:p>
            <w:pPr>
              <w:pStyle w:val="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2021 год – 7 279,9 тыс. рублей;</w:t>
            </w:r>
          </w:p>
          <w:p>
            <w:pPr>
              <w:pStyle w:val="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2022 год – 275,7 тыс. рублей;</w:t>
            </w:r>
          </w:p>
          <w:p>
            <w:pPr>
              <w:pStyle w:val="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2023 год – 273,9 тыс. рублей,</w:t>
            </w:r>
          </w:p>
          <w:p>
            <w:pPr>
              <w:pStyle w:val="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средства краевого бюджета – 86 933,6 тыс. рублей:</w:t>
            </w:r>
          </w:p>
          <w:p>
            <w:pPr>
              <w:pStyle w:val="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2018 год – 6 278,5 тыс. рублей;</w:t>
            </w:r>
          </w:p>
          <w:p>
            <w:pPr>
              <w:pStyle w:val="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2019 год – 7 082,6 тыс. рублей;</w:t>
            </w:r>
          </w:p>
          <w:p>
            <w:pPr>
              <w:pStyle w:val="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2020 год – 8 541,7 тыс. рублей;</w:t>
            </w:r>
          </w:p>
          <w:p>
            <w:pPr>
              <w:pStyle w:val="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2021 год – 2 803,1 тыс. рублей;</w:t>
            </w:r>
          </w:p>
          <w:p>
            <w:pPr>
              <w:pStyle w:val="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2022 год – 8 904,9 тыс. рублей;</w:t>
            </w:r>
          </w:p>
          <w:p>
            <w:pPr>
              <w:pStyle w:val="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2023 год – 53 322,8 тыс. рублей,</w:t>
            </w:r>
          </w:p>
          <w:p>
            <w:pPr>
              <w:pStyle w:val="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средства бюджета городского округа города Шарыпово (далее – бюджет города Шарыпово) – 3 051,7 тыс. рублей:</w:t>
            </w:r>
          </w:p>
          <w:p>
            <w:pPr>
              <w:pStyle w:val="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2018 год – 247,4 тыс. рублей;</w:t>
            </w:r>
          </w:p>
          <w:p>
            <w:pPr>
              <w:pStyle w:val="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2019 год – 500,00 тыс. рублей;</w:t>
            </w:r>
          </w:p>
          <w:p>
            <w:pPr>
              <w:pStyle w:val="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2020 год – 500,00 тыс. рублей;</w:t>
            </w:r>
          </w:p>
          <w:p>
            <w:pPr>
              <w:pStyle w:val="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2021 год – 389,7 тыс. рублей;</w:t>
            </w:r>
          </w:p>
          <w:p>
            <w:pPr>
              <w:pStyle w:val="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2022 год – 500,00 тыс. рублей;</w:t>
            </w:r>
          </w:p>
          <w:p>
            <w:pPr>
              <w:pStyle w:val="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2023 год – 914,6 тыс. рублей.</w:t>
            </w:r>
          </w:p>
        </w:tc>
      </w:tr>
    </w:tbl>
    <w:p>
      <w:pPr>
        <w:pStyle w:val="ConsPlusNormal1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1.2. В Приложении № 2 к муниципальной программе города Шарыпово Красноярского края «Обеспечение доступным и комфортным жильем жителей муниципального образования города Шарыпово Красноярского края» подпрограмма № 2 «</w:t>
      </w:r>
      <w:r>
        <w:rPr>
          <w:rFonts w:cs="Times New Roman" w:ascii="Times New Roman" w:hAnsi="Times New Roman"/>
          <w:kern w:val="2"/>
          <w:sz w:val="28"/>
          <w:szCs w:val="28"/>
        </w:rPr>
        <w:t>Обеспечение жильем молодых семей в городе Шарыпово»:</w:t>
      </w:r>
    </w:p>
    <w:p>
      <w:pPr>
        <w:pStyle w:val="Normal"/>
        <w:ind w:firstLine="708"/>
        <w:jc w:val="both"/>
        <w:rPr/>
      </w:pPr>
      <w:r>
        <w:rPr>
          <w:sz w:val="28"/>
          <w:szCs w:val="28"/>
        </w:rPr>
        <w:t>1.2.1. в разделе 1 «Паспорт подпрограммы» строку «Информация по ресурсному обеспечению подпрограммы, в том числе в разбивке по всем источникам финансирования» изложить в следующей редакции</w:t>
      </w:r>
      <w:r>
        <w:rPr/>
        <w:t>:</w:t>
      </w:r>
    </w:p>
    <w:tbl>
      <w:tblPr>
        <w:tblW w:w="9320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00"/>
        <w:gridCol w:w="5719"/>
      </w:tblGrid>
      <w:tr>
        <w:trPr>
          <w:trHeight w:val="4313" w:hRule="atLeast"/>
          <w:cantSplit w:val="true"/>
        </w:trPr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Информация по ресурсному обеспечению подпрограммы, в том числе в разбивке по всем источникам финансирования</w:t>
            </w:r>
          </w:p>
        </w:tc>
        <w:tc>
          <w:tcPr>
            <w:tcW w:w="5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общий объем финансирования подпрограммы составляет 7 837,1 тыс. рублей, в том числе по годам:</w:t>
            </w:r>
          </w:p>
          <w:p>
            <w:pPr>
              <w:pStyle w:val="Normal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  <w:p>
            <w:pPr>
              <w:pStyle w:val="Normal"/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2018 год – 1 413,6 тыс. рублей;</w:t>
            </w:r>
          </w:p>
          <w:p>
            <w:pPr>
              <w:pStyle w:val="Normal"/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2019 год – 1 077,0 тыс. рублей;</w:t>
            </w:r>
          </w:p>
          <w:p>
            <w:pPr>
              <w:pStyle w:val="Normal"/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2020 год – 1 301,9 тыс. рублей;</w:t>
            </w:r>
          </w:p>
          <w:p>
            <w:pPr>
              <w:pStyle w:val="Normal"/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2021 год – 1 045,2 тыс. рублей;</w:t>
            </w:r>
          </w:p>
          <w:p>
            <w:pPr>
              <w:pStyle w:val="Normal"/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2022 год – 1 493,3 тыс. рублей;</w:t>
            </w:r>
          </w:p>
          <w:p>
            <w:pPr>
              <w:pStyle w:val="Normal"/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2023 год – 1 506,1 тыс. рублей.</w:t>
            </w:r>
          </w:p>
          <w:p>
            <w:pPr>
              <w:pStyle w:val="Normal"/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Из них:</w:t>
            </w:r>
          </w:p>
          <w:p>
            <w:pPr>
              <w:pStyle w:val="Normal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Из средств федерального бюджета – 1 629,0 тыс. рублей, в том числе:</w:t>
            </w:r>
          </w:p>
          <w:p>
            <w:pPr>
              <w:pStyle w:val="Normal"/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2018 год – 474,4 тыс. рублей;</w:t>
            </w:r>
          </w:p>
          <w:p>
            <w:pPr>
              <w:pStyle w:val="Normal"/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2019 год – 210,4 тыс. рублей;</w:t>
            </w:r>
          </w:p>
          <w:p>
            <w:pPr>
              <w:pStyle w:val="Normal"/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2020 год – 185,3 тыс. рублей;</w:t>
            </w:r>
          </w:p>
          <w:p>
            <w:pPr>
              <w:pStyle w:val="Normal"/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2021 год – 209,3 тыс. рублей;</w:t>
            </w:r>
          </w:p>
          <w:p>
            <w:pPr>
              <w:pStyle w:val="Normal"/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2022 год – 275,7 тыс. рублей;</w:t>
            </w:r>
          </w:p>
          <w:p>
            <w:pPr>
              <w:pStyle w:val="Normal"/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2023 год – 273,9 тыс. рублей.</w:t>
            </w:r>
          </w:p>
          <w:p>
            <w:pPr>
              <w:pStyle w:val="Normal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Из средств краевого бюджета – 3 571,0 тыс. рублей, в том числе:</w:t>
            </w:r>
          </w:p>
          <w:p>
            <w:pPr>
              <w:pStyle w:val="Normal"/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2018 год – 691,8 тыс. рублей;</w:t>
            </w:r>
          </w:p>
          <w:p>
            <w:pPr>
              <w:pStyle w:val="Normal"/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2019 год – 366,6 тыс. рублей;</w:t>
            </w:r>
          </w:p>
          <w:p>
            <w:pPr>
              <w:pStyle w:val="Normal"/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2020 год – 616,6 тыс. рублей;</w:t>
            </w:r>
          </w:p>
          <w:p>
            <w:pPr>
              <w:pStyle w:val="Normal"/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2021 год – 446,2 тыс. рублей;</w:t>
            </w:r>
          </w:p>
          <w:p>
            <w:pPr>
              <w:pStyle w:val="Normal"/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2022 год – 717,6 тыс. рублей;</w:t>
            </w:r>
          </w:p>
          <w:p>
            <w:pPr>
              <w:pStyle w:val="Normal"/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2023 год – 732,2 тыс. рублей.</w:t>
            </w:r>
          </w:p>
          <w:p>
            <w:pPr>
              <w:pStyle w:val="Normal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Из средств бюджета города Шарыпово – 2 637,1 тыс. рублей, в том числе:</w:t>
            </w:r>
          </w:p>
          <w:p>
            <w:pPr>
              <w:pStyle w:val="Normal"/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2018 год – 247,4 тыс. рублей;</w:t>
            </w:r>
          </w:p>
          <w:p>
            <w:pPr>
              <w:pStyle w:val="Normal"/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2019 год – 500,00 тыс. рублей;</w:t>
            </w:r>
          </w:p>
          <w:p>
            <w:pPr>
              <w:pStyle w:val="Normal"/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2020 год – 500,00 тыс. рублей;</w:t>
            </w:r>
          </w:p>
          <w:p>
            <w:pPr>
              <w:pStyle w:val="Normal"/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2021 год – 389,7 тыс. рублей;</w:t>
            </w:r>
          </w:p>
          <w:p>
            <w:pPr>
              <w:pStyle w:val="Normal"/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2022 год – 500,00 тыс. рублей;</w:t>
            </w:r>
          </w:p>
          <w:p>
            <w:pPr>
              <w:pStyle w:val="Normal"/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2023 год – 500,00 тыс. рублей.</w:t>
            </w:r>
          </w:p>
        </w:tc>
      </w:tr>
    </w:tbl>
    <w:p>
      <w:pPr>
        <w:pStyle w:val="Normal"/>
        <w:widowControl w:val="false"/>
        <w:numPr>
          <w:ilvl w:val="0"/>
          <w:numId w:val="0"/>
        </w:numPr>
        <w:tabs>
          <w:tab w:val="clear" w:pos="708"/>
          <w:tab w:val="left" w:pos="7020" w:leader="none"/>
        </w:tabs>
        <w:ind w:firstLine="709" w:left="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widowControl w:val="false"/>
        <w:numPr>
          <w:ilvl w:val="0"/>
          <w:numId w:val="0"/>
        </w:numPr>
        <w:tabs>
          <w:tab w:val="clear" w:pos="708"/>
          <w:tab w:val="left" w:pos="7020" w:leader="none"/>
        </w:tabs>
        <w:ind w:firstLine="709" w:left="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1.3. В Приложении № 2 к подпрограмме № 2 «</w:t>
      </w:r>
      <w:r>
        <w:rPr>
          <w:kern w:val="2"/>
          <w:sz w:val="28"/>
          <w:szCs w:val="28"/>
        </w:rPr>
        <w:t>Обеспечение жильем молодых семей в городе Шарыпово»</w:t>
      </w:r>
      <w:r>
        <w:rPr>
          <w:sz w:val="28"/>
          <w:szCs w:val="28"/>
        </w:rPr>
        <w:t xml:space="preserve"> с указанием «Перечня мероприятий подпрограммы» строки 1, «Итого по подпрограмме» изложить в следующей редакции:</w:t>
      </w:r>
    </w:p>
    <w:tbl>
      <w:tblPr>
        <w:tblW w:w="9422" w:type="dxa"/>
        <w:jc w:val="left"/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42"/>
        <w:gridCol w:w="1322"/>
        <w:gridCol w:w="1259"/>
        <w:gridCol w:w="540"/>
        <w:gridCol w:w="540"/>
        <w:gridCol w:w="1261"/>
        <w:gridCol w:w="427"/>
        <w:gridCol w:w="720"/>
        <w:gridCol w:w="720"/>
        <w:gridCol w:w="652"/>
        <w:gridCol w:w="721"/>
        <w:gridCol w:w="1017"/>
      </w:tblGrid>
      <w:tr>
        <w:trPr>
          <w:trHeight w:val="975" w:hRule="atLeast"/>
        </w:trPr>
        <w:tc>
          <w:tcPr>
            <w:tcW w:w="2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13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snapToGrid w:val="false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color w:val="000000"/>
                <w:sz w:val="16"/>
                <w:szCs w:val="16"/>
              </w:rPr>
            </w:r>
          </w:p>
          <w:p>
            <w:pPr>
              <w:pStyle w:val="ConsPlusNormal1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color w:val="000000"/>
                <w:sz w:val="16"/>
                <w:szCs w:val="16"/>
              </w:rPr>
              <w:t>Предоставление молодым семьям - участникам программы социальных выплат на приобретение жилья или строительство индивидуального жилого дома</w:t>
            </w:r>
          </w:p>
        </w:tc>
        <w:tc>
          <w:tcPr>
            <w:tcW w:w="12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snapToGrid w:val="false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color w:val="000000"/>
                <w:sz w:val="16"/>
                <w:szCs w:val="16"/>
              </w:rPr>
            </w:r>
          </w:p>
          <w:p>
            <w:pPr>
              <w:pStyle w:val="ConsPlusNormal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color w:val="000000"/>
                <w:sz w:val="16"/>
                <w:szCs w:val="16"/>
              </w:rPr>
              <w:t>Комитет по управлению муниципальным имуществом и земельными отношениями Администрации города Шарыпово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117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1003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16"/>
                <w:szCs w:val="16"/>
              </w:rPr>
              <w:t>02200</w:t>
            </w:r>
            <w:r>
              <w:rPr>
                <w:sz w:val="16"/>
                <w:szCs w:val="16"/>
                <w:lang w:val="en-US"/>
              </w:rPr>
              <w:t>L</w:t>
            </w:r>
            <w:r>
              <w:rPr>
                <w:sz w:val="16"/>
                <w:szCs w:val="16"/>
              </w:rPr>
              <w:t>4970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389,7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500,00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500,00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1 389,7</w:t>
            </w:r>
          </w:p>
        </w:tc>
        <w:tc>
          <w:tcPr>
            <w:tcW w:w="10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Обеспечение жильем 6 молодых семей, нуждающихся в улучшении жилищных условий, в том числе по годам: 2021г. - 2 молодые семьи, 2022г. - 2 молодые семьи, 2023г. - 2 молодые семьи.</w:t>
            </w:r>
          </w:p>
        </w:tc>
      </w:tr>
      <w:tr>
        <w:trPr>
          <w:trHeight w:val="975" w:hRule="atLeast"/>
        </w:trPr>
        <w:tc>
          <w:tcPr>
            <w:tcW w:w="24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snapToGrid w:val="false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color w:val="000000"/>
                <w:sz w:val="16"/>
                <w:szCs w:val="16"/>
              </w:rPr>
            </w:r>
          </w:p>
        </w:tc>
        <w:tc>
          <w:tcPr>
            <w:tcW w:w="132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snapToGrid w:val="false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12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snapToGrid w:val="false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color w:val="000000"/>
                <w:sz w:val="16"/>
                <w:szCs w:val="16"/>
              </w:rPr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117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1003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16"/>
                <w:szCs w:val="16"/>
              </w:rPr>
              <w:t>02200</w:t>
            </w:r>
            <w:r>
              <w:rPr>
                <w:sz w:val="16"/>
                <w:szCs w:val="16"/>
                <w:lang w:val="en-US"/>
              </w:rPr>
              <w:t>L</w:t>
            </w:r>
            <w:r>
              <w:rPr>
                <w:sz w:val="16"/>
                <w:szCs w:val="16"/>
              </w:rPr>
              <w:t>4970 (федеральный)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209,3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275,7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273,9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758,9</w:t>
            </w:r>
          </w:p>
        </w:tc>
        <w:tc>
          <w:tcPr>
            <w:tcW w:w="101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</w:r>
          </w:p>
        </w:tc>
      </w:tr>
      <w:tr>
        <w:trPr/>
        <w:tc>
          <w:tcPr>
            <w:tcW w:w="24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snapToGrid w:val="false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color w:val="000000"/>
                <w:sz w:val="16"/>
                <w:szCs w:val="16"/>
              </w:rPr>
            </w:r>
          </w:p>
        </w:tc>
        <w:tc>
          <w:tcPr>
            <w:tcW w:w="132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snapToGrid w:val="false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12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snapToGrid w:val="false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117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1003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16"/>
                <w:szCs w:val="16"/>
              </w:rPr>
              <w:t>02200</w:t>
            </w:r>
            <w:r>
              <w:rPr>
                <w:sz w:val="16"/>
                <w:szCs w:val="16"/>
                <w:lang w:val="en-US"/>
              </w:rPr>
              <w:t>L</w:t>
            </w:r>
            <w:r>
              <w:rPr>
                <w:sz w:val="16"/>
                <w:szCs w:val="16"/>
              </w:rPr>
              <w:t>4970 (краевой)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446,2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717,6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732,2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1 896,0</w:t>
            </w:r>
          </w:p>
        </w:tc>
        <w:tc>
          <w:tcPr>
            <w:tcW w:w="101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snapToGrid w:val="false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</w:tr>
      <w:tr>
        <w:trPr>
          <w:trHeight w:val="326" w:hRule="atLeast"/>
        </w:trPr>
        <w:tc>
          <w:tcPr>
            <w:tcW w:w="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snapToGrid w:val="false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Итого по подпрограмме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snapToGrid w:val="false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snapToGrid w:val="false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snapToGrid w:val="false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snapToGrid w:val="false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snapToGrid w:val="false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1 045,2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1 493,3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1 506,1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4 044,6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snapToGrid w:val="false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</w:tr>
    </w:tbl>
    <w:p>
      <w:pPr>
        <w:pStyle w:val="Normal"/>
        <w:widowControl w:val="false"/>
        <w:numPr>
          <w:ilvl w:val="0"/>
          <w:numId w:val="0"/>
        </w:numPr>
        <w:tabs>
          <w:tab w:val="clear" w:pos="708"/>
          <w:tab w:val="left" w:pos="7020" w:leader="none"/>
        </w:tabs>
        <w:ind w:firstLine="709" w:left="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1.4. В Приложении № 4 к муниципальной программе  города Шарыпово Красноярского края «Обеспечение доступным и комфортным жильем жителей муниципального образования города Шарыпово Красноярского края» с указанием «Информации о ресурсном обеспечении муниципальной программы муниципального образования города Шарыпово Красноярского края за счет средств бюджета города Шарыпово, в том числе средств, поступивших из бюджетов других уровней бюджетной системы       и бюджетов государственных внебюджетных фондов» строки 1, 3 изложить в следующей редакции:</w:t>
      </w:r>
    </w:p>
    <w:tbl>
      <w:tblPr>
        <w:tblW w:w="9648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7"/>
        <w:gridCol w:w="1080"/>
        <w:gridCol w:w="1081"/>
        <w:gridCol w:w="1439"/>
        <w:gridCol w:w="540"/>
        <w:gridCol w:w="541"/>
        <w:gridCol w:w="540"/>
        <w:gridCol w:w="360"/>
        <w:gridCol w:w="899"/>
        <w:gridCol w:w="765"/>
        <w:gridCol w:w="991"/>
        <w:gridCol w:w="944"/>
      </w:tblGrid>
      <w:tr>
        <w:trPr>
          <w:trHeight w:val="848" w:hRule="atLeast"/>
        </w:trPr>
        <w:tc>
          <w:tcPr>
            <w:tcW w:w="4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 п/п</w:t>
            </w:r>
          </w:p>
        </w:tc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Статус (муниципальная программа, подпрограмма)</w:t>
            </w:r>
          </w:p>
        </w:tc>
        <w:tc>
          <w:tcPr>
            <w:tcW w:w="10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Наименование муниципальной программы, подпрограммы</w:t>
            </w:r>
          </w:p>
        </w:tc>
        <w:tc>
          <w:tcPr>
            <w:tcW w:w="14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Наименование главного распорядителя бюджетных средств (далее - ГРБС)</w:t>
            </w:r>
          </w:p>
        </w:tc>
        <w:tc>
          <w:tcPr>
            <w:tcW w:w="19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Код бюджетной классификации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16"/>
                <w:szCs w:val="16"/>
              </w:rPr>
              <w:t>2021 год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16"/>
                <w:szCs w:val="16"/>
              </w:rPr>
              <w:t>2022 год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16"/>
                <w:szCs w:val="16"/>
              </w:rPr>
              <w:t>2023 год</w:t>
            </w:r>
          </w:p>
        </w:tc>
        <w:tc>
          <w:tcPr>
            <w:tcW w:w="9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16"/>
                <w:szCs w:val="16"/>
              </w:rPr>
              <w:t>Итого на 2021-2023г.г.</w:t>
            </w:r>
          </w:p>
        </w:tc>
      </w:tr>
      <w:tr>
        <w:trPr>
          <w:trHeight w:val="146" w:hRule="atLeast"/>
        </w:trPr>
        <w:tc>
          <w:tcPr>
            <w:tcW w:w="4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8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8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43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ГРБС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РзПр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ЦСР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ВР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план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план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план</w:t>
            </w:r>
          </w:p>
        </w:tc>
        <w:tc>
          <w:tcPr>
            <w:tcW w:w="9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146" w:hRule="atLeast"/>
        </w:trPr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</w:tr>
      <w:tr>
        <w:trPr>
          <w:trHeight w:val="146" w:hRule="atLeast"/>
        </w:trPr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hanging="0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Муниципальная программа города Шарыпово Красноярского края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hanging="0" w:right="-10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Обеспечение доступным и комфортным жильем жителей муниципального образования города Шарыпово Красноярского края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hanging="0" w:right="-4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всего расходные обязательства по муниципальной программе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10 472,7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9 680,6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54 511,3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74 664,6</w:t>
            </w:r>
          </w:p>
        </w:tc>
      </w:tr>
      <w:tr>
        <w:trPr>
          <w:trHeight w:val="146" w:hRule="atLeast"/>
        </w:trPr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 том числе по ГРБС: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1481" w:hRule="atLeast"/>
        </w:trPr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Комитет по управлению муниципальным имуществом и земельными отношениями Администрации города Шарыпово</w:t>
            </w:r>
          </w:p>
          <w:p>
            <w:pPr>
              <w:pStyle w:val="Normal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117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10 472,7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9 680,6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54 511,3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74 664,6</w:t>
            </w:r>
          </w:p>
        </w:tc>
      </w:tr>
      <w:tr>
        <w:trPr>
          <w:trHeight w:val="1066" w:hRule="atLeast"/>
        </w:trPr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snapToGrid w:val="false"/>
              <w:spacing w:lineRule="auto" w:line="240"/>
              <w:ind w:hanging="0" w:left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  <w:p>
            <w:pPr>
              <w:pStyle w:val="ListParagraph"/>
              <w:spacing w:lineRule="auto" w:line="240"/>
              <w:ind w:hanging="0" w:left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Управление образованием Администрации города Шарыпово</w:t>
            </w:r>
          </w:p>
          <w:p>
            <w:pPr>
              <w:pStyle w:val="Normal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013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>
        <w:trPr>
          <w:trHeight w:val="146" w:hRule="atLeast"/>
        </w:trPr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spacing w:lineRule="auto" w:line="240"/>
              <w:ind w:hanging="0" w:left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Муниципальное казенное учреждение «Управление капитального строительства»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131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>
        <w:trPr>
          <w:trHeight w:val="701" w:hRule="atLeast"/>
        </w:trPr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Подпрограмма 2</w:t>
            </w:r>
          </w:p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Обеспечение жильем молодых семей в городе Шарыпово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hanging="0" w:right="-12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всего расходные обязательства по подпрограмме муниципальной программы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1 045,2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1 493,3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1 506,1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4 044,6</w:t>
            </w:r>
          </w:p>
        </w:tc>
      </w:tr>
      <w:tr>
        <w:trPr>
          <w:trHeight w:val="701" w:hRule="atLeast"/>
        </w:trPr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 том числе по ГРБС: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701" w:hRule="atLeast"/>
        </w:trPr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Комитет по управлению муниципальным имуществом и земельными отношениями Администрации города Шарыпово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117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1 045,2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1 493,3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1 506,1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4 044,6</w:t>
            </w:r>
          </w:p>
        </w:tc>
      </w:tr>
    </w:tbl>
    <w:p>
      <w:pPr>
        <w:pStyle w:val="Normal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1.5. В Приложении № 5 к муниципальной программе города Шарыпово Красноярского края «Обеспечение доступным и комфортным жильем жителей муниципального образования города Шарыпово Красноярского края» с указанием «Информации об источниках финансирования подпрограмм, отдельных  мероприятий муниципальной программы муниципального образования города Шарыпово (средства бюджета города Шарыпово, в том числе средства, поступившие из бюджетов других уровней бюджетной системы, бюджетов государственных внебюджетных фондов)» строки 1, 3 изложить в следующей редакции:</w:t>
      </w:r>
    </w:p>
    <w:p>
      <w:pPr>
        <w:pStyle w:val="Normal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W w:w="9422" w:type="dxa"/>
        <w:jc w:val="left"/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422"/>
        <w:gridCol w:w="1259"/>
        <w:gridCol w:w="1621"/>
        <w:gridCol w:w="1979"/>
        <w:gridCol w:w="900"/>
        <w:gridCol w:w="1080"/>
        <w:gridCol w:w="1081"/>
        <w:gridCol w:w="1078"/>
      </w:tblGrid>
      <w:tr>
        <w:trPr/>
        <w:tc>
          <w:tcPr>
            <w:tcW w:w="4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N п/п</w:t>
            </w:r>
          </w:p>
        </w:tc>
        <w:tc>
          <w:tcPr>
            <w:tcW w:w="12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Статус (муниципальная программа, подпрограмма)</w:t>
            </w:r>
          </w:p>
        </w:tc>
        <w:tc>
          <w:tcPr>
            <w:tcW w:w="16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Наименование муниципальной программы, подпрограммы</w:t>
            </w:r>
          </w:p>
        </w:tc>
        <w:tc>
          <w:tcPr>
            <w:tcW w:w="19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Уровень бюджетной системы/источники финансирования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2021 год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2022 год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2023 год</w:t>
            </w:r>
          </w:p>
        </w:tc>
        <w:tc>
          <w:tcPr>
            <w:tcW w:w="10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Итого на 2021-2023 годы</w:t>
            </w:r>
          </w:p>
        </w:tc>
      </w:tr>
      <w:tr>
        <w:trPr/>
        <w:tc>
          <w:tcPr>
            <w:tcW w:w="42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</w:r>
          </w:p>
        </w:tc>
        <w:tc>
          <w:tcPr>
            <w:tcW w:w="12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6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97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0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план</w:t>
            </w:r>
          </w:p>
        </w:tc>
        <w:tc>
          <w:tcPr>
            <w:tcW w:w="107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</w:r>
          </w:p>
        </w:tc>
      </w:tr>
      <w:tr>
        <w:trPr/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6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7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8</w:t>
            </w:r>
          </w:p>
        </w:tc>
      </w:tr>
      <w:tr>
        <w:trPr>
          <w:trHeight w:val="369" w:hRule="atLeast"/>
        </w:trPr>
        <w:tc>
          <w:tcPr>
            <w:tcW w:w="4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12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Муниципальная программа города Шарыпово Красноярского края</w:t>
            </w:r>
          </w:p>
        </w:tc>
        <w:tc>
          <w:tcPr>
            <w:tcW w:w="16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hanging="0" w:right="-10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Обеспечение доступным и комфортным жильем жителей муниципального образования города Шарыпово Красноярского края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Всего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10 472,7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9 680,6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54 511,3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74 664,6</w:t>
            </w:r>
          </w:p>
        </w:tc>
      </w:tr>
      <w:tr>
        <w:trPr/>
        <w:tc>
          <w:tcPr>
            <w:tcW w:w="42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2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6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в том числе: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snapToGrid w:val="false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snapToGrid w:val="false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snapToGrid w:val="false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snapToGrid w:val="false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</w:tr>
      <w:tr>
        <w:trPr/>
        <w:tc>
          <w:tcPr>
            <w:tcW w:w="42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</w:r>
          </w:p>
        </w:tc>
        <w:tc>
          <w:tcPr>
            <w:tcW w:w="12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6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бюджет города Шарыпово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389,7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500,0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914,6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1 804,3</w:t>
            </w:r>
          </w:p>
        </w:tc>
      </w:tr>
      <w:tr>
        <w:trPr/>
        <w:tc>
          <w:tcPr>
            <w:tcW w:w="42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</w:r>
          </w:p>
        </w:tc>
        <w:tc>
          <w:tcPr>
            <w:tcW w:w="12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6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краевой бюджет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2 803,1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8 904,9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53 322,8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65 030,8</w:t>
            </w:r>
          </w:p>
        </w:tc>
      </w:tr>
      <w:tr>
        <w:trPr/>
        <w:tc>
          <w:tcPr>
            <w:tcW w:w="42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</w:r>
          </w:p>
        </w:tc>
        <w:tc>
          <w:tcPr>
            <w:tcW w:w="12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6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федеральный бюджет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7 279,9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275,7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273,9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7 829,5</w:t>
            </w:r>
          </w:p>
        </w:tc>
      </w:tr>
      <w:tr>
        <w:trPr/>
        <w:tc>
          <w:tcPr>
            <w:tcW w:w="42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</w:r>
          </w:p>
        </w:tc>
        <w:tc>
          <w:tcPr>
            <w:tcW w:w="12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6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внебюджетные источники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0,00</w:t>
            </w:r>
          </w:p>
        </w:tc>
      </w:tr>
      <w:tr>
        <w:trPr/>
        <w:tc>
          <w:tcPr>
            <w:tcW w:w="4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12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Подпрограмма 2</w:t>
            </w:r>
          </w:p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6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Обеспечение жильем молодых семей в городе Шарыпово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Всего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1  045,2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1 493,3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1 506,1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4 044,6</w:t>
            </w:r>
          </w:p>
        </w:tc>
      </w:tr>
      <w:tr>
        <w:trPr/>
        <w:tc>
          <w:tcPr>
            <w:tcW w:w="42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2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6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в том числе: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snapToGrid w:val="false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snapToGrid w:val="false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snapToGrid w:val="false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snapToGrid w:val="false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</w:tr>
      <w:tr>
        <w:trPr/>
        <w:tc>
          <w:tcPr>
            <w:tcW w:w="42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</w:r>
          </w:p>
        </w:tc>
        <w:tc>
          <w:tcPr>
            <w:tcW w:w="12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6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бюджет города Шарыпово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389,7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500,0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500,0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1 389,7</w:t>
            </w:r>
          </w:p>
        </w:tc>
      </w:tr>
      <w:tr>
        <w:trPr/>
        <w:tc>
          <w:tcPr>
            <w:tcW w:w="42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2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6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краевой бюджет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446,2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717,6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732,2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1 896,0</w:t>
            </w:r>
          </w:p>
        </w:tc>
      </w:tr>
      <w:tr>
        <w:trPr/>
        <w:tc>
          <w:tcPr>
            <w:tcW w:w="42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</w:r>
          </w:p>
        </w:tc>
        <w:tc>
          <w:tcPr>
            <w:tcW w:w="12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6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федеральный бюджет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209,3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275,7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273,9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758,9</w:t>
            </w:r>
          </w:p>
        </w:tc>
      </w:tr>
      <w:tr>
        <w:trPr/>
        <w:tc>
          <w:tcPr>
            <w:tcW w:w="42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2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6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внебюджетные источники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</w:tbl>
    <w:p>
      <w:pPr>
        <w:pStyle w:val="Normal"/>
        <w:widowControl w:val="false"/>
        <w:numPr>
          <w:ilvl w:val="0"/>
          <w:numId w:val="0"/>
        </w:numPr>
        <w:tabs>
          <w:tab w:val="clear" w:pos="708"/>
          <w:tab w:val="left" w:pos="7020" w:leader="none"/>
        </w:tabs>
        <w:ind w:firstLine="709" w:left="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widowControl w:val="false"/>
        <w:numPr>
          <w:ilvl w:val="0"/>
          <w:numId w:val="0"/>
        </w:numPr>
        <w:tabs>
          <w:tab w:val="clear" w:pos="708"/>
          <w:tab w:val="left" w:pos="7020" w:leader="none"/>
        </w:tabs>
        <w:ind w:firstLine="709" w:left="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2. Контроль за исполнением настоящего постановления возложить на первого заместителя Главы города Шарыпово Д.Е. Гудкова.</w:t>
      </w:r>
    </w:p>
    <w:p>
      <w:pPr>
        <w:pStyle w:val="Normal"/>
        <w:widowControl w:val="false"/>
        <w:numPr>
          <w:ilvl w:val="0"/>
          <w:numId w:val="0"/>
        </w:numPr>
        <w:tabs>
          <w:tab w:val="clear" w:pos="708"/>
          <w:tab w:val="left" w:pos="7020" w:leader="none"/>
        </w:tabs>
        <w:ind w:firstLine="709" w:left="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3. 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 и подлежит размещению на официальном сайте муниципального образования города Шарыпово Красноярского края (</w:t>
      </w:r>
      <w:hyperlink r:id="rId2">
        <w:r>
          <w:rPr>
            <w:rStyle w:val="Hyperlink"/>
            <w:color w:val="000000"/>
            <w:sz w:val="28"/>
            <w:szCs w:val="28"/>
            <w:u w:val="none"/>
          </w:rPr>
          <w:t>www.gorodsharypovo.ru</w:t>
        </w:r>
      </w:hyperlink>
      <w:r>
        <w:rPr>
          <w:sz w:val="28"/>
          <w:szCs w:val="28"/>
        </w:rPr>
        <w:t>).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pacing w:val="4"/>
          <w:sz w:val="28"/>
          <w:szCs w:val="28"/>
        </w:rPr>
      </w:pPr>
      <w:r>
        <w:rPr>
          <w:spacing w:val="4"/>
          <w:sz w:val="28"/>
          <w:szCs w:val="28"/>
        </w:rPr>
      </w:r>
    </w:p>
    <w:p>
      <w:pPr>
        <w:pStyle w:val="Normal"/>
        <w:jc w:val="both"/>
        <w:rPr>
          <w:spacing w:val="4"/>
          <w:sz w:val="28"/>
          <w:szCs w:val="28"/>
        </w:rPr>
      </w:pPr>
      <w:r>
        <w:rPr>
          <w:spacing w:val="4"/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pacing w:val="4"/>
          <w:sz w:val="28"/>
          <w:szCs w:val="28"/>
        </w:rPr>
        <w:t>Глава города Шарыпово</w:t>
      </w:r>
      <w:r>
        <w:rPr>
          <w:spacing w:val="-1"/>
          <w:sz w:val="28"/>
          <w:szCs w:val="28"/>
        </w:rPr>
        <w:t xml:space="preserve">          </w:t>
      </w:r>
      <w:r>
        <w:rPr>
          <w:sz w:val="28"/>
          <w:szCs w:val="28"/>
        </w:rPr>
        <w:tab/>
        <w:t xml:space="preserve">       </w:t>
      </w:r>
      <w:r>
        <w:rPr>
          <w:i/>
          <w:iCs/>
          <w:spacing w:val="-4"/>
          <w:sz w:val="28"/>
          <w:szCs w:val="28"/>
        </w:rPr>
        <w:tab/>
      </w:r>
      <w:r>
        <w:rPr>
          <w:i/>
          <w:iCs/>
          <w:sz w:val="28"/>
          <w:szCs w:val="28"/>
        </w:rPr>
        <w:tab/>
      </w:r>
      <w:r>
        <w:rPr>
          <w:spacing w:val="-2"/>
          <w:sz w:val="28"/>
          <w:szCs w:val="28"/>
        </w:rPr>
        <w:t xml:space="preserve">                        Н.А. Петровская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sectPr>
      <w:type w:val="nextPage"/>
      <w:pgSz w:w="11906" w:h="16838"/>
      <w:pgMar w:left="1701" w:right="851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Calibri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zh-CN" w:bidi="ar-SA"/>
    </w:rPr>
  </w:style>
  <w:style w:type="character" w:styleId="Style14">
    <w:name w:val="Основной шрифт абзаца"/>
    <w:qFormat/>
    <w:rPr/>
  </w:style>
  <w:style w:type="character" w:styleId="Hyperlink">
    <w:name w:val="Hyperlink"/>
    <w:basedOn w:val="Style14"/>
    <w:rPr>
      <w:rFonts w:cs="Times New Roman"/>
      <w:color w:val="0000FF"/>
      <w:u w:val="single"/>
    </w:rPr>
  </w:style>
  <w:style w:type="character" w:styleId="ConsPlusNormal">
    <w:name w:val="ConsPlusNormal Знак"/>
    <w:qFormat/>
    <w:rPr>
      <w:rFonts w:ascii="Arial" w:hAnsi="Arial" w:cs="Arial"/>
      <w:sz w:val="22"/>
      <w:szCs w:val="22"/>
      <w:lang w:val="ru-RU" w:bidi="ar-SA"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Arial"/>
    </w:rPr>
  </w:style>
  <w:style w:type="paragraph" w:styleId="ConsPlusNormal1">
    <w:name w:val="ConsPlusNormal"/>
    <w:qFormat/>
    <w:pPr>
      <w:widowControl w:val="false"/>
      <w:suppressAutoHyphens w:val="true"/>
      <w:bidi w:val="0"/>
      <w:spacing w:before="0" w:after="0"/>
      <w:jc w:val="left"/>
    </w:pPr>
    <w:rPr>
      <w:rFonts w:ascii="Arial" w:hAnsi="Arial" w:eastAsia="Times New Roman" w:cs="Arial"/>
      <w:color w:val="auto"/>
      <w:kern w:val="0"/>
      <w:sz w:val="22"/>
      <w:szCs w:val="22"/>
      <w:lang w:val="ru-RU" w:eastAsia="zh-CN" w:bidi="ar-SA"/>
    </w:rPr>
  </w:style>
  <w:style w:type="paragraph" w:styleId="1">
    <w:name w:val="Без интервала1"/>
    <w:qFormat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auto"/>
      <w:kern w:val="0"/>
      <w:sz w:val="20"/>
      <w:szCs w:val="20"/>
      <w:lang w:val="ru-RU" w:eastAsia="zh-CN" w:bidi="ar-SA"/>
    </w:rPr>
  </w:style>
  <w:style w:type="paragraph" w:styleId="ListParagraph">
    <w:name w:val="List Paragraph"/>
    <w:basedOn w:val="Normal"/>
    <w:qFormat/>
    <w:pPr>
      <w:widowControl w:val="false"/>
      <w:suppressAutoHyphens w:val="true"/>
      <w:spacing w:lineRule="auto" w:line="276"/>
      <w:ind w:firstLine="680" w:left="720"/>
      <w:jc w:val="both"/>
    </w:pPr>
    <w:rPr>
      <w:rFonts w:ascii="Calibri" w:hAnsi="Calibri" w:eastAsia="Calibri" w:cs="Calibri"/>
      <w:sz w:val="22"/>
      <w:szCs w:val="22"/>
    </w:rPr>
  </w:style>
  <w:style w:type="paragraph" w:styleId="Style17">
    <w:name w:val="Содержимое таблицы"/>
    <w:basedOn w:val="Normal"/>
    <w:qFormat/>
    <w:pPr>
      <w:widowControl w:val="false"/>
      <w:suppressLineNumbers/>
    </w:pPr>
    <w:rPr/>
  </w:style>
  <w:style w:type="paragraph" w:styleId="Style18">
    <w:name w:val="Заголовок таблицы"/>
    <w:basedOn w:val="Style17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gorodsharypovo.ru/" TargetMode="Externa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Normal_x005F_x0000_</Template>
  <TotalTime>1</TotalTime>
  <Application>LibreOffice/7.6.4.1$Windows_X86_64 LibreOffice_project/e19e193f88cd6c0525a17fb7a176ed8e6a3e2aa1</Application>
  <AppVersion>15.0000</AppVersion>
  <Pages>7</Pages>
  <Words>1305</Words>
  <Characters>7711</Characters>
  <CharactersWithSpaces>9013</CharactersWithSpaces>
  <Paragraphs>274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2021-11-22T17:44:00Z</dcterms:created>
  <dc:creator>User</dc:creator>
  <dc:description/>
  <dc:language>ru-RU</dc:language>
  <cp:lastModifiedBy>User</cp:lastModifiedBy>
  <dcterms:modified xsi:type="dcterms:W3CDTF">2021-11-25T11:17:00Z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