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A0" w:rsidRDefault="00C030A0" w:rsidP="00C030A0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F975838" wp14:editId="6367459E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392430" cy="601345"/>
            <wp:effectExtent l="0" t="0" r="7620" b="8255"/>
            <wp:wrapTight wrapText="bothSides">
              <wp:wrapPolygon edited="0">
                <wp:start x="7340" y="0"/>
                <wp:lineTo x="0" y="0"/>
                <wp:lineTo x="0" y="21212"/>
                <wp:lineTo x="7340" y="21212"/>
                <wp:lineTo x="12583" y="21212"/>
                <wp:lineTo x="20971" y="21212"/>
                <wp:lineTo x="20971" y="684"/>
                <wp:lineTo x="15728" y="0"/>
                <wp:lineTo x="734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0A0" w:rsidRDefault="00C030A0" w:rsidP="00C030A0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C030A0" w:rsidRDefault="00C030A0" w:rsidP="00C030A0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C030A0" w:rsidRDefault="00C030A0" w:rsidP="00C030A0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 w:rsidR="00C030A0" w:rsidRDefault="00C030A0" w:rsidP="00C030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030A0" w:rsidRDefault="00C030A0" w:rsidP="00C030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030A0" w:rsidRDefault="00C030A0" w:rsidP="00C030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24.06.2025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№ 161</w:t>
      </w:r>
    </w:p>
    <w:p w:rsidR="00C030A0" w:rsidRDefault="00C030A0" w:rsidP="00C030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030A0" w:rsidRDefault="00C030A0" w:rsidP="00C030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Положения о системе оплаты труда работников муниципальных образовательных учреждений городского округа города Шарыпово, подведомственных Управлению образованием Администрации города Шарыпово</w:t>
      </w:r>
    </w:p>
    <w:p w:rsidR="00C030A0" w:rsidRDefault="00C030A0" w:rsidP="00C030A0">
      <w:pPr>
        <w:pStyle w:val="a3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030A0" w:rsidRDefault="00C030A0" w:rsidP="00C030A0">
      <w:pPr>
        <w:pStyle w:val="a3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C030A0" w:rsidRDefault="00C030A0" w:rsidP="00C030A0">
      <w:pPr>
        <w:pStyle w:val="a3"/>
        <w:ind w:firstLine="708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В соответствии с Трудовым кодексом Российской Федерации, Федеральным законом от 06.10.2003 № 131 - ФЗ «Об общих принципах организации местного самоуправления в Российской Федерации», Законом Красноярского края от 29.10.2009 № 9-3864 «О системах оплаты труда работников краевых государственных учреждений», руководствуясь статьей 34 Устава города Шарыпово Красноярского края,</w:t>
      </w:r>
    </w:p>
    <w:p w:rsidR="00C030A0" w:rsidRDefault="00C030A0" w:rsidP="00C030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о системе оплаты труда работников муниципальных образовательных учреждений городского округа города Шарыпово, подведомственных Управлению образованием Администрации города Шарыпово, согласно </w:t>
      </w:r>
      <w:proofErr w:type="gramStart"/>
      <w:r>
        <w:rPr>
          <w:rFonts w:ascii="Times New Roman" w:hAnsi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24.08.2011 № 177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14.10.2011 № 207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Шарыпово от 14.12.2011 № 247 «О внесении изменений в постановление Администрации города </w:t>
      </w:r>
      <w:r>
        <w:rPr>
          <w:rFonts w:ascii="Times New Roman" w:hAnsi="Times New Roman"/>
          <w:sz w:val="28"/>
          <w:szCs w:val="28"/>
        </w:rPr>
        <w:lastRenderedPageBreak/>
        <w:t>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01.03.2012 № 35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18.05.2012 № 79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09.06.2012 № 87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05.10.2012 № 178 «О внесении изменений 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08.10.2012 № 180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07.11.2012 № 214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25.01.2013 № 13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19.06.2013 № 138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Шарыпово от 28.10.2013 № 260 «О внесении изменений в постановление Администрации города </w:t>
      </w:r>
      <w:r>
        <w:rPr>
          <w:rFonts w:ascii="Times New Roman" w:hAnsi="Times New Roman"/>
          <w:sz w:val="28"/>
          <w:szCs w:val="28"/>
        </w:rPr>
        <w:lastRenderedPageBreak/>
        <w:t>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29.10.2013 № 261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22.09.2014 № 213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13.11.2014 № 281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31.12.2014 № 323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20.05.2015 № 93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29.01.2016 № 09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14.12.2016 № 247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8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29.12.2016 № 268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Шарыпово от 25.01.2017 № 15 «О внесении изменений в постановление Администрации города </w:t>
      </w:r>
      <w:r>
        <w:rPr>
          <w:rFonts w:ascii="Times New Roman" w:hAnsi="Times New Roman"/>
          <w:sz w:val="28"/>
          <w:szCs w:val="28"/>
        </w:rPr>
        <w:lastRenderedPageBreak/>
        <w:t>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12.12.2017 № 271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21.12.2017 № 284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17.01.2018 № 07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05.04.2018 № 88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23.05.2018 № 134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30.08.2018 № 207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15.10.2018 № 257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27.12.2018 № 360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Шарыпово от 25.09.2019 № 187 «О внесении изменений в постановление Администрации города </w:t>
      </w:r>
      <w:r>
        <w:rPr>
          <w:rFonts w:ascii="Times New Roman" w:hAnsi="Times New Roman"/>
          <w:sz w:val="28"/>
          <w:szCs w:val="28"/>
        </w:rPr>
        <w:lastRenderedPageBreak/>
        <w:t>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29.11.2019 № 258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20.12.2019 № 291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06.05.2020 № 89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21.09.2020 № 186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25.09.2020 № 194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02.10.2020 № 204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19.01.2021 № 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09.03.2021 № 50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Шарыпово от 27.12.2021 № 285 «О внесении изменений и дополнений в постановление Администрации </w:t>
      </w:r>
      <w:r>
        <w:rPr>
          <w:rFonts w:ascii="Times New Roman" w:hAnsi="Times New Roman"/>
          <w:sz w:val="28"/>
          <w:szCs w:val="28"/>
        </w:rPr>
        <w:lastRenderedPageBreak/>
        <w:t>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11.01.2022 № 9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01.04.2022 № 92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18.05.2022 № 152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10.06.2022 № 192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23.11.2022 № 391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09.01.2023 № 4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15.03.2023 № 69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04.04.2023 № 81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города Шарыпово от 18.05.2023 № 132 «О внесении изменений в постановление Администрации города </w:t>
      </w:r>
      <w:r>
        <w:rPr>
          <w:rFonts w:ascii="Times New Roman" w:hAnsi="Times New Roman"/>
          <w:sz w:val="28"/>
          <w:szCs w:val="28"/>
        </w:rPr>
        <w:lastRenderedPageBreak/>
        <w:t>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01.09.2023 № 218 «О внесении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08.12.2023 № 320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15.03.2024 № 59 «О внесении изменений 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13.05.2024 № 108 «О внесении изменений 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  <w:tab w:val="left" w:pos="127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09.08.2024 № 167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11.10.2024 № 200 «О внесении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23.12.2024 № 332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Шарыпово от 19.02.2025 № 45 «О внесении изменений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признать утратившим силу.</w:t>
      </w:r>
    </w:p>
    <w:p w:rsidR="00C030A0" w:rsidRDefault="00C030A0" w:rsidP="00C030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59. Контроль за исполнением настоящего постановления возложить на заместителя Главы города Шарыпово по социальным вопросам Ю.В. </w:t>
      </w:r>
      <w:proofErr w:type="spellStart"/>
      <w:r>
        <w:rPr>
          <w:rFonts w:ascii="Times New Roman" w:hAnsi="Times New Roman"/>
          <w:sz w:val="28"/>
          <w:szCs w:val="28"/>
        </w:rPr>
        <w:t>Рудь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030A0" w:rsidRDefault="00C030A0" w:rsidP="00C030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60.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сентября 2025 года и подлежит размещению на официальном сайте муниципального образования города Шарыпово Красноярского края (</w:t>
      </w:r>
      <w:hyperlink r:id="rId6" w:history="1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  <w:r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sharypovo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).</w:t>
      </w:r>
    </w:p>
    <w:p w:rsidR="00C030A0" w:rsidRDefault="00C030A0" w:rsidP="00C030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030A0" w:rsidRDefault="00C030A0" w:rsidP="00C030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030A0" w:rsidRDefault="00C030A0" w:rsidP="00C030A0">
      <w:pPr>
        <w:pStyle w:val="a3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Глава города Шарыпово</w:t>
      </w:r>
      <w:r>
        <w:rPr>
          <w:rFonts w:ascii="Times New Roman" w:eastAsia="Calibri" w:hAnsi="Times New Roman"/>
          <w:sz w:val="28"/>
          <w:szCs w:val="28"/>
        </w:rPr>
        <w:tab/>
        <w:t xml:space="preserve">                                                              В.Г. Хохлов</w:t>
      </w:r>
    </w:p>
    <w:p w:rsid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</w:t>
      </w:r>
    </w:p>
    <w:p w:rsid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города Шарыпово</w:t>
      </w:r>
    </w:p>
    <w:p w:rsid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24.06.2025 № 161</w:t>
      </w: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</w:t>
      </w:r>
    </w:p>
    <w:p w:rsidR="00C030A0" w:rsidRDefault="00C030A0" w:rsidP="00C030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системе оплаты труда работников </w:t>
      </w:r>
      <w:r>
        <w:rPr>
          <w:rFonts w:ascii="Times New Roman" w:hAnsi="Times New Roman"/>
          <w:sz w:val="28"/>
          <w:szCs w:val="28"/>
        </w:rPr>
        <w:t>муниципальных образовательных учреждений городского округа города Шарыпово, подведомственных Управлению образованием Администрации города Шарыпово</w:t>
      </w: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 Общие положения</w:t>
      </w:r>
    </w:p>
    <w:p w:rsidR="00C030A0" w:rsidRDefault="00C030A0" w:rsidP="00C030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pStyle w:val="a4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оплате труда работников муниципальных образовательных учреждений городского округа города Шарыпово, подведомственных Управлению образованием Администрации города Шарыпово (далее – Положение, Управление), разработано на основании Закона Красноярского края от 29.10.2009 № 9-3864 «О системах оплаты труда работников краевых государственных учреждений» и регулирует порядок оплаты труда работников муниципальных образовательных учреждений городского округа города Шарыпово, подведомственных Управлению образованием Администрации города Шарыпово (далее - учреждения) по виду экономической деятельности «Образование».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 Оклады (должностные оклады), ставки заработной платы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Минимальные размеры окладов, ставок заработной платы работникам муниципальных образовательных учреждений устанавливаются на основе постановления Правительства Красноярского края от 15.12.2009 № 648-п «Об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образования Красноярского края»: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2"/>
        <w:gridCol w:w="4112"/>
        <w:gridCol w:w="1986"/>
      </w:tblGrid>
      <w:tr w:rsidR="00C030A0" w:rsidTr="00C030A0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Par35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Квалификационные уровни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C030A0" w:rsidTr="00C030A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C030A0" w:rsidTr="00C030A0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секретарь учебной части, помощник воспитателя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13 049,00</w:t>
            </w:r>
          </w:p>
        </w:tc>
      </w:tr>
      <w:tr w:rsidR="00C030A0" w:rsidTr="00C030A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C030A0" w:rsidTr="00C030A0">
        <w:trPr>
          <w:trHeight w:val="7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квалификационный уровень: младший воспитатель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13 776,00</w:t>
            </w:r>
            <w:hyperlink r:id="rId7" w:anchor="Par35" w:history="1">
              <w:r>
                <w:rPr>
                  <w:rStyle w:val="a5"/>
                  <w:rFonts w:ascii="Times New Roman" w:eastAsia="Times New Roman" w:hAnsi="Times New Roman"/>
                  <w:color w:val="000000"/>
                  <w:sz w:val="24"/>
                  <w:szCs w:val="24"/>
                </w:rPr>
                <w:t>&lt;*&gt;</w:t>
              </w:r>
            </w:hyperlink>
          </w:p>
        </w:tc>
      </w:tr>
      <w:tr w:rsidR="00C030A0" w:rsidTr="00C030A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13 698,00</w:t>
            </w:r>
          </w:p>
        </w:tc>
      </w:tr>
      <w:tr w:rsidR="00C030A0" w:rsidTr="00C030A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C030A0" w:rsidTr="00C030A0">
        <w:trPr>
          <w:trHeight w:val="11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квалификационный уровень: инструктор по физической культуре, музыкальный руководитель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16 769,00</w:t>
            </w:r>
          </w:p>
        </w:tc>
      </w:tr>
      <w:tr w:rsidR="00C030A0" w:rsidTr="00C030A0">
        <w:trPr>
          <w:trHeight w:val="22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квалификационный уровень: педагог дополнительного образования, педагог-организатор, социальный педагог, тренер-преподаватель, концертмейстер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17 126,00</w:t>
            </w:r>
          </w:p>
        </w:tc>
      </w:tr>
      <w:tr w:rsidR="00C030A0" w:rsidTr="00C030A0">
        <w:trPr>
          <w:trHeight w:val="8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квалификационный уровень: воспитатель, методист, педагог-психолог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17 883,00</w:t>
            </w:r>
          </w:p>
        </w:tc>
      </w:tr>
      <w:tr w:rsidR="00C030A0" w:rsidTr="00C030A0">
        <w:trPr>
          <w:trHeight w:val="36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4 квалификационный уровень: старший воспитатель, преподаватель-организатор основ безопасности и защиты Родины, педагог-библиотекарь,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учитель, учитель-дефектолог, учитель-логопед, </w:t>
            </w: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18 705,00</w:t>
            </w:r>
          </w:p>
        </w:tc>
      </w:tr>
    </w:tbl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&lt;*&gt; Для должности «младший воспитатель» минимальный размер оклада (должностного оклада), ставки заработной платы устанавливается в размере 13776,0 рублей.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Минимальные размеры окладов специалистов и служащих общеотраслевых должностей устанавливаются на основе ПКГ, утвержденных приказом Министерства здравоохранения и социального развития Российской Федерации от 29.05.2008 № 247 н «Об утверждении профессиональных квалификационных групп общеотраслевых должностей руководителей, специалистов и служащих»:</w:t>
      </w:r>
    </w:p>
    <w:tbl>
      <w:tblPr>
        <w:tblpPr w:leftFromText="180" w:rightFromText="180" w:bottomFromText="160" w:vertAnchor="text" w:tblpY="1"/>
        <w:tblOverlap w:val="never"/>
        <w:tblW w:w="93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3"/>
        <w:gridCol w:w="2497"/>
      </w:tblGrid>
      <w:tr w:rsidR="00C030A0" w:rsidTr="00C030A0">
        <w:trPr>
          <w:trHeight w:val="1853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C030A0" w:rsidTr="00C030A0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квалификационный уровень: делопроизводитель, секретарь, секретарь-машинист, агент по закупкам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13 253,00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13 476,00</w:t>
            </w:r>
          </w:p>
        </w:tc>
      </w:tr>
      <w:tr w:rsidR="00C030A0" w:rsidTr="00C030A0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квалификационный уровень: инспектор по кадрам, секретарь руководителя, лаборант, техник, художник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13 698,00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квалификационный уровень: заведующий хозяйством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14 143,00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квалификационный уровень: заведующий производством, шеф-повар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14 631,00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16 054,00</w:t>
            </w:r>
          </w:p>
        </w:tc>
      </w:tr>
      <w:tr w:rsidR="00C030A0" w:rsidTr="00C030A0">
        <w:trPr>
          <w:trHeight w:val="60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квалификационный уровень: инженер-программист, программист, специалист по кадрам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14 143,00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14 631,00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15 161,00</w:t>
            </w:r>
          </w:p>
        </w:tc>
      </w:tr>
      <w:tr w:rsidR="00C030A0" w:rsidTr="00C030A0">
        <w:trPr>
          <w:trHeight w:val="395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16 367,00</w:t>
            </w:r>
          </w:p>
        </w:tc>
      </w:tr>
    </w:tbl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Минимальные размеры ставок заработной платы работников, осуществляющих профессиональную деятельность по профессиям рабочих, устанавливаются в соответствии с Единым тарифно-квалификационным справочником работ и профессий работников:</w:t>
      </w:r>
    </w:p>
    <w:tbl>
      <w:tblPr>
        <w:tblpPr w:leftFromText="180" w:rightFromText="180" w:bottomFromText="16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0"/>
        <w:gridCol w:w="2496"/>
      </w:tblGrid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C030A0" w:rsidTr="00C030A0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квалификационный уровень: гардеробщик, дворник, кастелянша, кладовщик, уборщик служебных помещений, сторож, мойщик посуды, подсобный рабочий, кухонный рабочий, рабочий по комплексному обслуживанию и ремонту здания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12 681,00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12 849,00</w:t>
            </w:r>
          </w:p>
        </w:tc>
      </w:tr>
      <w:tr w:rsidR="00C030A0" w:rsidTr="00C030A0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квалификационный уровень: водитель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13 253,00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квалификационный уровень: повар, пекарь, слесарь-сантехник, слесарь-электрик по ремонту электрооборудования, плотник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14 143,00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14 631,00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15 742,00</w:t>
            </w:r>
          </w:p>
        </w:tc>
      </w:tr>
    </w:tbl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2.4.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Минимальные размеры окладов должностей, не предусмотренных ПКГ: 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3"/>
        <w:gridCol w:w="2497"/>
      </w:tblGrid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Машинист по стирке и ремонту белья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12 681,00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13 253,00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14 143,00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охране труда II категории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14 631,00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охране труда I категории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15 161,00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17 567,00</w:t>
            </w:r>
          </w:p>
        </w:tc>
      </w:tr>
      <w:tr w:rsidR="00C030A0" w:rsidTr="00C030A0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17 765,00</w:t>
            </w:r>
          </w:p>
        </w:tc>
      </w:tr>
    </w:tbl>
    <w:p w:rsidR="00C030A0" w:rsidRDefault="00C030A0" w:rsidP="00C030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 Выплаты компенсационного характера</w:t>
      </w: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Выплаты компенсационного характера.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Работникам учреждений устанавливаются следующие выплаты компенсационного характера: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выплаты работникам, занятым на работах с вредными и (или) опасными условиями труда;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выплаты за работу в местностях с особыми климатическими условиями;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выплаты за работу в условиях, отклоняющихся от нормальных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Выплаты работникам учреждения, занятым на работах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 вредными и (или) опасными условиями труда, устанавливаются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 основании статьи 147 Трудового кодекса Российской Федерации.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 Выплаты за работу в местностях с особыми климатическими условиями производятся на основании статьи 148 Трудового кодекса Российской Федерации.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Доплата за работу в ночное время производится работникам в размере 20% части оклада (должностного оклада), ставки заработной платы (рассчитанного за час работы) за каждый час работы в ночное время.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труда в других случаях выполнения работ в условиях, отклоняющихся от нормальных, устанавливается работникам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 основании статьи 149 Трудового кодекса Российской Федерации.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Оплата труда в выходные и нерабочие праздничные дни производится на основании статьи 153 Трудового кодекса Российской Федерации.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 Виды и размеры выплат при выполнении работ в других условиях, отклоняющихся от нормальных: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6867"/>
        <w:gridCol w:w="1985"/>
      </w:tblGrid>
      <w:tr w:rsidR="00C030A0" w:rsidTr="00C030A0">
        <w:trPr>
          <w:trHeight w:val="1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компенсационных выплат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Предельный размер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 окладу (должностному окладу), ставке заработной платы</w:t>
            </w:r>
          </w:p>
        </w:tc>
      </w:tr>
      <w:tr w:rsidR="00C030A0" w:rsidTr="00C030A0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педагогическим работникам за индивидуальное обучение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на дому обучающихся, осваивающих основные общеобразовательные программы и нуждающихся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 длительном лечении, а также детей-инвалидов, которые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состоянию здоровья не могут посещать образовательные учреждения (при наличии соответствующего медицинского заключения), за индивидуальное и групповое обучение детей, находящихся на длительном лечении в медицинских организациях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10 % </w:t>
            </w:r>
          </w:p>
        </w:tc>
      </w:tr>
      <w:tr w:rsidR="00C030A0" w:rsidTr="00C0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ненормированный рабочий день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10 % </w:t>
            </w:r>
          </w:p>
        </w:tc>
      </w:tr>
      <w:tr w:rsidR="00C030A0" w:rsidTr="00C0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классное руководство, кураторство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2 700 рублей</w:t>
            </w:r>
          </w:p>
        </w:tc>
      </w:tr>
      <w:tr w:rsidR="00C030A0" w:rsidTr="00C030A0">
        <w:trPr>
          <w:trHeight w:val="1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ежемесячное денежное вознаграждение за классное руководство (кураторство) педагогическим работникам муниципальных общеобразовательных организаций, осуществляющим классное руководство в классе, классе-комплекте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0A0" w:rsidTr="00C0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одном классе, классе-комплекте либо учебной группе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населенных пунктах с численностью населения менее 100 тыс.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10 000 рублей</w:t>
            </w:r>
          </w:p>
        </w:tc>
      </w:tr>
      <w:tr w:rsidR="00C030A0" w:rsidTr="00C030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двух и более классах, классах-комплектах либо учебных группах в населенных пунктах с численностью населения менее 100 тыс.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 рублей</w:t>
            </w:r>
          </w:p>
        </w:tc>
      </w:tr>
      <w:tr w:rsidR="00C030A0" w:rsidTr="00C030A0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заведование элементами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 рублей</w:t>
            </w:r>
          </w:p>
        </w:tc>
      </w:tr>
      <w:tr w:rsidR="00C030A0" w:rsidTr="00C030A0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проверку письменных работ с учетом фактического объема учебной нагрузки: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1 час:</w:t>
            </w:r>
          </w:p>
        </w:tc>
      </w:tr>
      <w:tr w:rsidR="00C030A0" w:rsidTr="00C030A0">
        <w:trPr>
          <w:trHeight w:val="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учителям русского языка, литературы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рублей</w:t>
            </w:r>
          </w:p>
        </w:tc>
      </w:tr>
      <w:tr w:rsidR="00C030A0" w:rsidTr="00C030A0">
        <w:trPr>
          <w:trHeight w:val="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учителям математики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рублей</w:t>
            </w:r>
          </w:p>
        </w:tc>
      </w:tr>
      <w:tr w:rsidR="00C030A0" w:rsidTr="00C030A0">
        <w:trPr>
          <w:trHeight w:val="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учителям начальных классов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рублей</w:t>
            </w:r>
          </w:p>
        </w:tc>
      </w:tr>
      <w:tr w:rsidR="00C030A0" w:rsidTr="00C030A0">
        <w:trPr>
          <w:trHeight w:val="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учителям физики, химии, иностранного языка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рублей</w:t>
            </w:r>
          </w:p>
        </w:tc>
      </w:tr>
      <w:tr w:rsidR="00C030A0" w:rsidTr="00C030A0">
        <w:trPr>
          <w:trHeight w:val="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учителям истории, биологии и географии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рублей</w:t>
            </w:r>
          </w:p>
        </w:tc>
      </w:tr>
      <w:tr w:rsidR="00C030A0" w:rsidTr="00C030A0">
        <w:trPr>
          <w:trHeight w:val="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0A0" w:rsidTr="00C030A0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выполнение дополнительной работы, связанной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 методической деятельностью, педагогическими работниками, имеющими квалификационную категорию «педагог-методист»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2 500 рублей</w:t>
            </w:r>
          </w:p>
        </w:tc>
      </w:tr>
      <w:tr w:rsidR="00C030A0" w:rsidTr="00C030A0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выполнение дополнительной работы, связанной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 наставничеством, педагогическими работниками, имеющими квалификационную категорию «педагог-наставник»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2 500 рублей</w:t>
            </w:r>
          </w:p>
        </w:tc>
      </w:tr>
    </w:tbl>
    <w:p w:rsidR="00C030A0" w:rsidRDefault="00C030A0" w:rsidP="00C030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>
          <w:rPr>
            <w:rStyle w:val="a5"/>
            <w:rFonts w:ascii="Times New Roman" w:hAnsi="Times New Roman"/>
            <w:sz w:val="24"/>
            <w:szCs w:val="24"/>
          </w:rPr>
          <w:t>&lt;1&gt;</w:t>
        </w:r>
      </w:hyperlink>
      <w:r>
        <w:rPr>
          <w:rFonts w:ascii="Times New Roman" w:hAnsi="Times New Roman"/>
          <w:sz w:val="24"/>
          <w:szCs w:val="24"/>
        </w:rPr>
        <w:t xml:space="preserve"> Начисляется пропорционально нагрузке.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&lt;2&gt; Вознаграждение выплачивается педагогическим работникам общеобразовательных учреждений (далее – образовательные учреждения).</w:t>
      </w:r>
    </w:p>
    <w:p w:rsidR="00C030A0" w:rsidRDefault="00C030A0" w:rsidP="00C030A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выплаты педагогическим работникам за выполнение функций классного руководителя, куратора определяется исходя из расчета 2 700 рублей в месяц за выполнение функций классного руководителя, куратора в классе (группе) с наполняемостью не менее 25 человек, за исключением классов (групп), комплектование которых осуществляется </w:t>
      </w:r>
      <w:r>
        <w:rPr>
          <w:rFonts w:ascii="Times New Roman" w:hAnsi="Times New Roman"/>
          <w:sz w:val="24"/>
          <w:szCs w:val="24"/>
        </w:rPr>
        <w:br/>
        <w:t>в соответствии с 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молодежи».</w:t>
      </w:r>
    </w:p>
    <w:p w:rsidR="00C030A0" w:rsidRDefault="00C030A0" w:rsidP="00C030A0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классов (групп), наполняемость которых меньше установленной, размер вознаграждения уменьшается пропорционально численности обучающихся.</w:t>
      </w:r>
    </w:p>
    <w:p w:rsidR="00C030A0" w:rsidRDefault="00C030A0" w:rsidP="00C030A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hyperlink r:id="rId9" w:history="1">
        <w:r>
          <w:rPr>
            <w:rStyle w:val="a5"/>
            <w:rFonts w:ascii="Times New Roman" w:hAnsi="Times New Roman"/>
            <w:sz w:val="24"/>
            <w:szCs w:val="24"/>
          </w:rPr>
          <w:t>&lt;3&gt;</w:t>
        </w:r>
      </w:hyperlink>
      <w:r>
        <w:rPr>
          <w:rFonts w:ascii="Times New Roman" w:hAnsi="Times New Roman"/>
          <w:sz w:val="24"/>
          <w:szCs w:val="24"/>
        </w:rPr>
        <w:t xml:space="preserve"> Выплата ежемесячного денежного вознаграждения за классное руководство (кураторство)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надбавка за работу в иных местностях с особыми климатическими условиями (далее – районный коэффициент и процентная надбавка):</w:t>
      </w:r>
    </w:p>
    <w:p w:rsidR="00C030A0" w:rsidRDefault="00C030A0" w:rsidP="00C030A0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за счет межбюджетных трансфертов, передаваемых краевому бюджету из федерального бюджета на обеспечение выплат ежемесячного денежного вознаграждения за классное руководство (кураторство) педагогическим работникам;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б) за счет средств краевого бюджета –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 Выплаты стимулирующего характера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 К выплатам стимулирующего характера относятся выплаты, направленные на стимулирование работников учреждений за качественные результаты труда, а также поощрение за выполненную работу.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 Выплаты стимулирующего характера устанавливаются коллективными договорами, локальными нормативными актами учреждения с учетом мнения представительного органа работников.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4.3. Конкретный размер выплат стимулирующего характера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(за исключением персональных выплат) устанавливается в абсолютном размере, с учетом фактически отработанного времени.</w:t>
      </w:r>
    </w:p>
    <w:p w:rsidR="00C030A0" w:rsidRDefault="00C030A0" w:rsidP="00C030A0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4.4.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Работникам учреждений по решению руководителя в пределах бюджетных ассигнований на оплату труда работников учреждения, а также средств от приносящей доход деятельности, направленных учреждениями </w:t>
      </w:r>
      <w:r>
        <w:rPr>
          <w:rFonts w:ascii="Times New Roman" w:hAnsi="Times New Roman"/>
          <w:sz w:val="28"/>
          <w:szCs w:val="28"/>
          <w:lang w:eastAsia="ru-RU"/>
        </w:rPr>
        <w:br/>
        <w:t>на оплату труда работников, могут устанавливаться следующие виды выплат стимулирующего характера:</w:t>
      </w:r>
    </w:p>
    <w:p w:rsidR="00C030A0" w:rsidRDefault="00C030A0" w:rsidP="00C030A0">
      <w:pPr>
        <w:autoSpaceDE w:val="0"/>
        <w:autoSpaceDN w:val="0"/>
        <w:adjustRightInd w:val="0"/>
        <w:spacing w:before="28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C030A0" w:rsidRDefault="00C030A0" w:rsidP="00C030A0">
      <w:pPr>
        <w:autoSpaceDE w:val="0"/>
        <w:autoSpaceDN w:val="0"/>
        <w:adjustRightInd w:val="0"/>
        <w:spacing w:before="28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выплаты за интенсивность и высокие результаты работы;</w:t>
      </w:r>
    </w:p>
    <w:p w:rsidR="00C030A0" w:rsidRDefault="00C030A0" w:rsidP="00C030A0">
      <w:pPr>
        <w:autoSpaceDE w:val="0"/>
        <w:autoSpaceDN w:val="0"/>
        <w:adjustRightInd w:val="0"/>
        <w:spacing w:before="28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выплаты за качество выполняемых работ;</w:t>
      </w:r>
    </w:p>
    <w:p w:rsidR="00C030A0" w:rsidRDefault="00C030A0" w:rsidP="00C030A0">
      <w:pPr>
        <w:autoSpaceDE w:val="0"/>
        <w:autoSpaceDN w:val="0"/>
        <w:adjustRightInd w:val="0"/>
        <w:spacing w:before="28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персональные выплаты (с учетом сложности, напряженности </w:t>
      </w:r>
      <w:r>
        <w:rPr>
          <w:rFonts w:ascii="Times New Roman" w:hAnsi="Times New Roman"/>
          <w:sz w:val="28"/>
          <w:szCs w:val="28"/>
        </w:rPr>
        <w:br/>
        <w:t>и особого режима работы, опыта работы), в целях повышения  уровня оплаты труда молодым специалистам, обеспечения заработной платы работника на уровне размера минимальной заработной платы (минимального размера оплаты труда), обеспечения региональной выплаты;</w:t>
      </w:r>
    </w:p>
    <w:p w:rsidR="00C030A0" w:rsidRDefault="00C030A0" w:rsidP="00C030A0">
      <w:pPr>
        <w:autoSpaceDE w:val="0"/>
        <w:autoSpaceDN w:val="0"/>
        <w:adjustRightInd w:val="0"/>
        <w:spacing w:before="28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выплаты по итогам работы.</w:t>
      </w:r>
    </w:p>
    <w:p w:rsidR="00C030A0" w:rsidRDefault="00C030A0" w:rsidP="00C030A0">
      <w:pPr>
        <w:autoSpaceDE w:val="0"/>
        <w:autoSpaceDN w:val="0"/>
        <w:adjustRightInd w:val="0"/>
        <w:spacing w:before="28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Виды, условия, размер и критерии оценки результативности </w:t>
      </w:r>
      <w:r>
        <w:rPr>
          <w:rFonts w:ascii="Times New Roman" w:hAnsi="Times New Roman"/>
          <w:sz w:val="28"/>
          <w:szCs w:val="28"/>
        </w:rPr>
        <w:br/>
        <w:t xml:space="preserve">и качества труда работников учреждения устанавливаются в соответствии </w:t>
      </w:r>
      <w:r>
        <w:rPr>
          <w:rFonts w:ascii="Times New Roman" w:hAnsi="Times New Roman"/>
          <w:sz w:val="28"/>
          <w:szCs w:val="28"/>
        </w:rPr>
        <w:br/>
        <w:t>с приложением № 1 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осуществлении выплат, предусмотренных настоящим пунктом, учреждениями могут применяться иные критерии оценки результативности </w:t>
      </w:r>
      <w:r>
        <w:rPr>
          <w:rFonts w:ascii="Times New Roman" w:hAnsi="Times New Roman"/>
          <w:sz w:val="28"/>
          <w:szCs w:val="28"/>
        </w:rPr>
        <w:br/>
        <w:t>и качества труда работников, не предусмотренные приложением № 1</w:t>
      </w:r>
      <w:r>
        <w:rPr>
          <w:rFonts w:ascii="Times New Roman" w:hAnsi="Times New Roman"/>
          <w:sz w:val="28"/>
          <w:szCs w:val="28"/>
        </w:rPr>
        <w:br/>
        <w:t>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4.6. Виды выплат должны отвечать уставным задачам учреждения.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Выплаты стимулирующего характера максимальным размером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не ограничены и устанавливаются в пределах фонда оплаты труда.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4.7. </w:t>
      </w:r>
      <w:bookmarkStart w:id="1" w:name="P51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Персональные выплаты определяются в процентном отношении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окладу (должностному окладу), ставке заработной платы либо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абсолютном размере. Размер персональных выплат работникам устанавливается в соответствии с приложением № 2 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4.8. Персональные выплаты в целях обеспечения заработной платы работника учреждения на уровне размера минимальной заработной платы (минимального размера оплаты труда) производятся работникам учреждения, месячная заработная плата которых при полностью отработанной норме рабочего времени и выполненной норме труда (трудовых обязанностей)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в размере, определяемом как разница между размером минимальной заработной платы, установленным в Красноярском крае (минимальным размером оплаты труда), и величиной заработной платы конкретного работника учреждения за соответствующий период времени.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Работникам учреждения, месячная заработная плата которых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основному месту работы при не полностью отработанной норме рабочего времени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исчисленного пропорционально отработанному работником учреждения времени, указанные персональные выплаты производятся в размере, определяемом для каждого работника как разница между размером минимальной заработной платы, установленным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Красноярском крае (минимальным размером оплаты труда), исчисленным пропорционально отработанному работником учреждения времени,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величиной заработной платы конкретного работника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 соответствующий период времени.</w:t>
      </w:r>
    </w:p>
    <w:p w:rsidR="00C030A0" w:rsidRDefault="00C030A0" w:rsidP="00C0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целей расчета региональной выплаты размер заработной платы составляет 35904 рубля (Закон Красноярского края от 29.10.2009 № 9-3864 «О системах оплаты труда работников краевых государственных учреждений»).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9. При выплатах по итогам работы учитываются: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объем освоения выделенных бюджетных средств;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объем ввода законченных ремонтом объектов;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инициатива, творчество и применение в работе современных форм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 методов организации труда;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выполнение порученной работы, связанной с обеспечением рабочего процесса или уставной деятельности учреждений;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достижение высоких результатов в работе за определенный период;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инновационной деятельности;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соответствующем периоде в выполнении важных работ, мероприятий.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Размер выплат по итогам работы работникам учреждений устанавливается в соответствии с приложением № 3 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Максимальным размером выплаты по итогам работы не ограничены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 устанавливаются в пределах фонда оплаты труда.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4.10. Руководитель учреждения при рассмотрении вопроса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 стимулировании работника вправе учитывать аналитическую информацию органов самоуправления учреждений, в том числе общественных советов учреждений, представительного органа работников (при наличии такого представительного органа).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4.11. Стимулирующие выплаты, за исключением выплат по итогам работы, устанавливаются руководителем учреждения ежемесячно, ежеквартально или на год.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4.12. При установлении размера выплат стимулирующего характера конкретному работнику (за исключением персональных выплат) учреждения применяют балльную оценку.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выплаты конкретному работнику учреждения определяется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 формуле: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С = С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1балла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x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(1)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- размер выплаты конкретному работнику учреждения в плановом периоде;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1балла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стоимость для определения размеров стимулирующих выплат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 плановый период;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количество баллов по результатам оценки труда i-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работника учреждения, исчисленное в суммовом выражении по показателям оценки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отчетный период.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</w:t>
      </w:r>
      <w:r>
        <w:rPr>
          <w:rFonts w:ascii="Times New Roman" w:eastAsia="Times New Roman" w:hAnsi="Times New Roman"/>
          <w:noProof/>
          <w:position w:val="-26"/>
          <w:sz w:val="28"/>
          <w:szCs w:val="28"/>
          <w:lang w:eastAsia="ru-RU"/>
        </w:rPr>
        <w:drawing>
          <wp:inline distT="0" distB="0" distL="0" distR="0" wp14:anchorId="6C206250" wp14:editId="0EF22103">
            <wp:extent cx="1638300" cy="472440"/>
            <wp:effectExtent l="0" t="0" r="0" b="381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(2)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стим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 раб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фонд оплаты труда, предназначенный для осуществления стимулирующих выплат работникам учреждения в месяц в плановом периоде;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n - количество физических лиц учреждения, подлежащих оценке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отчетный период (год, квартал, месяц).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стим</w:t>
      </w:r>
      <w:proofErr w:type="spellEnd"/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 раб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=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зп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гар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proofErr w:type="gramStart"/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отп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(3)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зп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фонд оплаты труда работникам учреждения, состоящий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из установленных работникам окладов (должностных окладов), ставок заработной платы, выплат стимулирующего и компенсационного характера, утвержденный в плане финансово-хозяйственной деятельности Учреждения, на месяц в плановом периоде;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гар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гарантированный фонд оплаты труда (сумма заработной платы работников по плану финансово-хозяйственной деятельности окладов (должностных окладов), ставок заработной платы учреждения, сумм выплат компенсационного характера и персональных выплат стимулирующего характера, определенный согласно штатному расписанию учреждения, на месяц в плановом периоде);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отп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сумма средств, направляемая в резерв для оплаты отпусков, выплаты пособия по временной нетрудоспособности за счет средств работодателя, оплаты дней служебных командировок, подготовки, переподготовки, повышения квалификации работников учреждения на месяц в плановом периоде.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 Единовременная материальная помощь</w:t>
      </w: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Работникам учреждения, в пределах утвержденного фонда оплаты труда, осуществляется выплата единовременной материальной помощи.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 Единовременная материальная помощь работникам учреждения выплачивается по решению руководителя учреждения в связи с бракосочетанием, рождением ребенка, в связи со смертью супруга (супруги) или близких родственников (детей, родителей).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 Размер единовременной материальной помощи не может превышать трех тысяч рублей по каждому основанию, предусмотренному пунктом 5.2 настоящего раздела.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5.4. Выплата единовременной материальной помощи работникам учреждения производится на основании приказа руководителя учреждения с учетом положений настоящего раздела.</w:t>
      </w:r>
    </w:p>
    <w:p w:rsidR="00C030A0" w:rsidRDefault="00C030A0" w:rsidP="00C030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6. Условия оплаты труда руководителей учреждений, их заместителей 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6.1. Выплаты компенсационного характера руководителям учреждений, их заместителям устанавливаются в соответствии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разделом 3 настоящего Положения как в процентах к должностным окладам, так и в абсолютных размерах, если иное не установлено законодательством.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57"/>
      <w:bookmarkEnd w:id="2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6.2. Предельное количество должностных окладов руководителей учреждений, учитываемых при определении объема средств на выплаты стимулирующего характера руководителям учреждений, составляет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23,8 должностных окладов руководителей учреждений в год 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за работу в иных местностях с особыми климатическими условиями.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Сложившаяся к концу отчетного периода экономия бюджетных средств по стимулирующим выплатам руководителям учреждений может направляться на стимулирование труда работников учреждений.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Предельный уровень соотношения среднемесячной заработной платы руководителей, их заместителей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учреждений (без учета заработной платы руководителей, заместителей руководителей) определяется Управлением в размере, не превышающем размера, предусмотренного приложением № 7 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6.3. Распределение средств на осуществление выплат стимулирующего характера руководителям учреждений осуществляется ежеквартально с учетом мнения рабочей группы по установлению стимулирующих выплат, образованной Управлением (далее – рабочая группа).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6.4. Управление представляет в рабочую группу аналитическую информацию о показателях деятельности учреждений, в том числе включающую информацию органов самоуправления образовательных учреждений, в том числе общественных советов образовательных учреждений, являющуюся основанием для установления выплат стимулирующего характера руководителям учреждений.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Учреждения предоставляют руководителю Управления образованием Администрации города Шарыпово и в комиссию аналитическую информацию о показателях деятельности учреждений за период, равный 3 месяцам, предшествующим процедуре установления стимулирующих выплат руководителям учреждений, в том числе включающую мнение органов самоуправления образовательных учреждений, являющуюся основанием для установления стимулирующих выплат руководителям.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6.5. Руководители учреждений имеют право присутствовать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 заседании рабочей группы и давать необходимые пояснения.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6.6. Рабочая группа может рекомендовать установление стимулирующих выплат и их размер открытым голосованием при условии присутствия не менее половины членов рабочей группы. Решение рабочей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группы оформляется протоколом. С учетом мнения рабочей группы Управление издает приказ об установлении стимулирующих выплат.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6.7. Выплаты стимулирующего характера устанавливаются за каждый вид выплат раздельно.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Выплаты стимулирующего характера устанавливаются на период, равный 3 месяцам, следующим после процедуры установления стимулирующих выплат руководителям учреждений.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выплат стимулирующего характера, размер и условия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их осуществления, критерии оценки результативности и качества деятельности учреждений для руководителей учреждений, их заместителей определяются согласно приложению № 4 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6.8. Размер персональных выплат руководителям учреждений,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их заместителям определяется согласно приложению № 5 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6.9. При выплатах по итогам работы учитываются: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степень освоения выделенных бюджетных средств;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ремонтных работ;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подготовка образовательного учреждения к новому учебному году;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участие в инновационной деятельности;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важных работ, мероприятий.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выплат по итогам работы руководителям учреждений,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их заместителям определяется согласно приложению № 6 к настоящему Положению.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6.10. Выплаты стимулирующего характера,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за исключением персональных выплат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выплат по итогам работы, руководителям учреждений, их заместителям устанавливаются на срок не более трех месяцев в процентах от должностного оклада.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Персональные выплаты руководителям учреждений устанавливаются по решению Управления на срок не более 1 года.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6.11. Размер выплат по итогам работы максимальным размером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не ограничивается и устанавливается в пределах фонда оплаты труда.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6.12. Заместителям руководителя сроки установления и размер стимулирующих выплат устанавливаются приказом руководителя соответствующего учреждения.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6.13. Часть средств, полученных от приносящей доход деятельности, направляется на выплаты стимулирующего характера руководителю учреждения с учетом недопущения повышения предельного объема средств на выплаты стимулирующего характера, предусмотренного в абзаце первом пункта 6.2. настоящего раздела.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Выплаты стимулирующего характера руководителям учреждений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счет средств, полученных от приносящей доход деятельности, предназначены для усиления заинтересованности руководителя учреждения в повышении результативности профессиональной деятельности, своевременном исполнении должностных обязанностей.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Предельный размер выплат стимулирующего характера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 интенсивность и высокие результаты работы руководителям учреждений за счет средств, полученных от приносящей доход деятельности, устанавливается в процентах от размера доходов, полученных учреждением от приносящей доход деятельности, в отчетном квартале, с учетом следующих критериев оценки результативности и качества труда руководителей учреждений и выплачиваются ежемесячно: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4344"/>
        <w:gridCol w:w="2693"/>
      </w:tblGrid>
      <w:tr w:rsidR="00C030A0" w:rsidTr="00C030A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Критерии оценки результативности и качества труда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Условие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Предельный размер (%) от доходов, полученных учреждением от приносящей доход деятельности</w:t>
            </w:r>
          </w:p>
        </w:tc>
      </w:tr>
      <w:tr w:rsidR="00C030A0" w:rsidTr="00C030A0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ind w:firstLine="851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Tr="00C030A0">
        <w:trPr>
          <w:trHeight w:val="183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доход, полученный учреждением от приносящей доход деятельности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доходов учреждения от приносящей доход деятельности в отчетном квартале к объему средств, предусмотренному на выполнение муниципального задания или бюджетной сметы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более 1 %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0,25</w:t>
            </w:r>
          </w:p>
        </w:tc>
      </w:tr>
    </w:tbl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168"/>
      <w:bookmarkEnd w:id="3"/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За исключением бюджетных обязательств в виде капитальных вложений и бюджетных инвестиций в объекты муниципальной собственности, расходов на увеличение стоимости основных средств, расходов от приносящей доход деятельности.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6.14. Размер должностного оклада руководителя учреждения устанавливается трудовым договором и определяется в кратном отношении к среднему размеру оклада (должностного оклада), ставки заработной платы работников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основного персонала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возглавляемого им учреждения с учетом отнесения учреждения к группе по оплате труда руководителей.</w:t>
      </w:r>
    </w:p>
    <w:p w:rsidR="00C030A0" w:rsidRDefault="00C030A0" w:rsidP="00C030A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6.15.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Группа по оплате труда руководителя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 сопровождению деятельности Управления определяется на основании объемных показателей, установленных согласно приложению № 8 к настоящему Положению.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6.16. Руководителю учреждения группа по оплате труда руководителей учреждений устанавливается приказом Управления образованием Администрации г. Шарыпово и определяется не реже одного раза в год в соответствии со значениями объемных показателей за предшествующий год.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6.17. Средний размер оклада (должностного оклада), ставки заработной платы работников основного персонала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и перечнем должностей, профессий работников муниципальных образовательных бюджетных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учреждений, относимых к основному персоналу по виду экономической деятельности:</w:t>
      </w:r>
    </w:p>
    <w:p w:rsidR="00C030A0" w:rsidRDefault="00C030A0" w:rsidP="00C030A0">
      <w:pPr>
        <w:spacing w:after="200" w:line="271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030A0" w:rsidRDefault="00C030A0" w:rsidP="00C030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Перечень должностей, профессий работников образовательных </w:t>
      </w:r>
    </w:p>
    <w:p w:rsidR="00C030A0" w:rsidRDefault="00C030A0" w:rsidP="00C030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учреждений, относимых к основному персоналу по виду экономической </w:t>
      </w:r>
    </w:p>
    <w:p w:rsidR="00C030A0" w:rsidRDefault="00C030A0" w:rsidP="00C030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деятельности</w:t>
      </w:r>
    </w:p>
    <w:p w:rsidR="00C030A0" w:rsidRDefault="00C030A0" w:rsidP="00C030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658"/>
      </w:tblGrid>
      <w:tr w:rsidR="00C030A0" w:rsidTr="00C030A0">
        <w:trPr>
          <w:tblCellSpacing w:w="0" w:type="dxa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Тип учреждения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Должности, профессии работников учреждений</w:t>
            </w:r>
          </w:p>
        </w:tc>
      </w:tr>
      <w:tr w:rsidR="00C030A0" w:rsidTr="00C030A0">
        <w:trPr>
          <w:tblCellSpacing w:w="0" w:type="dxa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C030A0" w:rsidTr="00C030A0">
        <w:trPr>
          <w:tblCellSpacing w:w="0" w:type="dxa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Общеобразовательные учреждения (начального общего, основного общего, среднего (полного) общего образования)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учитель</w:t>
            </w:r>
          </w:p>
        </w:tc>
      </w:tr>
      <w:tr w:rsidR="00C030A0" w:rsidTr="00C030A0">
        <w:trPr>
          <w:tblCellSpacing w:w="0" w:type="dxa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Учреждения дополнительного образования детей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200" w:line="271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педагог дополнительного образования, тренер-преподаватель, педагог-организатор, концертмейстер</w:t>
            </w:r>
          </w:p>
        </w:tc>
      </w:tr>
    </w:tbl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Порядок</w:t>
      </w: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образовательного учреждения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Порядок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образовательного бюджетного учреждения (далее - Порядок) определяет правила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образовательного учреждения (далее - учреждение).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Средний размер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рассчитывается по формуле: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              SUM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=1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proofErr w:type="spellEnd"/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= ----------------,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ср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где ДО   -  средний   размер оклада (должностного   оклада), ставки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ср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заработной платы работников основного персонала;</w:t>
      </w:r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ДО - размер оклада (должностного   оклада), ставки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заработной  платы</w:t>
      </w:r>
      <w:proofErr w:type="gramEnd"/>
    </w:p>
    <w:p w:rsidR="00C030A0" w:rsidRDefault="00C030A0" w:rsidP="00C030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i</w:t>
      </w:r>
    </w:p>
    <w:p w:rsidR="00C030A0" w:rsidRDefault="00C030A0" w:rsidP="00C0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работника основного персонала, установленный в соответствии со штатным расписанием учреждения;</w:t>
      </w:r>
    </w:p>
    <w:p w:rsidR="00C030A0" w:rsidRDefault="00C030A0" w:rsidP="00C030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 - штатная численность работников основного персонала.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Средний размер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случае: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изменения утвержденной штатной численности работников основного персонала учреждения более чем на 15 процентов;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увеличения (индексации) окладов (должностных окладов), ставок заработной платы работников.</w:t>
      </w:r>
    </w:p>
    <w:p w:rsidR="00C030A0" w:rsidRDefault="00C030A0" w:rsidP="00C030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Количество средних окладов (должностных окладов), </w:t>
      </w: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ставок заработной платы работников основного персонала, </w:t>
      </w:r>
    </w:p>
    <w:p w:rsid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используемое при определении размера должностного оклада руководителя учреждения с учетом отнесения учреждения к группе по оплате труда руководителей муниципальных образовательных учреждений города Шарыпово</w:t>
      </w:r>
    </w:p>
    <w:tbl>
      <w:tblPr>
        <w:tblW w:w="9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2555"/>
        <w:gridCol w:w="1415"/>
        <w:gridCol w:w="1416"/>
        <w:gridCol w:w="1556"/>
        <w:gridCol w:w="1874"/>
      </w:tblGrid>
      <w:tr w:rsidR="00C030A0" w:rsidTr="00C030A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C030A0" w:rsidRDefault="00C030A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n/n</w:t>
            </w: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030A0" w:rsidRDefault="00C030A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030A0" w:rsidRDefault="00C030A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6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средних окладов (должностных окладов), ставок заработной платы работников основного персонала учреждения</w:t>
            </w:r>
          </w:p>
        </w:tc>
      </w:tr>
      <w:tr w:rsidR="00C030A0" w:rsidTr="00C030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Default="00C030A0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группа по оплате труда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 по оплате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 по оплате труда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 по оплате труда </w:t>
            </w:r>
          </w:p>
        </w:tc>
      </w:tr>
      <w:tr w:rsidR="00C030A0" w:rsidTr="00C030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030A0" w:rsidTr="00C030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Муниципальные образовательные учреждения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2,2 – 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 – 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1,2 – 1,6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030A0" w:rsidRDefault="00C030A0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1,0 – 1,1</w:t>
            </w:r>
          </w:p>
        </w:tc>
      </w:tr>
    </w:tbl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6.18. Руководителям учреждений, их заместителям может оказываться единовременная материальная помощь по основаниям и в размере, установленным разделом 5 настоящего Положения.</w:t>
      </w:r>
    </w:p>
    <w:p w:rsidR="00C030A0" w:rsidRDefault="00C030A0" w:rsidP="00C030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6.19. Единовременная материальная помощь, предоставляемая руководителю учреждения в соответствии с настоящим Положением, выплачивается на основании приказа Управления образованием Администрации города Шарыпово.</w:t>
      </w:r>
    </w:p>
    <w:p w:rsidR="00C030A0" w:rsidRDefault="00C030A0" w:rsidP="00C030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Theme="minorHAnsi" w:hAnsi="Times New Roman" w:cstheme="minorBidi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eastAsiaTheme="minorHAnsi" w:hAnsi="Times New Roman" w:cstheme="minorBidi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Theme="minorHAnsi" w:hAnsi="Times New Roman" w:cstheme="minorBidi"/>
          <w:sz w:val="28"/>
          <w:szCs w:val="28"/>
        </w:rPr>
      </w:pPr>
      <w:r w:rsidRPr="00C030A0">
        <w:rPr>
          <w:rFonts w:ascii="Times New Roman" w:eastAsiaTheme="minorHAnsi" w:hAnsi="Times New Roman" w:cstheme="minorBidi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Theme="minorHAnsi" w:hAnsi="Times New Roman" w:cstheme="minorBidi"/>
          <w:sz w:val="28"/>
          <w:szCs w:val="28"/>
        </w:rPr>
      </w:pPr>
      <w:r w:rsidRPr="00C030A0">
        <w:rPr>
          <w:rFonts w:ascii="Times New Roman" w:eastAsiaTheme="minorHAnsi" w:hAnsi="Times New Roman" w:cstheme="minorBidi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Theme="minorHAnsi" w:hAnsi="Times New Roman" w:cstheme="minorBidi"/>
          <w:sz w:val="28"/>
          <w:szCs w:val="28"/>
        </w:rPr>
      </w:pPr>
      <w:r w:rsidRPr="00C030A0">
        <w:rPr>
          <w:rFonts w:ascii="Times New Roman" w:eastAsiaTheme="minorHAnsi" w:hAnsi="Times New Roman" w:cstheme="minorBidi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Theme="minorHAnsi" w:hAnsi="Times New Roman" w:cstheme="minorBidi"/>
          <w:sz w:val="28"/>
          <w:szCs w:val="28"/>
        </w:rPr>
      </w:pPr>
      <w:r w:rsidRPr="00C030A0">
        <w:rPr>
          <w:rFonts w:ascii="Times New Roman" w:eastAsiaTheme="minorHAnsi" w:hAnsi="Times New Roman" w:cstheme="minorBidi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Таблица № 1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Стимулирующие выплаты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 работникам общеобразовательных учреждений</w:t>
      </w:r>
    </w:p>
    <w:p w:rsidR="00C030A0" w:rsidRP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5460" w:type="pct"/>
        <w:tblInd w:w="-8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929"/>
        <w:gridCol w:w="669"/>
        <w:gridCol w:w="1226"/>
        <w:gridCol w:w="194"/>
        <w:gridCol w:w="2156"/>
        <w:gridCol w:w="6"/>
        <w:gridCol w:w="24"/>
        <w:gridCol w:w="1434"/>
      </w:tblGrid>
      <w:tr w:rsidR="00C030A0" w:rsidRPr="00C030A0" w:rsidTr="00CE0846">
        <w:trPr>
          <w:cantSplit/>
          <w:trHeight w:val="239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Должности</w:t>
            </w: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Критерии оценки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результативности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 качества труда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работников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учреждения</w:t>
            </w:r>
          </w:p>
        </w:tc>
        <w:tc>
          <w:tcPr>
            <w:tcW w:w="209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Условия</w:t>
            </w:r>
          </w:p>
        </w:tc>
        <w:tc>
          <w:tcPr>
            <w:tcW w:w="7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Предельное количество баллов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индикатор</w:t>
            </w:r>
          </w:p>
        </w:tc>
        <w:tc>
          <w:tcPr>
            <w:tcW w:w="70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        </w:t>
            </w: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Педагогические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работники: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учитель       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проектной и исследовательской деятельности обучающихся  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 обучающихся в конференциях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разного уровня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представление результатов на  конференциях  разного уровня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победителей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 призеров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15         </w:t>
            </w:r>
          </w:p>
        </w:tc>
      </w:tr>
      <w:tr w:rsidR="00C030A0" w:rsidRPr="00C030A0" w:rsidTr="00CE0846">
        <w:trPr>
          <w:cantSplit/>
          <w:trHeight w:val="89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методического уровня организации  образовательного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процесса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руководство объединениями педагогов         (проектными командами, творческими группами, методическими объединениями)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работы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 соответствии с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планом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</w:t>
            </w:r>
          </w:p>
        </w:tc>
      </w:tr>
      <w:tr w:rsidR="00C030A0" w:rsidRPr="00C030A0" w:rsidTr="00CE0846">
        <w:trPr>
          <w:cantSplit/>
          <w:trHeight w:val="1051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работе аттестационной комиссии,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экспертной  комиссии,  психолого-медико-педагогическом  консилиуме учреждения,       наставническая работа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постоянное участие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 комиссиях, подготовка отчетной документации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Ведение профессиональной документации  (тематическое планирование, рабочие программы)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 соответствие нормативным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документам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88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Стабильность и  рост качества обучения,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положительная  динамика по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индивидуальному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прогрессу  обучающихся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участие школьников в мероприятиях  различного уровня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% участвующих от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общего числа  обучающихся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</w:t>
            </w:r>
          </w:p>
        </w:tc>
      </w:tr>
      <w:tr w:rsidR="00C030A0" w:rsidRPr="00C030A0" w:rsidTr="00CE0846">
        <w:trPr>
          <w:cantSplit/>
          <w:trHeight w:val="864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качество успеваемости (по результатам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итоговых контрольных работ, контрольных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срезов, ГИА-9, ЕГЭ)  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общеобразовательные учреждения - не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ниже 30%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обучающихся в конкурсах, олимпиадах различного уровня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 участников конкурсов - не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менее 70% (от общего числа   обучающихся)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 участников олимпиад - не менее 50% (от общего числа  обучающихся)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призеров и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победителей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разработке и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реализации проектов, программ, связанных с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образовательной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деятельностью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 и реализация проектов и программ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призовое место в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конкурсе проектов и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программ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презентация  результатов работы в форме статьи, выступления на  форумах педагогов 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Учет численности учеников в классе  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превышение  численности обучающихся в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классе над  нормативной  численностью обучающихся в классе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численность человек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за 1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обучающегося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Своевременное информирование руководителя учреждения о происшествиях с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 педагогического  мастерства при  организации  образовательного процесса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освоение  информационных  технологий 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применение их в практике работы с детьми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использование при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организации занятий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интерактивной  доски, компьютерных программ по созданию презентаций и публикаций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80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выстраивание образовательного процесса в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соответствии с программой 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надпредметного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содержания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программы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800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коррекционно-развивающей образовательной среды для работы с обучающимися с ограниченными возможностями здоровья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Разработка и реализация основной адаптированной общеобразовательной программы для обучающихся с ограниченными возможностями здоровья в условиях инклюзивного образования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основной адаптированной общеобразовательной программы для обучающихся с ограниченными возможностями здоровья в условиях инклюзивного образования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80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Сопровождение обучающихся с ограниченными возможностями здоровья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рекомендаций </w:t>
            </w:r>
            <w:proofErr w:type="spellStart"/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ПМПк</w:t>
            </w:r>
            <w:proofErr w:type="spellEnd"/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организации образовательного процесса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80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Включенность в мероприятия учреждения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обучающихся с ограниченными возможностями здоровья, включенных в мероприятия учреждения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 за каждого обучающегося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80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организации деятельности школьных спортивных клубов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общеобразовательных программ в области физической культуры и спорта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и реализация программы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Педагогические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работники: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педагог-психолог,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социальный педагог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Сопровождение обучающихся в образовательном процессе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руководство медико-психолого-педагогическим  консилиумом (МППК)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работа МППК в соответствии с планом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для родителей  воспитанников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одного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мероприятия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Эффективность методов и  способов работы  по     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педагогическому сопровождению воспитанников  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 разработке и реализации проектов, программ,  связанных с образовательной деятельностью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участие в разработке и  реализации  проектов, программ, связанных с образовательной  деятельностью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призовое место в конкурсе проектов и программ, получение гранта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презентация  результатов работы в форме статьи, выступления на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форумах педагогов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адаптация вновь поступивших воспитанников, благоприятный психологический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климат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уменьшение числа конфликтных ситуаций среди воспитанников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Своевременное информирование руководителя учреждения о происшествиях с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6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Взаимодействие с высшими учебными заведениями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школьников в олимпиадах и других конкурсных мероприятиях, организованных высшими учебными заведениями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331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призовое место</w:t>
            </w:r>
          </w:p>
        </w:tc>
        <w:tc>
          <w:tcPr>
            <w:tcW w:w="7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Выступление школьников на научно-практических конференциях, организованных высшими учебными заведениями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1194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педагогического  мастерства при  организации процесса  психолого- педагогического сопровождения  воспитанников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работы службы психолого-педагогического сопровождения воспитанников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Отрицательная динамика  возникновения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конфликтов в течение учебного года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Педагогические работники: </w:t>
            </w: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педагог дополнительного образования, музыкальный      руководитель, педагог-организатор, педагог-библиотекарь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194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Руководство проектными и  творческими  группами,  методическими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объединениями,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кафедрами        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руководство объединениями  педагогов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(проектными  командами,  творческими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группами,  методическими  объединениями)    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работы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 соответствии с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планом            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Ведение  профессиональной документации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(тематическое  планирование, рабочие программы)       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  соответствие нормативным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регламентирующим документам        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             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Достижения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воспитанников, обучающихся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0000"/>
                <w:lang w:eastAsia="ru-RU"/>
              </w:rPr>
              <w:t xml:space="preserve">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соревнованиях, олимпиадах,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научно-практических конференциях,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конкурсах  различного уровня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% участвующих от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общего числа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обучающихся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4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призовое место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 деятельности детских объединений, организаций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постоянный состав, создание и  реализация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социальных проектов, программ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каждый проект,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программу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Своевременное информирование руководителя учреждения о происшествиях с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1194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 педагогического  мастерства при  организации  образовательного процесса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конкурсах  профессионального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мастерства, использование полученного опыта в своей  повседневной  деятельности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внедрение новых технологий, форм, методов, приемов, демонстрация их при проведении мастер-классов, творческих отчетов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Заведующий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библиотекой, библиотекарь   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системы работы по повышению мотивации воспитанников к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чтению  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воспитанников и  работников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учреждения, пользующихся  фондом библиотеки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80% 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информационно-библиотечной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системы  учреждения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программы развития  информационно-библиографического пространства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учреждения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программы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развития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Сохранность библиотечного фонда учреждения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списываемой  литературы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библиотечного фонда 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менее 20% фонда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текущего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информирования  коллектива педагогов 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обучающихся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уроков информационной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культуры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раз в четверть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дней  информирования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раз в четверть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179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профессионального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мастерства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систематическая  работа по повышению педагогического мастерства (курсы повышения  квалификации, семинары,  самообразование), использование полученного опыта в своей  повседневной деятельности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внедрение новых технологий, форм, методов, приемов, демонстрация их при проведении мастер-классов, творческих отчетов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Инспектор по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кадрам,  делопроизводитель, секретарь машинист, секретарь, секретарь учебной части, специалист по кадрам, секретарь руководителя    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Своевременная  подготовка локальных нормативных актов учреждения, финансово-экономических документов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соответствие нормам  действующего законодательства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Оформление документов для участия в краевых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 федеральных программах, проектах, конкурсах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соответствие заданным нормам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в учреждении единых требований к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оформлению документов, системы  документооборота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 регламентов по созданию внутренних документов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регламентов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84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cantSplit/>
          <w:trHeight w:val="411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Оперативность выполняемой работы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оформление документов в срок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Шеф-повар,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повар,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заведующий производством         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или оперативное устранение предписаний контролирующих или надзирающих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органов      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предписаний контролирующих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органов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предписаний надзорных органов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40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устранение предписаний в установленные сроки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Снижение уровня  заболеваемости обучающихся, воспитанников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снижение  количества заболевших воспитанников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вспышек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заболеваний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Качество приготовления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пищи,  эстетическое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оформление блюд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жалоб, отказов детей от  приема пищи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отсутствие жалоб, отказов детей от  приема пищи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Кладовщик, кастелянша, рабочий по комплексному  обслуживанию и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ремонту здания,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дворник, кухонный рабочий, мойщик посуды, подсобный рабочий, лаборант, гардеробщик, сторож, пекарь, слесарь-сантехник, слесарь-электрик по ремонту электрооборудования, плотник, машинист по стирке и ремонту белья, уборщик служебных помещений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Соблюдение  санитарно-       </w:t>
            </w: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гигиенических  норм, правил  техники  безопасности    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замечаний  надзорных органов, аварий            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замечаний, аварий            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Бесперебойное функционирование систем жизнедеятельности учреждения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фиксированных случаев порчи имущества, аварийных ситуаций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замечаний, жалоб         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дополнительных работ   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исполнительская дисциплина при выполнении работ, не входящих в должностные обязанности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замечаний, жалоб                 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и качество выполнения работ в части возложенных функциональных обязанностей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трудовой, исполнительской дисциплины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обоснованных претензий со стороны руководителя учреждения      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Методист      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Методическое сопровождение процесса разработки, апробации 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внедрения инновационных программ,  технологий, методов      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 оформленных  программ,  технологий, методов у  педагогических кадров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более 1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плана методической  работы  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выполненных  работ     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80%      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100%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30          </w:t>
            </w:r>
          </w:p>
        </w:tc>
      </w:tr>
      <w:tr w:rsidR="00C030A0" w:rsidRPr="00C030A0" w:rsidTr="00CE0846">
        <w:trPr>
          <w:cantSplit/>
          <w:trHeight w:val="59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  педагогических кадров, участие в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профессиональных конкурсах, конкурсах  методических материалов,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образовательных программ и т.п.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степень участия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участник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717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призер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  проектов,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методических  материалов   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собственных проектов, методических материалов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более 1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Описание  педагогического опыта            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 изданных  публикаций,  представленных в профессиональных  средствах массовой информации 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повышения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профессионального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мастерства  педагогов        </w:t>
            </w:r>
          </w:p>
        </w:tc>
        <w:tc>
          <w:tcPr>
            <w:tcW w:w="929" w:type="pct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мастер-классов для  педагогов по трансляции  методов, форм, технологий        </w:t>
            </w:r>
          </w:p>
        </w:tc>
        <w:tc>
          <w:tcPr>
            <w:tcW w:w="1167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раз в квартал    </w:t>
            </w:r>
          </w:p>
        </w:tc>
        <w:tc>
          <w:tcPr>
            <w:tcW w:w="70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15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 раза в квартал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работы по соблюдению правил техники безопасности жизнедеятельности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инструктажей с учащимися и работниками школы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 за ведением классной и школьной документации по проведению инструктажей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 за безопасностью в образовательном процессе оборудования, приборов, технических средств обучения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актов осмотра оборудования, приборов, технических средств обучения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Взаимодействие с учреждениями и организациями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 плана гражданской обороны учреждения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плана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занятий по гражданской обороне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учений 2 раза в год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 обучающихся, воспитанников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краевых, всероссийских, международных соревнованиях, олимпиадах, научно-практических конференциях, конкурсах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 участвующих  от общего числа обучающихся (воспитанников) не менее 20%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портфолио обучающихся, воспитанников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73"/>
        </w:trPr>
        <w:tc>
          <w:tcPr>
            <w:tcW w:w="765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Призовое место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Заведующий хозяйством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санитарно-гигиенических норм, правил техники безопасности, пожарной безопасности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учебных кабинетов, бытовых, хозяйственных и других помещений оборудованием и 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сохранности имущества и его учет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 по утрате и порче имущества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 по утрате и порче имущества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Оперативность работы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Своевременное обеспечение сезонной подготовки обслуживаемого здания, сооружения, оборудования и механизмов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работ  ранее установленного срока без снижения качества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дополнительных работ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проведении ремонтных работ в учреждении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Своевременно, качественно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Ресурсосбережение при выполнении работ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рационального расходования материалов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материальных средств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рационального расходования электроэнергии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повышения лимитов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Бесперебойная и безаварийная работа систем жизнеобеспечения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Качественное и своевременное проведение инвентаризации школьного имущества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недостачи и неустановленного оборудования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93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ставок обслуживающего персонала (лаборантов, секретарей, дворников, гардеробщиков, сторожей, уборщиков служебных помещений и рабочих по обслуживанию и текущему ремонту здания, сооружения и оборудования)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Педагогические работники:</w:t>
            </w:r>
          </w:p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тьютор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проектной и исследовательской деятельности воспитанников</w:t>
            </w:r>
          </w:p>
        </w:tc>
        <w:tc>
          <w:tcPr>
            <w:tcW w:w="6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воспитанников в конференциях разного уровня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Представление результатов на конференциях разного уровня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победителей и призеров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методического уровня организации образовательного процесса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Руководство объединениями педагогов (проектными командами, творческими группами, методическими объединениями)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работы в соответствии с планом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работе аттестационной комиссии, экспертной комиссии, психолого-медико-педагогическом консилиуме учреждения, наставническая работа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Постоянное участие в комиссиях, подготовка отчетной документации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Полнота и соответствие нормативным документам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Стабильность и рост качества обучения, положительная динамика по индивидуальному прогрессу учащихся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воспитанников в мероприятиях различного уровня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 участвующих от общего числа воспитанников/обучающихся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Качество успеваемости (по результатам итоговых контрольных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работ, контрольных срезов, ГИА-9, ЕГЭ)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Общеобразовательные учреждения - не ниже 30%, лицеи - не ниже 50% по предметам с углубленной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подготовкой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обучающихся в конкурсах, олимпиадах различного уровня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участников конкурсов - не менее 70% (от общего числа обучающихся)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участников олимпиад - не менее 50% (от общего числа обучающихся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призеров и победителей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6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 и реализация проектов и программ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Призовое место в конкурсе проектов и программ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Учет численности воспитанников/</w:t>
            </w:r>
          </w:p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учеников в группе/классе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Превышение численности воспитанников/</w:t>
            </w:r>
          </w:p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обучающихся в группе/классе над нормативной численностью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Численность человек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за 1 обучающегося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Освоение информационных технологий и применение их в практике работы с детьми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Использование при организации занятий интерактивной доски, компьютерных программ по созданию презентаций и публикаций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Выстраивание образовательного процесса в соответствии с программой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надпредметного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программы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коррекционно-развивающей образовательной среды для работы с детьми с ограниченными возможностями здоровья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 и реализация индивидуальной программы обучения детей с ограниченными возможностями здоровья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индивидуальных программ обучения интегрированных детей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Сопровождение детей с ограниченными возможностями здоровья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рекомендаций психолого-медико-педагогического консилиума в организации образовательного процесса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Включенность в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общешкольные и внешкольные мероприятия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Количество детей с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ограниченными возможностями здоровья, включенных в общешкольные мероприятия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5 за каждого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обучающегося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Агент по закупкам, контрактный управляющий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Образцовое состояние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документооборота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документообеспечению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сфере закупок</w:t>
            </w:r>
          </w:p>
        </w:tc>
        <w:tc>
          <w:tcPr>
            <w:tcW w:w="1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требований законодательства при размещении заказов на поставки товаров, выполнение работ, оказание услуг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1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Своевременное размещение плана закупок, согласно требованиям законодательства РФ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1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 выполняемой работы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оформление  документов в срок   </w:t>
            </w:r>
          </w:p>
        </w:tc>
        <w:tc>
          <w:tcPr>
            <w:tcW w:w="1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15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предписаний вышестоящих и надзорных органов </w:t>
            </w:r>
          </w:p>
        </w:tc>
        <w:tc>
          <w:tcPr>
            <w:tcW w:w="1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Взаимодействие по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документообеспечению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другими  ведомствами 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от вышестоящих ведомств  </w:t>
            </w:r>
          </w:p>
        </w:tc>
        <w:tc>
          <w:tcPr>
            <w:tcW w:w="1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предоставления месячной, квартальной и годовой отчетности, соблюдение сроков и порядка предоставления отчетов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от вышестоящих ведомств  </w:t>
            </w:r>
          </w:p>
        </w:tc>
        <w:tc>
          <w:tcPr>
            <w:tcW w:w="115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1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Программист,  техник, инженер-программист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Своевременный и качественный ремонт компьютерной техники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качественное выполнение ремонта компьютерной техники по мере возникновения необходимости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Исполнительская дисциплина 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установленным срокам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срыва сроков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56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 выполняемой работы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работы в установленный руководством срок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Качественное выполнение оперативных заданий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заданий в установленный срок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срыва сроков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выполнения мероприятий, связанных с установкой техники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техники в срок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срыва сроков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Педагогические работники: учитель-дефектолог, учитель-логопед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Эффективность методов и  способов работы  по     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педагогическому сопровождению обучающихся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 разработке и реализации проектов, программ,  связанных с образовательной деятельностью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участие в разработке и  реализации  проектов, программ, связанных с образовательной  деятельностью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Работа с семьями обучающихся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мероприятий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 менее одного мероприятия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конкурсах профессионального мастерства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всероссийский, региональный, муниципальный уровень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победитель, призер, лауреат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Снижение доли учащихся с проблемами речи            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динамика результатов            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 наличии подтверждающих документов              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Формирование социального опыта обучающихся, воспитанников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Процент обучающихся, воспитанников из числа выпускников учреждения, продолживших обучение или трудоустроившихся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50% - 65%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65% - 80%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обучающихся, воспитанников, состоящих на внутреннем учете учреждения или на учете в комиссии по делам несовершеннолетних и защите их прав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0% - 10%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Своевременное информирование руководителя учреждения о происшествиях с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и качество выполнения работ в части возложенных функциональных обязанностей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трудовой, высокий уровень исполнительской дисциплины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обоснованных претензий со стороны руководителя учреждения, подготовка отчетов, ведение документации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 xml:space="preserve">Образцовое содержание кабинета </w:t>
            </w:r>
            <w:r w:rsidRPr="00C030A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соответствие требованиям СанПиН, накопление методических материалов, эстетическое оформление</w:t>
            </w:r>
            <w:r w:rsidRPr="00C030A0">
              <w:rPr>
                <w:rFonts w:ascii="Times New Roman" w:hAnsi="Times New Roman"/>
                <w:color w:val="333333"/>
                <w:sz w:val="20"/>
                <w:szCs w:val="20"/>
              </w:rPr>
              <w:br/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жалоб, наличие методических материалов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765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Педагогические работники: тренер-преподаватель    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Эффективность методов и  способов работы  по     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педагогическому сопровождению обучающихся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 разработке и реализации проектов, программ,  связанных с образовательной деятельностью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участие в разработке и  реализации  проектов, программ, связанных с образовательной  деятельностью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Открытость педагогической деятельности учреждения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своевременность предоставления сведений, протоколов и другой документации об участии или проведении спортивно-массовых мероприятий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основании отчетов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Результаты участия в соревнованиях и других спортивно-массовых мероприятий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всероссийский, региональный, муниципальный уровень       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победитель, призер, лауреат     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Сохранность контингента            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динамика результатов            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каждую группу              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и качество выполнения работ в части возложенных функциональных обязанностей       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трудовой, высокий уровень исполнительской дисциплины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обоснованных претензий со стороны руководителя учреждения, подготовка отчетов, ведение документации          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 xml:space="preserve">Образцовое содержание кабинета </w:t>
            </w:r>
            <w:r w:rsidRPr="00C030A0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соответствие требованиям СанПиН, накопление методических материалов, эстетическое оформление</w:t>
            </w:r>
            <w:r w:rsidRPr="00C030A0">
              <w:rPr>
                <w:rFonts w:ascii="Times New Roman" w:hAnsi="Times New Roman"/>
                <w:color w:val="333333"/>
                <w:sz w:val="20"/>
                <w:szCs w:val="20"/>
              </w:rPr>
              <w:br/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жалоб, наличие методических материалов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78"/>
        </w:trPr>
        <w:tc>
          <w:tcPr>
            <w:tcW w:w="76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организации деятельности школьных спортивных клубов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дополнительных общеобразовательных программ в области физической культуры и спорта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и реализация программы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Педагогические работники: воспитатель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Своевременное информирование руководителя учреждения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воспитанниками,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сокрытия происшествий с воспитанниками,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правонарушений, совершенных воспитанниками, обучающимися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воспитанников, обучающихся, состоящих на учете в органах внутренних дел, комиссии по делам несовершеннолетних и защите их прав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воспитанников, обучающихся, состоящих на учете в органах внутренних дел, комиссии по делам несовершеннолетних и защите их прав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Привитие норм и правил совместного проживания воспитанников, обучающихся (поведения и общения)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нарушения дисциплины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случаев нарушения дисциплины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Достижения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в краевых, всероссийских, международных соревнованиях, олимпиадах, научно-практических конференциях, конкурсах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участвующих от общего количества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Ведение портфолио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Призовое место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здоровьесберегающей</w:t>
            </w:r>
            <w:proofErr w:type="spellEnd"/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воспитывающей среды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травм, несчастных случаев, вредных привычек у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Отсутствие травм, несчастных случаев, вредных привычек у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Эффективность работы по созданию коллектива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Социально-психологический климат в коллективе, способствующий мотивации к обучению, эффективному разрешению конфликтов, адекватной самооценке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Высокие показатели обучения воспитанников, обучающихся; отсутствие конфликтов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Выплаты за качество выполняемых работ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Высокий уровень педагогического мастерства при организации воспитательного процесса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Выстраивание воспитательного процесса в соответствии с программой воспитания коллектива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Наличие программы воспитания коллектива воспитанников, обучающихся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Участие в конкурсах профессионального мастерства, использование полученного опыта в своей повседневной деятельности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Внедрение новых технологий, форм, методов, приемов, демонстрация их при проведении мастер-классов, творческих отчетов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Специалист по охране труда</w:t>
            </w: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CCCCCC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Эффективность деятельности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Своевременное проведение профилактических работ по предупреждению производственного травматизма, мероприятий по созданию здоровых и безопасных условий труда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труда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надзорных органов или устранение предписаний в установленные сроки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стабильного функционирования и развития структурного подразделения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необходимыми материалами в соответствии с требованиями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Вовлечение обучающихся в социально полезную деятельность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Развитие воспитательной среды образовательной организации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 xml:space="preserve">По итогам анализа запросов участников образовательных отношений созданы новые пространства для обучающихся (школьный спортивный клуб, школьный театр, </w:t>
            </w:r>
            <w:proofErr w:type="spellStart"/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медиацентр</w:t>
            </w:r>
            <w:proofErr w:type="spellEnd"/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, туристический клуб и др.)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Организация мероприятий федерального календарного плана воспитательной работы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Количество организованных мероприятий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обучающихся, вовлеченных в мероприятия, как в качестве участников, так и в качестве организаторов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Адресное вовлечение в общественно-полезную деятельность обучающихся «группы риска»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Количество мероприятий, организованных для данной группы обучающихся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 данной группы, включившихся в позитивную повестку на уровне класса, образовательной организации, муниципалитета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 данной группы, охваченных дополнительным образованием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обучающихся, снятых с различных видов учета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Совместно с социальным педагогом (при наличии) проработана система индивидуального сопровождения и наставничества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Взаимодействие с участниками образовательного процесса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Взаимодействие с педагогическими работниками образовательной организации по реализации программы воспитания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Результаты совместной работы советника с педагогическими работниками образовательной организации (учителями, педагогом-организатором, педагогом-библиотекарем, социальным педагогом и другими специалистами в области воспитания, классными руководителями) по реализации программы воспитания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Взаимодействие с социальными партнерами по вопросам воспитания обучающихся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Количество социальных партнеров (общественно-государственные детско-юношеские организации, общественные объединения, бизнес-сообщества, филармонии, библиотеки и др.), участвовавших в мероприятиях, организованных советником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Взаимодействие с родителями по реализации программы воспитания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Взаимодействие с родителями как организаторами и участниками образовательных событий по реализации программы воспитания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Организация взаимодействия с детскими общественными объединениями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Вовлечение обучающихся в Российском движении детей и молодежи «Движение первых» (далее – РДДМ)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Поддержка создания первичного отделения РДДМ в образовательной организации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обучающихся, вовлеченных в мероприятия РДДМ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Количество начальных классов, реализующих программу «Орлята России»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Организация работы школьного актива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обучающихся, включенных в деятельность школьного актива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Количество обучающихся, участвующих в программе «Орлята России» в качестве наставников для обучающихся начальных классов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Создание Центра детских инициатив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обучающихся, реализовавших свои идеи и инициативы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Количество мероприятий, проведенных по инициативе обучающихся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Выявление и развитие у обучающихся способностей к научной (интеллектуальной), творческой, физкультурно-спортивной деятельности, участие в олимпиадах, конкурсах, фестивалях, соревнованиях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Вовлечение обучающихся в дни единых действий, программы, проекты всероссийского уровня (в том числе тематических смен в федеральных детских центрах)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Доля обучающихся, вовлеченных в дни единых действий, программы, проекты всероссийского уровня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Участие* и достижения обучающихся в олимпиадах, конкурсах, фестивалях, соревнованиях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*участники мероприятий подготовлены советником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Участие обучающихся в олимпиадах, конкурсах, фестивалях, соревнованиях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Проведение мероприятий по информированию о всероссийских проектах, программах, олимпиадах, конкурсах и фестивалях для детей, родителей, педагогов, в том числе в социальных сетях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В образовательной организации выстроена система информирования обучающихся, педагогов, родителей о всероссийских мероприятиях для детей и молодежи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Проведение мероприятий по информированию о всероссийских проектах, программах, олимпиадах, конкурсах и фестивалях для детей, родителей, педагогов, в том числе в социальных сетях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Освоение дополнительных профессиональных программ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Освоение дополнительных профессиональных программ по направлению (профилю) деятельности в организации в форме курсов, стажировки (в течение последних 3-х лет)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Применение современных педагогических технологий, в том числе ИКТ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Применение современных педагогических технологий в практической деятельности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Активное участие в работе методических (профессиональных)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конкурсах, транслирование в педагогических коллективах опыта практических результатов своей профессиональной деятельности, в том числе экспериментальной, инновационной</w:t>
            </w: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Участие в работе методических (профессиональных) объединений (штаб воспитательной работы образовательной организации, координационный центр при Управлении молодежной политикой, сообщества муниципального (регионального, всероссийского) уровня и т.д.)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Участие в работе методических (профессиональных) объединений, в том числе творческих (проблемных) групп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Разработка программно-методического сопровождения образовательного процесса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Разработка (внесение изменений) программных, методических, дидактических материалов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Участие в профессиональных конкурсах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Участие и достижения в профессиональных конкурсах*</w:t>
            </w:r>
          </w:p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*очно, заочно, дистанционно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Профессионально-общественная деятельность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 xml:space="preserve">Уровень и статус участия в профессионально-общественной деятельности, в том числе экспертной: участие в работе оргкомитетов, рабочих групп, экспертных комиссий, жюри конкурсов, в судействе соревнований, сопровождение педагогической практики студентов, наставничество, участие во всероссийских и региональных форумах, участие в </w:t>
            </w:r>
            <w:proofErr w:type="spellStart"/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грантовых</w:t>
            </w:r>
            <w:proofErr w:type="spellEnd"/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 xml:space="preserve"> и молодежных конкурсах и др.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495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2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Транслирование опыта практических результатов профессиональной деятельности, в том числе экспериментальной, инновационной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Представление результатов профессиональной деятельности в виде выступлений, открытых мероприятий, мастер-классов, публикаций и пр.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</w:tbl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lastRenderedPageBreak/>
        <w:t>Таблица № 2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Стимулирующие выплаты 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 для работников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дошкольных образовательных учреждений</w:t>
      </w:r>
    </w:p>
    <w:p w:rsidR="00C030A0" w:rsidRP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5460" w:type="pct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2"/>
        <w:gridCol w:w="2576"/>
        <w:gridCol w:w="108"/>
        <w:gridCol w:w="106"/>
        <w:gridCol w:w="16"/>
        <w:gridCol w:w="2000"/>
        <w:gridCol w:w="306"/>
        <w:gridCol w:w="1488"/>
        <w:gridCol w:w="169"/>
        <w:gridCol w:w="1331"/>
        <w:gridCol w:w="63"/>
      </w:tblGrid>
      <w:tr w:rsidR="00C030A0" w:rsidRPr="00C030A0" w:rsidTr="00CE0846">
        <w:trPr>
          <w:cantSplit/>
          <w:trHeight w:val="24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Должности</w:t>
            </w: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Критерии оценки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результативности и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качества труда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работников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учреждения</w:t>
            </w:r>
          </w:p>
        </w:tc>
        <w:tc>
          <w:tcPr>
            <w:tcW w:w="1859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Условия</w:t>
            </w:r>
          </w:p>
        </w:tc>
        <w:tc>
          <w:tcPr>
            <w:tcW w:w="766" w:type="pct"/>
            <w:gridSpan w:val="3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Предельное количество баллов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индикатор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       </w:t>
            </w: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Педагог-психолог 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Ведение профессиональной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документации  (тематическое планирование,  рабочие программы)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  соответствие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нормативным  регламентирующим  документам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10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Эффективность  методов и способов  работы по  педагогическому  сопровождению детей </w:t>
            </w:r>
          </w:p>
        </w:tc>
        <w:tc>
          <w:tcPr>
            <w:tcW w:w="98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разработке и реализации  развивающих и  коррекционных  проектов, программ, связанных с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образовательной  деятельностью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участие в  разработке и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реализации проектов, программ,  связанных с  педагогической  деятельностью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призовое место в конкурсе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проектов и  программ, получение гранта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презентация результатов  работы в форме статьи,  выступления на форумах  педагогов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132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адаптация вновь  поступивших детей,  благоприятный   психологический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климат  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психологической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помощи  воспитанникам,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родителям,  педагогическому коллективу в решении конкретных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проблем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132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 педагогического  мастерства при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организации процесса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психолого- педагогического  сопровождения   воспитанников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работы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психолого- педагогического  сопровождения,  психолого-педагогическая коррекция детей, работа с родителями, педагогическим  коллективом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психолого-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педагогических заключений по  проблемам   личностного и  социального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развития детей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Воспитатель      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Ведение профессиональной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документации (тематическое планирование,  рабочие программы)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  соответствие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нормативным  регламентирующим  документам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занятости детей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с детьми занятий, приобщение к труду, привитие им санитарно-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гигиенических  навыков 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постоянно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работы  по укреплению  здоровья  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воспитанников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ежедневное проведение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закаливающих процедур, соблюдение температурного,  светового режима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 замечаний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медперсонала, администрации  учреждения,  надзорных   органов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 инновационной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деятельности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 и  внедрение авторских программ воспитания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 авторской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программы  воспитания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здоровьесберегающей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воспитывающей среды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травм, несчастных случаев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травм, несчастных случаев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Эффективность работы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 родителями        </w:t>
            </w:r>
          </w:p>
        </w:tc>
        <w:tc>
          <w:tcPr>
            <w:tcW w:w="98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обоснованных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обращений родителей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 поводу  конфликтных ситуаций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 обоснованных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обращений  родителей по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поводу  конфликтных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ситуаций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решения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конфликтных  ситуаций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посещаемость детей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80%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 дополнительных работ   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проведении ремонтных работ  в учреждении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постоянно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12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педагогического мастерства при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организации  воспитательного процесса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выстраивание  воспитательного процесса в  соответствии с программой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воспитания   коллектива детей, проведение уроков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высокого качества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 замечаний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старшего  воспитателя,  методиста,  администрации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учреждения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14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конкурсах профессионального мастерства,  использование полученного опыта в своей повседневной  деятельности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внедрение новых  технологий, форм, методов, приемов,  демонстрация их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при проведении открытых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занятий, творческих  отчетов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Педагогические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работники: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педагог   дополнительного образования, музыкальный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руководитель,  педагог-организатор,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методист, инструктор по физической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культуре, тренер-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преподаватель, учитель-дефектолог, учитель-логопед    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Ведение профессиональной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документации (тематическое планирование, рабочие программы)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  соответствие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нормативным регламентирующим документам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12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и  проведение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мероприятий,  способствующих  сохранению и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восстановлению психического и  физического здоровья детей   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праздники здоровья,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спартакиады, дни  здоровья и т.п.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мероприятий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Достижения детей    </w:t>
            </w:r>
          </w:p>
        </w:tc>
        <w:tc>
          <w:tcPr>
            <w:tcW w:w="98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муниципальных и региональных  смотрах-конкурсах, соревнованиях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% участвующих  от общего числа детей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призовое место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50          </w:t>
            </w:r>
          </w:p>
        </w:tc>
      </w:tr>
      <w:tr w:rsidR="00C030A0" w:rsidRPr="00C030A0" w:rsidTr="00CE0846">
        <w:trPr>
          <w:cantSplit/>
          <w:trHeight w:val="10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и  проведение отчетных мероприятий,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показывающих  родителям результаты образовательного процесса,  достижения детей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открытые утренники,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праздники,  посвященные Дню матери, временам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года и т.п.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мероприятий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Эффективная  реализация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коррекционной направленности  образовательного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процесса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достижение детьми  более высоких показателей развития в сравнении с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предыдущим периодом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положительная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динамика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здоровьесберегающей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воспитывающей среды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травм,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несчастных случаев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отсутствие травм,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несчастных случаев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дополнительных  работ   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проведении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ремонтных работ в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учреждении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постоянно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14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 педагогического  мастерства при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организации  образовательного процесса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конкурсах профессионального мастерства,  конференциях,  использование полученного опыта в своей повседневной деятельности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внедрение новых технологий, форм, методов, приемов,  демонстрация  их при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проведении открытых занятий, творческих  отчетов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15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выстраивание воспитательного процесса в соответствии с учетом возраста, подготовленности, состояния здоровья, индивидуальных и психофизических  особенностей детей,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проведение уроков высокого качества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медперсонала, администрации  учреждения,  надзорных органов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разработке и реализации проектов, программ, связанных с образовательной  деятельностью       </w:t>
            </w:r>
          </w:p>
        </w:tc>
        <w:tc>
          <w:tcPr>
            <w:tcW w:w="98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разработка, согласование,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утверждение и  реализация проектов и программ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 лицензированной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программы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призовое место в конкурсе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проектов и  программ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15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издание  печатной продукции  (статей),  отражающей     результаты  работы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Младший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воспитатель,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помощник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воспитателя      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работы по укреплению здоровья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детей   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ежедневное проведение совместно с воспитателем и под его руководством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закаливающих процедур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 замечаний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медперсонала, администрации  учреждения, надзорных  органов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работы  по самообслуживанию, соблюдению детьми  распорядка дня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распорядка дня, режима подачи питьевой воды,  оказание необходимой помощи воспитанникам по самообслуживанию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 замечаний медперсонала, администрации  учреждения, надзорных органов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дополнительных работ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проведении ремонтных работ в учреждении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постоянно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 мероприятиях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учреждения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дня  именинника, праздников для детей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постоянно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санитарно-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гигиенических норм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органов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органов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Заведующий производством, шеф-повар, повар 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или  оперативное  устранение предписаний  контролирующих или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органов   </w:t>
            </w:r>
          </w:p>
        </w:tc>
        <w:tc>
          <w:tcPr>
            <w:tcW w:w="98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предписаний контролирующих органов 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предписаний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устранение предписаний в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установленные сроки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Снижение уровня  заболеваемости детей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заболеваемости детей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 вспышек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заболеваний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норм в приготовлении пищи  согласно цикличному меню    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органов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органов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 технологического процесса приготовления пищи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органов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органов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помещений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 строгом  соответствии с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санитарно-гигиеническими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требованиями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состояние помещений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 территории  учреждения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 замечаний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администрации  учреждения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Качество приготовления пищи, эстетическое оформление блюд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медицинских  работников при проведении органолептической  оценки  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медицинских  работников при проведении органолептической  оценки          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Заведующий  хозяйством,  кладовщик,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кастелянша, рабочий по комплексному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обслуживанию и ремонту зданий,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дворник, машинист по стирке и ремонту белья,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сторож, уборщик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служебных помещений, подсобный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рабочий, мойщик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посуды, гардеробщик,  слесарь-сантехник, слесарь-электрик по ремонту электрооборудования, плотник, кухонный работник     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171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 санитарно-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гигиенических  норм, правил  техники  безопасности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  надзорных органов,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аварий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замечаний,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аварий 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1455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Бесперебойное функционирование систем жизнедеятельности учреждения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фиксированных случаев порчи имущества, аварийных ситуаций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замечаний, жалоб    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дополнительных работ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исполнительская дисциплина при выполнении работ, не входящих в должностные обязанности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замечаний, жалоб    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1746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и качество выполнения работ в части возложенных функциональных обязанностей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трудовой, исполнительской дисциплины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обоснованных претензий со стороны руководителя учреждения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Делопроизводитель, секретарь, специалист по кадрам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Своевременная  подготовка локальных нормативных актов учреждения, финансово-экономических документов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соответствие нормам  действующего законодательства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Оформление документов для участия в краевых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и федеральных программах, проектах, конкурсах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соответствие заданным нормам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в учреждении единых требований к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оформлению документов, системы  документооборота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 регламентов по созданию внутренних документов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регламентов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                     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Оперативность выполняемой работы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оформление документов в срок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Старший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воспитатель      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Ведение профессиональной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документации (тематическое планирование, рабочие программы)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  соответствие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нормативным  регламентирующим  документам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разработке и реализации проектов, программ, связанных с образовательной  деятельностью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разработка, согласование,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утверждение и реализация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проектов и программ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издание печатной  продукции (статей),  отражающей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результаты  работы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16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условий  для осуществления  образовательного процесса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санитарно-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гигиенических  условий процесса обучения;  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обеспечение  санитарно-бытовых  условий,  выполнение  требований  пожарной и  электробезопасности, охраны труда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предписаний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надзорных  органов или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устранение  предписаний в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установленные  сроки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10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Сохранение здоровья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детей в учреждении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и  реализация программ и проектов, 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направленных на сохранение здоровья детей     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динамики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увеличения  числа  хронических и сезонных  заболеваний  детей 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инновационной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деятельности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 и  внедрение авторских программ воспитания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 авторской  программы   воспитания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10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и  проведение отчетных мероприятий,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показывающих  родителям результаты образовательного процесса, достижения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детей   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открытые утренники,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праздники,  посвященные Дню матери, временам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года и т.п.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мероприятий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дополнительных работ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проведении ремонтных работ в учреждении  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постоянно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педагогического мастерства при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организации  воспитательного процесса            </w:t>
            </w:r>
          </w:p>
        </w:tc>
        <w:tc>
          <w:tcPr>
            <w:tcW w:w="980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конкурсах профессионального  мастерства,  использование  полученного опыта в своей повседневной  деятельности     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внедрение новых технологий,  форм, методов, приемов в работе         </w:t>
            </w:r>
          </w:p>
        </w:tc>
        <w:tc>
          <w:tcPr>
            <w:tcW w:w="766" w:type="pct"/>
            <w:gridSpan w:val="3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gridAfter w:val="1"/>
          <w:wAfter w:w="31" w:type="pct"/>
        </w:trPr>
        <w:tc>
          <w:tcPr>
            <w:tcW w:w="1000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Специалист по охране труда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pct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gridAfter w:val="1"/>
          <w:wAfter w:w="31" w:type="pct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Эффективность деятельности</w:t>
            </w:r>
          </w:p>
        </w:tc>
        <w:tc>
          <w:tcPr>
            <w:tcW w:w="988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Своевременное проведение профилактических работ по предупреждению производственного травматизма, мероприятий по созданию здоровых и безопасных условий труда</w:t>
            </w:r>
          </w:p>
        </w:tc>
        <w:tc>
          <w:tcPr>
            <w:tcW w:w="87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C030A0" w:rsidRPr="00C030A0" w:rsidTr="00CE0846">
        <w:trPr>
          <w:gridAfter w:val="1"/>
          <w:wAfter w:w="31" w:type="pct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pct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труда</w:t>
            </w:r>
          </w:p>
        </w:tc>
      </w:tr>
      <w:tr w:rsidR="00C030A0" w:rsidRPr="00C030A0" w:rsidTr="00CE0846">
        <w:trPr>
          <w:gridAfter w:val="1"/>
          <w:wAfter w:w="31" w:type="pct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988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надзорных органов или устранение предписаний в установленные сроки</w:t>
            </w:r>
          </w:p>
        </w:tc>
        <w:tc>
          <w:tcPr>
            <w:tcW w:w="87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C030A0" w:rsidRPr="00C030A0" w:rsidTr="00CE0846">
        <w:trPr>
          <w:gridAfter w:val="1"/>
          <w:wAfter w:w="31" w:type="pct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pct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gridAfter w:val="1"/>
          <w:wAfter w:w="31" w:type="pct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стабильного функционирования и развития структурного подразделения</w:t>
            </w:r>
          </w:p>
        </w:tc>
        <w:tc>
          <w:tcPr>
            <w:tcW w:w="988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необходимыми материалами в соответствии с требованиями</w:t>
            </w:r>
          </w:p>
        </w:tc>
        <w:tc>
          <w:tcPr>
            <w:tcW w:w="879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360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Агент по закупкам, контрактный управляющий</w:t>
            </w:r>
          </w:p>
        </w:tc>
        <w:tc>
          <w:tcPr>
            <w:tcW w:w="3969" w:type="pct"/>
            <w:gridSpan w:val="9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Образцовое состояние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документооборота    </w:t>
            </w:r>
          </w:p>
        </w:tc>
        <w:tc>
          <w:tcPr>
            <w:tcW w:w="1093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документообеспечению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 сфере закупок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требований законодательства при размещении заказов на поставки товаров, выполнение работ, оказание услуг</w:t>
            </w:r>
          </w:p>
        </w:tc>
        <w:tc>
          <w:tcPr>
            <w:tcW w:w="1093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48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Своевременное размещение плана закупок, согласно требованиям законодательства РФ</w:t>
            </w:r>
          </w:p>
        </w:tc>
        <w:tc>
          <w:tcPr>
            <w:tcW w:w="1093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pct"/>
            <w:gridSpan w:val="9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3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 выполняемой работы  </w:t>
            </w:r>
          </w:p>
        </w:tc>
        <w:tc>
          <w:tcPr>
            <w:tcW w:w="1093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оформление  документов в срок 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15          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36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1093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предписаний вышестоящих и надзорных органов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24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pct"/>
            <w:gridSpan w:val="9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Взаимодействие по </w:t>
            </w: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документообеспечению</w:t>
            </w:r>
            <w:proofErr w:type="spellEnd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другими  ведомствами         </w:t>
            </w:r>
          </w:p>
        </w:tc>
        <w:tc>
          <w:tcPr>
            <w:tcW w:w="1093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от вышестоящих ведомств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</w:t>
            </w:r>
          </w:p>
        </w:tc>
      </w:tr>
      <w:tr w:rsidR="00C030A0" w:rsidRPr="00C030A0" w:rsidTr="00CE0846">
        <w:trPr>
          <w:gridAfter w:val="1"/>
          <w:wAfter w:w="31" w:type="pct"/>
          <w:cantSplit/>
          <w:trHeight w:val="600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2" w:type="pc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предоставления месячной, квартальной и годовой отчетности, соблюдение сроков и порядка предоставления отчетов</w:t>
            </w:r>
          </w:p>
        </w:tc>
        <w:tc>
          <w:tcPr>
            <w:tcW w:w="1093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от вышестоящих ведомств  </w:t>
            </w:r>
          </w:p>
        </w:tc>
        <w:tc>
          <w:tcPr>
            <w:tcW w:w="879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73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1000" w:type="pct"/>
            <w:vMerge w:val="restart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Программист,  техник, инженер-программист</w:t>
            </w: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Своевременный и качественный ремонт компьютерной техники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качественное выполнение ремонта компьютерной техники по мере возникновения необходимости  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Исполнительская дисциплина        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установленным срокам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срыва сроков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259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Оперативность выполняемой работы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работы в установленный руководством срок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Качественное выполнение оперативных заданий 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заданий в установленный срок   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срыва сроков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1000" w:type="pct"/>
            <w:vMerge/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выполнения мероприятий, связанных с установкой техники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техники в срок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срыва сроков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263"/>
        </w:trPr>
        <w:tc>
          <w:tcPr>
            <w:tcW w:w="1000" w:type="pct"/>
            <w:vMerge w:val="restart"/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Педагогические работники: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Сопровождение обучающихся в образовательном процессе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Участие обучающихся в мероприятиях разного уровня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% участвующих от общего числа обучающихся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Merge w:val="restart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методического уровня организации образовательного процесса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Руководство объединениями педагогов (проектными командами, творческими группами, методическими объединениями)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работы в соответствии с планом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Merge/>
            <w:vAlign w:val="center"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работе аттестационной комиссии, экспертной комиссии, психолого-медико-педагогическом консилиуме учреждения, наставническая работа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Постоянное участие в комиссиях, подготовка отчетной документации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Полнота и соответствие нормативным документам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Эффективность методов и способов работы по педагогическому сопровождению обучающихся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Участие обучающихся в мероприятиях различного уровня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% участвующих от общего числа обучающихся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реализация проектов и программ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конкурсе проектов и программ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Align w:val="center"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pct"/>
            <w:gridSpan w:val="4"/>
            <w:vAlign w:val="center"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Учет численности обучающихся в группе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Превышение численности обучающихся в группе над нормативной численностью 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 человек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5 за 1 обучающегося</w:t>
            </w:r>
          </w:p>
        </w:tc>
      </w:tr>
      <w:tr w:rsidR="00C030A0" w:rsidRPr="00C030A0" w:rsidTr="00CE0846">
        <w:trPr>
          <w:cantSplit/>
          <w:trHeight w:val="394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0" w:type="pct"/>
            <w:gridSpan w:val="10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cantSplit/>
          <w:trHeight w:val="273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Merge w:val="restart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Освоение информационных технологий и применение их в практике работы с обучающимися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 при организации занятий интерактивной доски, компьютерных программ по созданию презентаций и публикаций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C030A0" w:rsidRPr="00C030A0" w:rsidTr="00CE0846">
        <w:trPr>
          <w:cantSplit/>
          <w:trHeight w:val="273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Merge/>
            <w:vAlign w:val="center"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Выстраивание образовательного процесса в соответствии с программой </w:t>
            </w:r>
            <w:proofErr w:type="spellStart"/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надпредметного</w:t>
            </w:r>
            <w:proofErr w:type="spellEnd"/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содержания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Наличие программы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C030A0" w:rsidRPr="00C030A0" w:rsidTr="00CE0846">
        <w:trPr>
          <w:cantSplit/>
          <w:trHeight w:val="273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Merge w:val="restart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Создание коррекционно-развивающей образовательной среды для работы с обучающимися с ограниченными возможностями здоровья</w:t>
            </w: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реализация индивидуальной программы обучения обучающихся с ограниченными возможностями здоровья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индивидуальных программ обучения интегрированных обучающихся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C030A0" w:rsidRPr="00C030A0" w:rsidTr="00CE0846">
        <w:trPr>
          <w:cantSplit/>
          <w:trHeight w:val="273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Merge/>
            <w:vAlign w:val="center"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Сопровождение обучающихся с ограниченными возможностями здоровья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рекомендаций психолого-медико-педагогического консилиума в организации образовательного процесса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C030A0" w:rsidRPr="00C030A0" w:rsidTr="00CE0846">
        <w:trPr>
          <w:cantSplit/>
          <w:trHeight w:val="273"/>
        </w:trPr>
        <w:tc>
          <w:tcPr>
            <w:tcW w:w="1000" w:type="pct"/>
            <w:vMerge/>
            <w:vAlign w:val="center"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pct"/>
            <w:gridSpan w:val="2"/>
            <w:vMerge/>
            <w:vAlign w:val="center"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pct"/>
            <w:gridSpan w:val="4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Включенность в  мероприятия внутри учреждения и за его пределами</w:t>
            </w:r>
          </w:p>
        </w:tc>
        <w:tc>
          <w:tcPr>
            <w:tcW w:w="812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обучающихся с ограниченными возможностями здоровья, включенных в мероприятия внутри учреждения и за его пределами</w:t>
            </w:r>
          </w:p>
        </w:tc>
        <w:tc>
          <w:tcPr>
            <w:tcW w:w="683" w:type="pct"/>
            <w:gridSpan w:val="2"/>
            <w:hideMark/>
          </w:tcPr>
          <w:p w:rsidR="00C030A0" w:rsidRPr="00C030A0" w:rsidRDefault="00C030A0" w:rsidP="00C030A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color w:val="000000"/>
                <w:sz w:val="20"/>
                <w:szCs w:val="20"/>
              </w:rPr>
              <w:t>5 за каждого обучающегося</w:t>
            </w:r>
          </w:p>
        </w:tc>
      </w:tr>
    </w:tbl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030A0" w:rsidRP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lastRenderedPageBreak/>
        <w:t>Таблица № 3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Стимулирующие выплаты 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 для работников учреждений дополнительного образования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5384" w:type="pct"/>
        <w:tblInd w:w="-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007"/>
        <w:gridCol w:w="52"/>
        <w:gridCol w:w="1923"/>
        <w:gridCol w:w="109"/>
        <w:gridCol w:w="1969"/>
        <w:gridCol w:w="139"/>
        <w:gridCol w:w="1156"/>
      </w:tblGrid>
      <w:tr w:rsidR="00C030A0" w:rsidRPr="00C030A0" w:rsidTr="00CE0846">
        <w:trPr>
          <w:cantSplit/>
          <w:trHeight w:val="24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Должности</w:t>
            </w: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Критерии оценки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результативности и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качества труда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работников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учреждения</w:t>
            </w:r>
          </w:p>
        </w:tc>
        <w:tc>
          <w:tcPr>
            <w:tcW w:w="198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Условия</w:t>
            </w:r>
          </w:p>
        </w:tc>
        <w:tc>
          <w:tcPr>
            <w:tcW w:w="64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Предельное количество баллов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индикатор</w:t>
            </w:r>
          </w:p>
        </w:tc>
        <w:tc>
          <w:tcPr>
            <w:tcW w:w="644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       </w:t>
            </w: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Руководитель структурного подразделения (начальник отдела, начальник лагеря)</w:t>
            </w: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Стабильность коллектива сотрудников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Соотношение уволившихся к численности сотрудников структурного подразделения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 0% до 2% 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 5%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</w:t>
            </w:r>
          </w:p>
        </w:tc>
      </w:tr>
      <w:tr w:rsidR="00C030A0" w:rsidRPr="00C030A0" w:rsidTr="00CE0846">
        <w:trPr>
          <w:cantSplit/>
          <w:trHeight w:val="282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молодых специалистов от общего числа сотрудников отдела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 20% до 40%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42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свыше 40%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54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Продвижение достижений и возможностей структурного подразделения</w:t>
            </w:r>
          </w:p>
        </w:tc>
        <w:tc>
          <w:tcPr>
            <w:tcW w:w="956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публикаций, презентаций, рекламной продукции и т.д.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3 шт.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12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более 4 шт.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693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спроса на услуги структурного подразделения и учреждения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более чем на 5 %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85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плана работы структурного подразделения на уровне установленных показателей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Процент выполнения запланированных работ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90-100%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80          </w:t>
            </w:r>
          </w:p>
        </w:tc>
      </w:tr>
      <w:tr w:rsidR="00C030A0" w:rsidRPr="00C030A0" w:rsidTr="00CE0846">
        <w:trPr>
          <w:cantSplit/>
          <w:trHeight w:val="61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собственного участия в профессиональных конкурсах и мероприятиях</w:t>
            </w:r>
          </w:p>
        </w:tc>
        <w:tc>
          <w:tcPr>
            <w:tcW w:w="95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Степень участия              </w:t>
            </w:r>
          </w:p>
        </w:tc>
        <w:tc>
          <w:tcPr>
            <w:tcW w:w="103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40     </w:t>
            </w:r>
          </w:p>
        </w:tc>
      </w:tr>
      <w:tr w:rsidR="00C030A0" w:rsidRPr="00C030A0" w:rsidTr="00CE0846">
        <w:trPr>
          <w:cantSplit/>
          <w:trHeight w:val="344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3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324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644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818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Привлечение дополнительных ресурсов для повышения качества осуществляемой деятельности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дополнительного ресурса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каждый привлеченный ресурс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15, но не более 60 в квартал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Педагог   дополнительного образования</w:t>
            </w: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Сохранность количества потребителей государственных услуг дополнительного образования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Стабильный состав объединения по годам обучения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отчисленных учащихся в течение квартала 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696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реализации дополнительной образовательной программы     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учебного плана дополнительной образовательной программы.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от запланированного в квартал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12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Методическое обеспечение дополнительной образовательной программы (по каждой программе)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 планов-конспектов занятий в соответствии с программой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в соответствии с программой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10</w:t>
            </w:r>
          </w:p>
        </w:tc>
      </w:tr>
      <w:tr w:rsidR="00C030A0" w:rsidRPr="00C030A0" w:rsidTr="00CE0846">
        <w:trPr>
          <w:cantSplit/>
          <w:trHeight w:val="102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инструктивно-методических материалов, диалектических материалов, учебно-наглядных пособий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материалов, пособий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30</w:t>
            </w:r>
          </w:p>
        </w:tc>
      </w:tr>
      <w:tr w:rsidR="00C030A0" w:rsidRPr="00C030A0" w:rsidTr="00CE0846">
        <w:trPr>
          <w:cantSplit/>
          <w:trHeight w:val="102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профессиональной документации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Полнота и соответствие документов педагога дополнительного образования (журнал, рабочие программы, календарно-тематический план, расписание работы и т.д.) нормативным актам, регламентирующим работу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 к документам в отчетный период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Предъявление результатов педагогической деятельности на педагогических, методических советах, семинарах и других мероприятиях различного уровня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Уровень учреждения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доклад, выступление, публикация, презентация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за каждое, но не более 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уровень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доклад, выступление, публикация, презентация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за каждое, но не более 30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Межрегиональный, российский уровни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доклад, выступление, публикация, презентация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C030A0" w:rsidRPr="00C030A0" w:rsidTr="00CE0846">
        <w:trPr>
          <w:cantSplit/>
          <w:trHeight w:val="10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Непрерывное профессиональное образование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профессиональном конкурсе: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российского уровня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сертификат участника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</w:t>
            </w:r>
          </w:p>
        </w:tc>
      </w:tr>
      <w:tr w:rsidR="00C030A0" w:rsidRPr="00C030A0" w:rsidTr="00CE0846">
        <w:trPr>
          <w:cantSplit/>
          <w:trHeight w:val="10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Победа в профессиональном конкурсе: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российского уровня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C030A0" w:rsidRPr="00C030A0" w:rsidTr="00CE0846">
        <w:trPr>
          <w:cantSplit/>
          <w:trHeight w:val="83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курсах повышения квалификации, соответствующих содержанию реализуемой программы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сертификат, свидетельство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Интеграция в образовательный процесс учащихся с ограниченными возможностями здоровья, детей-сирот, детей, состоящих на учете в ОДН  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в группе обучающихся с ОВЗ, детей-сирот, детей, состоящих на учете в ОВД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каждого обучающегося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0,5, но не более 20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 деятельности с родителями обучающихся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с родителями (родительские собрания, совместные детско-взрослые мероприятия)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 менее 1 мероприятия в квартал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за каждое, не более 15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дополнительных  видов работ     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проведении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краевых массовых мероприятий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плана подготовки краевого массового мероприятия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за каждое краевое массовое мероприятие, но не более 10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работ по ремонту и приведению в порядок используемого в образовательном процессе оборудования и инвентаря, проведение погрузочно-разгрузочных работ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Временные затраты со 100% качеством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1 часа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2 часов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свыше 2 часов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110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Результаты обучающихся  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Средний процент освоения содержания программы обучающимися (по результатам промежуточной, итоговой аттестации)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90-100%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68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Достижения обучающихся на конкурсных мероприятиях: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</w:tc>
      </w:tr>
      <w:tr w:rsidR="00C030A0" w:rsidRPr="00C030A0" w:rsidTr="00CE0846">
        <w:trPr>
          <w:cantSplit/>
          <w:trHeight w:val="42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Краевого уровня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42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Межрегионального уровня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21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Российского уровня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участник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Создание условий безопасности и сохранности жизни и здоровья участников образовательного процесса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несчастных случаев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 случаев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Педагог-организатор      </w:t>
            </w: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муниципального задания     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потребителей муниципальных услуг  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100% соответствие показателям муниципального задания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828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Степень ответственности при организации и проведении массового мероприятия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Руководит организацией и поведением мероприятия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за каждое мероприятие, не более 100         </w:t>
            </w:r>
          </w:p>
        </w:tc>
      </w:tr>
      <w:tr w:rsidR="00C030A0" w:rsidRPr="00C030A0" w:rsidTr="00CE0846">
        <w:trPr>
          <w:cantSplit/>
          <w:trHeight w:val="414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Участвует в организации и проведении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за каждое, не более 50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Предъявление результатов педагогической деятельности на педагогических, методических советах, семинарах и других мероприятиях различного уровня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 уровне учреждения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доклад, выступление, публикация, презентация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за каждое, но не более 30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Краевой уровень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доклад, выступление, публикация, презентация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за каждое, но не более 30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Межрегиональный, российский уровень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доклад, выступление, публикация, презентация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Непрерывное профессиональное образование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профессиональном конкурсе: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российского уровня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сертификат участника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Победа в профессиональном конкурсе: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краевого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межрегионального уровня,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российского уровня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курсах повышения квалификации, соответствующих содержанию реализуемой программы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сертификат, свидетельство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технических условий массового мероприятия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использования финансовых средств на проведение мероприятия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90-100%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25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сроков, соответствие требованиям бухгалтерии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сдача финансового отчета о проведении массового мероприятия без замечаний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дополнительных видов работ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работ по ремонту и приведению в порядок используемого в образовательном процессе оборудования и инвентаря, проведение погрузочно-разгрузочных работ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Временные затраты со 100% качеством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1 часа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2 часов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свыше 2 часов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обучающихся</w:t>
            </w:r>
          </w:p>
        </w:tc>
        <w:tc>
          <w:tcPr>
            <w:tcW w:w="9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 обучающихся на конкурсных мероприятиях:</w:t>
            </w:r>
          </w:p>
        </w:tc>
        <w:tc>
          <w:tcPr>
            <w:tcW w:w="1033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Межрегионального уровня</w:t>
            </w:r>
          </w:p>
        </w:tc>
        <w:tc>
          <w:tcPr>
            <w:tcW w:w="1033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Российского уровня</w:t>
            </w:r>
          </w:p>
        </w:tc>
        <w:tc>
          <w:tcPr>
            <w:tcW w:w="1033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безопасности и сохранности жизни и здоровья участников образовательного процесса</w:t>
            </w:r>
          </w:p>
        </w:tc>
        <w:tc>
          <w:tcPr>
            <w:tcW w:w="9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несчастных случаев</w:t>
            </w:r>
          </w:p>
        </w:tc>
        <w:tc>
          <w:tcPr>
            <w:tcW w:w="1033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случаев</w:t>
            </w:r>
          </w:p>
        </w:tc>
        <w:tc>
          <w:tcPr>
            <w:tcW w:w="64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Педагог-психолог </w:t>
            </w: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Сопровождение воспитанников в образовательном процессе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Руководство медико-психолого-педагогическим консилиумом (МППК)   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Работа с МППК в соответствии с планом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мероприятий для воспитанников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одного мероприятия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Эффективность методов и способов работы по педагогическому сопровождению воспитанников</w:t>
            </w:r>
          </w:p>
        </w:tc>
        <w:tc>
          <w:tcPr>
            <w:tcW w:w="95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 участие в разработке и реализации проектов, программ, связанных с образовательной деятельностью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Призовое место в конкурсе проектов и программ, получение гранта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70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Презентация результатов работы в форме статьи, выступления на форуме педагогов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50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Адаптация вновь поступивших воспитанников, благоприятный психологический климат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Уменьшение числа конфликтных ситуаций среди обучающихся, воспитанников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8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Высокий уровень педагогического мастерства при организации процесса психолого-педагогического сопровождения воспитанников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работы службы психолого-педагогического сопровождения воспитанников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Отрицательная динамика возникновения конфликтов в течение учебного года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Заведующий  хозяйством,  кладовщик,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кастелянша,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машинист по стирке и ремонту белья,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подсобный 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рабочий, мойщик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посуды,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гардеробщик,  слесарь-сантехник, слесарь-электрик по ремонту электрооборудования, плотник    </w:t>
            </w: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Выплаты за важность выполняемой работы, степень самостоятельности и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171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 санитарно-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гигиенических  норм, правил  техники  безопасности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  надзорных органов,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аварий  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замечаний,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аварий  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145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Бесперебойное функционирование систем жизнедеятельности учреждения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фиксированных случаев порчи имущества, аварийных ситуаций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замечаний, жалоб     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дополнительных работ  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исполнительская дисциплина при выполнении работ, не входящих в должностные обязанности    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замечаний, жалоб     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1746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Оперативность и качество выполнения работ в части возложенных функциональных обязанностей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трудовой, исполнительской дисциплины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обоснованных претензий со стороны руководителя учреждения 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Секретарь,       </w:t>
            </w: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делопроизводитель</w:t>
            </w: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Полнота и соответствие документооборота законодательным и нормативным актам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требований по срокам и порядку хранения документов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50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Выстроенная система хранения архивных документов, соблюдение требований предоставления архивных данных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систематизированного архива, отсутствие замечаний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своевременной и достоверной информации в органы государственной власти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Соблюдение порядка работы с персональными данными сотрудников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Внедрение и использование эффективных способов и средств документооборота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отработанные технологии производства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Оперативность  выполняемой работы  30%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Качественное исполнение документов в установленные сроки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6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Коммуникативная культура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Выстраивание конструктивных взаимоотношений с сотрудниками учреждения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замечаний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60          </w:t>
            </w:r>
          </w:p>
        </w:tc>
      </w:tr>
      <w:tr w:rsidR="00C030A0" w:rsidRPr="00C030A0" w:rsidTr="00CE0846">
        <w:trPr>
          <w:cantSplit/>
          <w:trHeight w:val="360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Рабочий по комплексному обслуживанию и ремонту здания, сторож, дворник, уборщик служебных помещений      </w:t>
            </w: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 </w:t>
            </w:r>
          </w:p>
        </w:tc>
      </w:tr>
      <w:tr w:rsidR="00C030A0" w:rsidRPr="00C030A0" w:rsidTr="00CE0846">
        <w:trPr>
          <w:cantSplit/>
          <w:trHeight w:val="648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Бесперебойное функционирование всех систем жизнедеятельности учреждения 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Соблюдение санитарно-гигиенических норм, правил техники безопасности          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отсутствие замечаний, жалоб        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70          </w:t>
            </w:r>
          </w:p>
        </w:tc>
      </w:tr>
      <w:tr w:rsidR="00C030A0" w:rsidRPr="00C030A0" w:rsidTr="00CE0846">
        <w:trPr>
          <w:cantSplit/>
          <w:trHeight w:val="70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фиксированных случаев порчи имущества, аварийных ситуаций 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протоколов        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100          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интенсивность и высокие результаты работы           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дополнительных работ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погрузочно-разгрузочных работ вручную          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Временные затраты со 100% сохранностью транспортируемого имущества: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1 часа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2 часов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свыше 2 часов     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мелких ремонтных работ в учреждении, оборудования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Временные затраты со 100% сохранностью транспортируемого имущества: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1 часа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2 часов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свыше 2 часов     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C030A0" w:rsidRPr="00C030A0" w:rsidTr="00CE0846">
        <w:trPr>
          <w:cantSplit/>
          <w:trHeight w:val="48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 территории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элементов ландшафтного дизайна в помещениях и на территории учреждения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24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 </w:t>
            </w:r>
          </w:p>
        </w:tc>
      </w:tr>
      <w:tr w:rsidR="00C030A0" w:rsidRPr="00C030A0" w:rsidTr="00CE0846">
        <w:trPr>
          <w:cantSplit/>
          <w:trHeight w:val="960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Коммуникативная культура            </w:t>
            </w:r>
          </w:p>
        </w:tc>
        <w:tc>
          <w:tcPr>
            <w:tcW w:w="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Умение выстраивать эффективное взаимодействие с сотрудниками и посетителями учреждения        </w:t>
            </w:r>
          </w:p>
        </w:tc>
        <w:tc>
          <w:tcPr>
            <w:tcW w:w="10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жалоб         </w:t>
            </w:r>
          </w:p>
        </w:tc>
        <w:tc>
          <w:tcPr>
            <w:tcW w:w="6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30          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84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Программист,  техник, инженер-программист</w:t>
            </w: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107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Своевременный и качественный ремонт компьютерной техники</w:t>
            </w:r>
          </w:p>
        </w:tc>
        <w:tc>
          <w:tcPr>
            <w:tcW w:w="10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качественное выполнение ремонта компьютерной техники по мере возникновения необходимости  </w:t>
            </w: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Исполнительская дисциплина        </w:t>
            </w:r>
          </w:p>
        </w:tc>
        <w:tc>
          <w:tcPr>
            <w:tcW w:w="10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соответствие установленным срокам   </w:t>
            </w: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срыва сроков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328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Оперативность выполняемой работы</w:t>
            </w:r>
          </w:p>
        </w:tc>
        <w:tc>
          <w:tcPr>
            <w:tcW w:w="10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работы в установленный руководством срок</w:t>
            </w: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Результативность деятельности</w:t>
            </w:r>
          </w:p>
        </w:tc>
        <w:tc>
          <w:tcPr>
            <w:tcW w:w="10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вышестоящих и надзорных органов</w:t>
            </w: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замечаний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Качественное выполнение оперативных заданий </w:t>
            </w:r>
          </w:p>
        </w:tc>
        <w:tc>
          <w:tcPr>
            <w:tcW w:w="10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выполнение заданий в установленный срок   </w:t>
            </w: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срыва сроков        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выполнения мероприятий, связанных с установкой техники</w:t>
            </w:r>
          </w:p>
        </w:tc>
        <w:tc>
          <w:tcPr>
            <w:tcW w:w="103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установка техники в срок, функционирование техники без сбоев   </w:t>
            </w: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срыва сроков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358"/>
        </w:trPr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Концертмейстер</w:t>
            </w: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39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Выступление на мероприятиях городского, краевого, всероссийского уровня</w:t>
            </w:r>
          </w:p>
        </w:tc>
        <w:tc>
          <w:tcPr>
            <w:tcW w:w="10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мероприятиях  городского, краевого, всероссийского уровня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участник городского уровня             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        </w:t>
            </w:r>
          </w:p>
        </w:tc>
      </w:tr>
      <w:tr w:rsidR="00C030A0" w:rsidRPr="00C030A0" w:rsidTr="00CE0846">
        <w:trPr>
          <w:cantSplit/>
          <w:trHeight w:val="39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краевого уровня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39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 всероссийского уровня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58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Подготовка воспитанников – лауреатов регионального, всероссийского уровня</w:t>
            </w:r>
          </w:p>
        </w:tc>
        <w:tc>
          <w:tcPr>
            <w:tcW w:w="10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 обучающихся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58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Методическое обеспечение дополнительной образовательной программы (по каждой программе)        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 методических, дидактических материалов, учебно-наглядных пособий для занятий   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наличие материалов в соответствии с программой (сборник, пособия и т.д.)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         </w:t>
            </w:r>
          </w:p>
        </w:tc>
      </w:tr>
      <w:tr w:rsidR="00C030A0" w:rsidRPr="00C030A0" w:rsidTr="00CE0846">
        <w:trPr>
          <w:cantSplit/>
          <w:trHeight w:val="348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</w:t>
            </w:r>
          </w:p>
        </w:tc>
      </w:tr>
      <w:tr w:rsidR="00C030A0" w:rsidRPr="00C030A0" w:rsidTr="00CE0846">
        <w:trPr>
          <w:cantSplit/>
          <w:trHeight w:val="77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Предъявление результатов педагогической деятельности на педагогических, методических советах, семинарах и других мероприятиях различного уровня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учреждения</w:t>
            </w:r>
          </w:p>
        </w:tc>
        <w:tc>
          <w:tcPr>
            <w:tcW w:w="10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доклад, выступление, публикация, презентация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за каждое, но не более 20</w:t>
            </w:r>
          </w:p>
        </w:tc>
      </w:tr>
      <w:tr w:rsidR="00C030A0" w:rsidRPr="00C030A0" w:rsidTr="00CE0846">
        <w:trPr>
          <w:cantSplit/>
          <w:trHeight w:val="77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зональный, краевой уровень</w:t>
            </w:r>
          </w:p>
        </w:tc>
        <w:tc>
          <w:tcPr>
            <w:tcW w:w="10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за каждое, но не более 30</w:t>
            </w:r>
          </w:p>
        </w:tc>
      </w:tr>
      <w:tr w:rsidR="00C030A0" w:rsidRPr="00C030A0" w:rsidTr="00CE0846">
        <w:trPr>
          <w:cantSplit/>
          <w:trHeight w:val="77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всероссийский уровень</w:t>
            </w:r>
          </w:p>
        </w:tc>
        <w:tc>
          <w:tcPr>
            <w:tcW w:w="10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за каждое, но не более 40</w:t>
            </w:r>
          </w:p>
        </w:tc>
      </w:tr>
      <w:tr w:rsidR="00C030A0" w:rsidRPr="00C030A0" w:rsidTr="00CE0846">
        <w:trPr>
          <w:cantSplit/>
          <w:trHeight w:val="32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Непрерывное профессиональное образование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курсах повышения квалификации, соответствующих содержанию реализуемой программы   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сертификат, свидетельство, удостоверение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32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профессиональном конкурсе зонального, краевого уровней,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всероссийского уровня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сертификат участника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32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победа в профессиональном конкурсе зонального, краевого уровней,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всероссийского уровня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диплом победителя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C030A0" w:rsidRPr="00C030A0" w:rsidTr="00CE0846">
        <w:trPr>
          <w:cantSplit/>
          <w:trHeight w:val="32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Активное участие в концертно-просветительской деятельности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плана подготовки концертных программ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личных выступлений с обучающимися, в составе коллектива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за каждое, но не более 20</w:t>
            </w:r>
          </w:p>
        </w:tc>
      </w:tr>
      <w:tr w:rsidR="00C030A0" w:rsidRPr="00C030A0" w:rsidTr="00CE0846">
        <w:trPr>
          <w:cantSplit/>
          <w:trHeight w:val="239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обучающихся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достижения обучающихся на конкурсных мероприятиях: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городского уровня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зонального, краевого уровня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межрегионального уровня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российского уровня   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 за каждое, но не более 10  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590"/>
        </w:trPr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Художник </w:t>
            </w: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художественное оформление костюмов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оформление костюма выполненное в ручную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готовый костюм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высокое качество изготовления костюмов, декораций, для мероприятий ДЮЦ городского уровня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костюмы, декорации, для мероприятий ДЮЦ городского уровня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костюмы, декорации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Участие и помощь в подготовке культурно-массовых и спортивных мероприятий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изготовление атрибутов к мероприятиям, играм, учебных пособий, праздникам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планом учреждения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и реставрационных работ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и реставрация помещений, атрибутов, костюмов, декораций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служебная записка о проведенных работах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36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за интенсивность и высокие результаты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обеспечение закрепленного за работником направления деятельности Учреждения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бережное отношение к вверенному имуществу учреждения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отсутствие фактов ненадлежащего отношения, порчи имущества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участие в подготовке и проведении концертов, программ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участия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инициация предложений, проектов, направленных на улучшение качества услуг, предоставляемых Учреждением населению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предложения, проекты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030A0" w:rsidRPr="00C030A0" w:rsidTr="00CE0846">
        <w:trPr>
          <w:cantSplit/>
          <w:trHeight w:val="298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Выплаты за качество выполняемых работ            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интенсивность труда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выполнение большего объема работы с использованием меньшего количества ресурсов (материальных, трудовых, временных)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участие в реализации мероприятий целевых, адресных программ, грантов, проектов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участия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высокие результаты работы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проведение на высоком уровне массовых мероприятий городского, зонального, краевого, межрегионального уровней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проведения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непосредственное участие в реализации проектов, программ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факт участия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присвоение почетного звания, награждение в связи с юбилейной датой или за долголетнюю и (или) плодотворную работу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благодарности, благодарственные письма, почетные грамоты и т.д.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520"/>
        </w:trPr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Художественный руководитель</w:t>
            </w: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Выплаты за важность выполняемой работы, степень самостоятельности и  ответственности при выполнении поставленных задач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Обеспечение закрепленного за работником направления деятельности Учреждения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организация и режиссерско-постановочная работа массовой культурно-досуговой программы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факт проведения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организация работы по социальному партнерству и межведомственному взаимодействию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факт социального партнерства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инициация и проведение конкурсов, акций и т.д.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факт проведения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разработка социально-значимых программ и проектов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наличие программ, проектов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написание проектов, грантов, заявок на получение субсидий различного уровня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наличие проектов, грантов, заявок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зафиксированная демонстрация достижений через мероприятия, мастер-классы, выставки, освоение нового репертуара руководителями любительских коллективов всех жанров, методик и учебных программ, с целью повышения их профессионального мастерства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факт проведения мероприятий, мастер-классов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подготовка документов, включая документы особой важности и сложности, своевременное и оперативное принятие решений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отсутствие замечаний руководителя учреждения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030A0" w:rsidRPr="00C030A0" w:rsidTr="00CE0846">
        <w:trPr>
          <w:cantSplit/>
          <w:trHeight w:val="40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>Выплаты за интенсивность и высокие результаты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Интенсивность труда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организация и проведение на высоком уровне одного и более мероприятий, направленных на повышение имиджа учреждения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факт проведения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участие в реализации мероприятий целевых, адресных программ, грантов, проектов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факт участия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выполнение большего объема работы с использованием меньшего количества ресурсов (материальных, трудовых, временных)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служебная записка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Высокие результаты работы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присвоение почетного звания, награждение в связи с юбилейной датой или за долголетнюю и (или) плодотворную работу и др. награды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благодарности, благодарственные письма, почетные грамоты и т.д.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распространение собственного передового опыта, наличие опубликованных методических работ, сценариев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результативное зафиксированное участие в семинарах, конференциях, форумах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C030A0" w:rsidRPr="00C030A0" w:rsidTr="00CE0846">
        <w:trPr>
          <w:cantSplit/>
          <w:trHeight w:val="261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030A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Выплаты за качество выполняемых работ                     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Стабильное выполнение функциональных обязанностей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своевременное исполнение плановых заданий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отсутствие замечаний руководителя учреждения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участие в мероприятиях, проводимых учреждением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факт участия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производственная и творческая инициатива в интересах развития учреждения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служебная записка о планируемых проектах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своевременное и качественное выполнение должностных обязанностей для бесперебойной работы учреждения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отсутствие замечаний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955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наличие подтверждающих документов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C030A0" w:rsidRPr="00C030A0" w:rsidTr="00CE0846">
        <w:trPr>
          <w:cantSplit/>
          <w:trHeight w:val="1920"/>
        </w:trPr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0A0" w:rsidRPr="00C030A0" w:rsidRDefault="00C030A0" w:rsidP="00C030A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своевременное и качественное выполнение поручений руководителя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отсутствие замечаний руководителя учреждения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0A0" w:rsidRPr="00C030A0" w:rsidRDefault="00C030A0" w:rsidP="00C030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30A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0"/>
          <w:szCs w:val="20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hAnsi="Times New Roman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Размер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персональных выплат работникам муниципальных образовательных учреждений, подведомственных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Управлению 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521"/>
        <w:gridCol w:w="2126"/>
      </w:tblGrid>
      <w:tr w:rsidR="00C030A0" w:rsidRPr="00C030A0" w:rsidTr="00CE0846">
        <w:trPr>
          <w:trHeight w:val="503"/>
        </w:trPr>
        <w:tc>
          <w:tcPr>
            <w:tcW w:w="629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условия персональных выплат</w:t>
            </w:r>
          </w:p>
        </w:tc>
        <w:tc>
          <w:tcPr>
            <w:tcW w:w="2126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размер к окладу (должностному окладу), ставке заработной платы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C030A0" w:rsidRPr="00C030A0" w:rsidTr="00CE0846">
        <w:tc>
          <w:tcPr>
            <w:tcW w:w="629" w:type="dxa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опыт работы при наличии звания, ученой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степени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26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0A0" w:rsidRPr="00C030A0" w:rsidTr="00CE0846">
        <w:tc>
          <w:tcPr>
            <w:tcW w:w="629" w:type="dxa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почетного звания, начинающегося со слова «Народный»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5 000 рублей</w:t>
            </w:r>
          </w:p>
        </w:tc>
      </w:tr>
      <w:tr w:rsidR="00C030A0" w:rsidRPr="00C030A0" w:rsidTr="00CE0846">
        <w:tc>
          <w:tcPr>
            <w:tcW w:w="629" w:type="dxa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ученой степени доктора наук культурологии, искусствоведения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3 500 рублей</w:t>
            </w:r>
          </w:p>
        </w:tc>
      </w:tr>
      <w:tr w:rsidR="00C030A0" w:rsidRPr="00C030A0" w:rsidTr="00CE0846">
        <w:tc>
          <w:tcPr>
            <w:tcW w:w="629" w:type="dxa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почетного звания, начинающегося со слова «Заслуженный»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1 750 рублей</w:t>
            </w:r>
          </w:p>
        </w:tc>
      </w:tr>
      <w:tr w:rsidR="00C030A0" w:rsidRPr="00C030A0" w:rsidTr="00CE0846"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ученой степени кандидата наук культурологии, искусствоведения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1 750 рублей</w:t>
            </w:r>
          </w:p>
        </w:tc>
      </w:tr>
      <w:tr w:rsidR="00C030A0" w:rsidRPr="00C030A0" w:rsidTr="00CE08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молодым специалистам (специалистам,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трудовые договоры с муниципальными образовательными учреждениями, организациями, осуществляющими обучения либо продолжающим работу в образовательном учреждении).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выплата устанавливается на срок первых пяти лет работы с момента окончания учебного заведения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1 750 рублей </w:t>
            </w:r>
          </w:p>
        </w:tc>
      </w:tr>
      <w:tr w:rsidR="00C030A0" w:rsidRPr="00C030A0" w:rsidTr="00CE0846">
        <w:tblPrEx>
          <w:tblBorders>
            <w:insideH w:val="nil"/>
          </w:tblBorders>
        </w:tblPrEx>
        <w:tc>
          <w:tcPr>
            <w:tcW w:w="629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водителям автомобилей, осуществляющим перевозку обучающихся на автобусах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3 848 рублей</w:t>
            </w:r>
          </w:p>
        </w:tc>
      </w:tr>
      <w:tr w:rsidR="00C030A0" w:rsidRPr="00C030A0" w:rsidTr="00CE0846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образовательных организаций (но не более одной выплаты ежемесячного денежного вознаграждения одному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педагогическому работнику муниципальной образовательной организации при осуществлении трудовых функций советника директора в двух и более образовательных организациях)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5 000 рублей</w:t>
            </w:r>
          </w:p>
        </w:tc>
      </w:tr>
      <w:tr w:rsidR="00C030A0" w:rsidRPr="00C030A0" w:rsidTr="00CE0846">
        <w:tblPrEx>
          <w:tblBorders>
            <w:insideH w:val="nil"/>
          </w:tblBorders>
        </w:tblPrEx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521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наличие квалификационной категории: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0A0" w:rsidRPr="00C030A0" w:rsidTr="00CE0846">
        <w:tblPrEx>
          <w:tblBorders>
            <w:insideH w:val="nil"/>
          </w:tblBorders>
        </w:tblPrEx>
        <w:tc>
          <w:tcPr>
            <w:tcW w:w="629" w:type="dxa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высшей квалификационной категории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2 500 рублей</w:t>
            </w:r>
          </w:p>
        </w:tc>
      </w:tr>
      <w:tr w:rsidR="00C030A0" w:rsidRPr="00C030A0" w:rsidTr="00CE0846">
        <w:tblPrEx>
          <w:tblBorders>
            <w:insideH w:val="nil"/>
          </w:tblBorders>
        </w:tblPrEx>
        <w:tc>
          <w:tcPr>
            <w:tcW w:w="629" w:type="dxa"/>
            <w:vMerge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первой квалификационной категории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1 500 рублей</w:t>
            </w:r>
          </w:p>
        </w:tc>
      </w:tr>
    </w:tbl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--------------------------------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152"/>
      <w:bookmarkStart w:id="5" w:name="P153"/>
      <w:bookmarkEnd w:id="4"/>
      <w:bookmarkEnd w:id="5"/>
      <w:r w:rsidRPr="00C030A0">
        <w:rPr>
          <w:rFonts w:ascii="Times New Roman" w:eastAsia="Times New Roman" w:hAnsi="Times New Roman"/>
          <w:sz w:val="24"/>
          <w:szCs w:val="24"/>
          <w:lang w:eastAsia="ru-RU"/>
        </w:rPr>
        <w:t>&lt;1&gt; Начисляются пропорционально нагрузке.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sz w:val="24"/>
          <w:szCs w:val="24"/>
          <w:lang w:eastAsia="ru-RU"/>
        </w:rPr>
        <w:t xml:space="preserve">&lt;2&gt; Размеры выплат при наличии одновременно почетного звания </w:t>
      </w:r>
      <w:r w:rsidRPr="00C030A0">
        <w:rPr>
          <w:rFonts w:ascii="Times New Roman" w:eastAsia="Times New Roman" w:hAnsi="Times New Roman"/>
          <w:sz w:val="24"/>
          <w:szCs w:val="24"/>
          <w:lang w:eastAsia="ru-RU"/>
        </w:rPr>
        <w:br/>
        <w:t>и ученой степени суммируются. Для педагогических работников учитывается работа по профилю учреждения или профилю педагогической деятельности (преподаваемых дисциплин).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P154"/>
      <w:bookmarkEnd w:id="6"/>
      <w:r w:rsidRPr="00C030A0">
        <w:rPr>
          <w:rFonts w:ascii="Times New Roman" w:eastAsia="Times New Roman" w:hAnsi="Times New Roman"/>
          <w:sz w:val="24"/>
          <w:szCs w:val="24"/>
          <w:lang w:eastAsia="ru-RU"/>
        </w:rPr>
        <w:t>&lt;3&gt; Производится при условии соответствия почетного звания, ученой степени профилю учреждения или профилю педагогической деятельности (преподаваемых дисциплин).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P155"/>
      <w:bookmarkStart w:id="8" w:name="P159"/>
      <w:bookmarkStart w:id="9" w:name="P171"/>
      <w:bookmarkEnd w:id="7"/>
      <w:bookmarkEnd w:id="8"/>
      <w:bookmarkEnd w:id="9"/>
      <w:r w:rsidRPr="00C030A0">
        <w:rPr>
          <w:rFonts w:ascii="Times New Roman" w:eastAsia="Times New Roman" w:hAnsi="Times New Roman"/>
          <w:sz w:val="24"/>
          <w:szCs w:val="24"/>
          <w:lang w:eastAsia="ru-RU"/>
        </w:rPr>
        <w:t>&lt;4&gt; Выплата водителям автомобилей, осуществляющим перевозку обучающихся на автобусах, устанавливается в том числе водителям автомобилей, работающим на нескольких видах автотранспортных средств, в случае если работа на автобусах занимает более 50% рабочего времени в календарном году.</w:t>
      </w:r>
    </w:p>
    <w:p w:rsidR="00C030A0" w:rsidRPr="00C030A0" w:rsidRDefault="00C030A0" w:rsidP="00C030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0" w:name="P173"/>
      <w:bookmarkEnd w:id="10"/>
      <w:r w:rsidRPr="00C030A0">
        <w:rPr>
          <w:rFonts w:ascii="Times New Roman" w:eastAsia="Times New Roman" w:hAnsi="Times New Roman"/>
          <w:sz w:val="24"/>
          <w:szCs w:val="24"/>
          <w:lang w:eastAsia="ru-RU"/>
        </w:rPr>
        <w:t xml:space="preserve">&lt;5&gt; </w:t>
      </w:r>
      <w:r w:rsidRPr="00C030A0">
        <w:rPr>
          <w:rFonts w:ascii="Times New Roman" w:hAnsi="Times New Roman"/>
          <w:sz w:val="24"/>
          <w:szCs w:val="24"/>
        </w:rPr>
        <w:t xml:space="preserve">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образовательных организаций осуществляется 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или надбавка </w:t>
      </w:r>
      <w:r w:rsidRPr="00C030A0">
        <w:rPr>
          <w:rFonts w:ascii="Times New Roman" w:hAnsi="Times New Roman"/>
          <w:sz w:val="24"/>
          <w:szCs w:val="24"/>
        </w:rPr>
        <w:br/>
        <w:t>за работу в иных местностях с особыми климатическими условиями (далее – районный коэффициент и процентная надбавка):</w:t>
      </w:r>
    </w:p>
    <w:p w:rsidR="00C030A0" w:rsidRPr="00C030A0" w:rsidRDefault="00C030A0" w:rsidP="00C030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30A0">
        <w:rPr>
          <w:rFonts w:ascii="Times New Roman" w:hAnsi="Times New Roman"/>
          <w:sz w:val="24"/>
          <w:szCs w:val="24"/>
        </w:rPr>
        <w:t>а) за счет межбюджетных трансфертов, передаваемых краевому бюджету из федерального бюджета на обеспечение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объединениями;</w:t>
      </w:r>
    </w:p>
    <w:p w:rsidR="00C030A0" w:rsidRPr="00C030A0" w:rsidRDefault="00C030A0" w:rsidP="00C030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030A0">
        <w:rPr>
          <w:rFonts w:ascii="Times New Roman" w:hAnsi="Times New Roman"/>
          <w:sz w:val="24"/>
          <w:szCs w:val="24"/>
        </w:rPr>
        <w:t>б) за счет средств краевого бюджета – на выплату районных коэффициентов к заработной плате, действующих на территории Красноярского края, в части, превышающей размер районных коэффициентов, установленных решениями органов государственной власти СССР или федеральных органов государственной власти.</w:t>
      </w:r>
    </w:p>
    <w:p w:rsidR="00C030A0" w:rsidRPr="00C030A0" w:rsidRDefault="00C030A0" w:rsidP="00C030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030A0">
        <w:rPr>
          <w:rFonts w:ascii="Times New Roman" w:hAnsi="Times New Roman"/>
          <w:sz w:val="24"/>
          <w:szCs w:val="24"/>
        </w:rPr>
        <w:t>При осуществлении трудовых функций советника директора по воспитанию и взаимодействию с детскими общественными объединениями муниципальных образовательных организаций в двух и более образовательных организациях выплата осуществляется по основному месту работы из расчета 5 тысяч рублей за 0,5 ставки.</w:t>
      </w: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hAnsi="Times New Roman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Размер выплат по итогам работы работникам учреждений,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подведомственных Управлению образованием Администрации города Шарыпово</w:t>
      </w:r>
    </w:p>
    <w:p w:rsidR="00C030A0" w:rsidRPr="00C030A0" w:rsidRDefault="00C030A0" w:rsidP="00C030A0"/>
    <w:tbl>
      <w:tblPr>
        <w:tblStyle w:val="14"/>
        <w:tblW w:w="0" w:type="auto"/>
        <w:tblInd w:w="0" w:type="dxa"/>
        <w:tblLook w:val="04A0" w:firstRow="1" w:lastRow="0" w:firstColumn="1" w:lastColumn="0" w:noHBand="0" w:noVBand="1"/>
      </w:tblPr>
      <w:tblGrid>
        <w:gridCol w:w="2364"/>
        <w:gridCol w:w="2342"/>
        <w:gridCol w:w="2324"/>
        <w:gridCol w:w="2315"/>
      </w:tblGrid>
      <w:tr w:rsidR="00C030A0" w:rsidRPr="00C030A0" w:rsidTr="00C030A0"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4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Условия</w:t>
            </w:r>
          </w:p>
        </w:tc>
        <w:tc>
          <w:tcPr>
            <w:tcW w:w="2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Предельное количество баллов</w:t>
            </w:r>
          </w:p>
        </w:tc>
      </w:tr>
      <w:tr w:rsidR="00C030A0" w:rsidRPr="00C030A0" w:rsidTr="00C030A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индикатор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0A0" w:rsidRPr="00C030A0" w:rsidTr="00C030A0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 xml:space="preserve">Степень освоения выделенных бюджетных средств 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% освоения  выделенных бюджетных средств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90% выделенного объема средств</w:t>
            </w:r>
          </w:p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95% выделенного объема средств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030A0" w:rsidRPr="00C030A0" w:rsidTr="00C030A0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 xml:space="preserve">Объем ввода   законченных ремонтом объектов    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выполнен в срок, в полном объеме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030A0" w:rsidRPr="00C030A0" w:rsidTr="00C030A0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 xml:space="preserve">Инициатива, творчество и применение в работе современных форм и методов организации  труда   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Применение нестандартных методов работы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030A0" w:rsidRPr="00C030A0" w:rsidTr="00C030A0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 xml:space="preserve">Выполнение порученной работы, связанной с обеспечением рабочего процесса или уставной деятельности Учреждения       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Задание выполнено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в срок, в  полном объеме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030A0" w:rsidRPr="00C030A0" w:rsidTr="00C030A0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 xml:space="preserve">Достижение высоких результатов в работе  за определенный период  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Оценка результатов работы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наличие динамики в результатах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030A0" w:rsidRPr="00C030A0" w:rsidTr="00C030A0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Участие в инновационной деятельности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Наличие реализуемых проектов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030A0" w:rsidRPr="00C030A0" w:rsidTr="00C030A0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 xml:space="preserve">Участие в соответствующем периоде в выполнении важных работ, мероприятий     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Наличие важных работ, мероприятий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30A0" w:rsidRPr="00C030A0" w:rsidRDefault="00C030A0" w:rsidP="00C030A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A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hAnsi="Times New Roman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Таблица № 1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выплат стимулирующего характера, размер и условия их осуществления,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критерии оценки результативности и качества деятельности учреждений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руководителей, заместителей общеобразовательных учреждений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2028"/>
        <w:gridCol w:w="136"/>
        <w:gridCol w:w="4056"/>
        <w:gridCol w:w="21"/>
        <w:gridCol w:w="1549"/>
      </w:tblGrid>
      <w:tr w:rsidR="00C030A0" w:rsidRPr="00C030A0" w:rsidTr="00CE0846">
        <w:trPr>
          <w:trHeight w:val="1980"/>
        </w:trPr>
        <w:tc>
          <w:tcPr>
            <w:tcW w:w="82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088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2260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Предельный размер выплат к окладу (должностному окладу), ставке заработной платы </w:t>
            </w:r>
          </w:p>
        </w:tc>
      </w:tr>
      <w:tr w:rsidR="00C030A0" w:rsidRPr="00C030A0" w:rsidTr="00CE0846">
        <w:tc>
          <w:tcPr>
            <w:tcW w:w="82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8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A0" w:rsidRPr="00C030A0" w:rsidTr="00CE0846">
        <w:tc>
          <w:tcPr>
            <w:tcW w:w="821" w:type="pct"/>
            <w:vMerge w:val="restart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стабильного функционирования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со стороны органов, уполномоченных на осуществление государственного контроля (надзора) (далее – надзорных органов), срок устранения которых прошел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10 % </w:t>
            </w:r>
          </w:p>
        </w:tc>
      </w:tr>
      <w:tr w:rsidR="00C030A0" w:rsidRPr="00C030A0" w:rsidTr="00CE0846">
        <w:trPr>
          <w:trHeight w:val="415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травм, несчастных случаев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претензий к деятельности учреждения со стороны учредителя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квоты по приему на работу инвалидов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1 %</w:t>
            </w:r>
          </w:p>
        </w:tc>
      </w:tr>
      <w:tr w:rsidR="00C030A0" w:rsidRPr="00C030A0" w:rsidTr="00CE0846">
        <w:trPr>
          <w:trHeight w:val="252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trHeight w:val="563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развития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региональной (базовой) площадки, регионального (ресурсного, базового, методического, учебно-методического, координационного) центра (за каждую единицу)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563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обучающихся в конкурсах, мероприятиях муниципального, регионального уровней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rPr>
          <w:trHeight w:val="567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педагогов,  конкурсах, мероприятиях муниципального, регионального уровней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rPr>
          <w:trHeight w:val="352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практик наставничества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 w:val="restart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trHeight w:val="1018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деятельности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80% обучающихся, включены в проекты, программы, мероприятия, направленные на профессиональную ориентацию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</w:tr>
      <w:tr w:rsidR="00C030A0" w:rsidRPr="00C030A0" w:rsidTr="00CE0846">
        <w:trPr>
          <w:trHeight w:val="1094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80% обучающихся, включены в проекты и программы, мероприятия,  направленные на патриотическое воспитание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788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30% обучающихся, вовлечены в добровольческую и общественную деятельность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rPr>
          <w:trHeight w:val="549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правонарушений, совершенных обучающимися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обращений граждан по поводу конфликтных ситуаций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 w:val="restart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trHeight w:val="457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стабильного функционирования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предписаний надзорных органов), срок устранения которых прошел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травм, несчастных случаев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замечаний, претензий со стороны учредителя, руководителя учреждения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171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339"/>
        </w:trPr>
        <w:tc>
          <w:tcPr>
            <w:tcW w:w="821" w:type="pct"/>
            <w:vMerge w:val="restart"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развития учреждения</w:t>
            </w: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участия педагогов в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профессиональных конкурсах, мероприятиях на региональном уровне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5 %</w:t>
            </w:r>
          </w:p>
        </w:tc>
      </w:tr>
      <w:tr w:rsidR="00C030A0" w:rsidRPr="00C030A0" w:rsidTr="00CE0846">
        <w:trPr>
          <w:trHeight w:val="385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обучающихся в мероприятиях на муниципальном и региональном уровнях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499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50 % педагогических работников первой и высшей квалификационной категории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trHeight w:val="1096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деятельности учреждения</w:t>
            </w: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образовательной программы по результатам четвертных и годовых оценок обучающихся (качество </w:t>
            </w:r>
            <w:proofErr w:type="spellStart"/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ниже 70 %)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495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правонарушений, совершенных обучающимися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875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25 % обучающихся  вовлечены в проектную и исследовательскую деятельность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rPr>
          <w:trHeight w:val="1048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плана по прохождению педагогическими работниками стажировок, курсов повышения квалификации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обращений граждан по поводу конфликтных ситуаций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</w:tbl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lastRenderedPageBreak/>
        <w:t>Таблица № 2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выплат стимулирующего характера, размер и условия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осуществления, критерии оценки результативности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качества деятельности учреждений для руководителей,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заместителей дошкольных учреждений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2028"/>
        <w:gridCol w:w="136"/>
        <w:gridCol w:w="4056"/>
        <w:gridCol w:w="21"/>
        <w:gridCol w:w="1549"/>
      </w:tblGrid>
      <w:tr w:rsidR="00C030A0" w:rsidRPr="00C030A0" w:rsidTr="00CE0846">
        <w:trPr>
          <w:trHeight w:val="1980"/>
        </w:trPr>
        <w:tc>
          <w:tcPr>
            <w:tcW w:w="82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088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2260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Предельный размер выплат к окладу (должностному окладу), ставке заработной платы </w:t>
            </w:r>
          </w:p>
        </w:tc>
      </w:tr>
      <w:tr w:rsidR="00C030A0" w:rsidRPr="00C030A0" w:rsidTr="00CE0846">
        <w:tc>
          <w:tcPr>
            <w:tcW w:w="82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8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A0" w:rsidRPr="00C030A0" w:rsidTr="00CE0846">
        <w:tc>
          <w:tcPr>
            <w:tcW w:w="821" w:type="pct"/>
            <w:vMerge w:val="restart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стабильного функционирования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со стороны органов, уполномоченных на осуществление государственного контроля (надзора) (далее – надзорных органов), срок устранения которых прошел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10 % </w:t>
            </w:r>
          </w:p>
        </w:tc>
      </w:tr>
      <w:tr w:rsidR="00C030A0" w:rsidRPr="00C030A0" w:rsidTr="00CE0846">
        <w:trPr>
          <w:trHeight w:val="415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травм, несчастных случаев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претензий к деятельности учреждения со стороны учредителя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квоты по приему на работу инвалидов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1 %</w:t>
            </w:r>
          </w:p>
        </w:tc>
      </w:tr>
      <w:tr w:rsidR="00C030A0" w:rsidRPr="00C030A0" w:rsidTr="00CE0846">
        <w:trPr>
          <w:trHeight w:val="252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rPr>
          <w:trHeight w:val="563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развития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региональной (базовой) площадки, регионального (ресурсного, базового, методического, учебно-методического, координационного) центра (за каждую единицу)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563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воспитанников в конкурсах, мероприятиях муниципального, регионального уровней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rPr>
          <w:trHeight w:val="567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участия педагогов,  конкурсах, мероприятиях муниципального, регионального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уровней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5%</w:t>
            </w:r>
          </w:p>
        </w:tc>
      </w:tr>
      <w:tr w:rsidR="00C030A0" w:rsidRPr="00C030A0" w:rsidTr="00CE0846">
        <w:trPr>
          <w:trHeight w:val="352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практик наставничества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 w:val="restart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trHeight w:val="876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деятельности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государственно-общественного характера управления в учреждении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</w:tr>
      <w:tr w:rsidR="00C030A0" w:rsidRPr="00C030A0" w:rsidTr="00CE0846">
        <w:trPr>
          <w:trHeight w:val="639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владения управленческими функциями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648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rPr>
          <w:trHeight w:val="549"/>
        </w:trPr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нарушений трудового законодательства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обращений граждан по поводу конфликтных ситуаций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 w:val="restart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rPr>
          <w:trHeight w:val="457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стабильного функционирования учреждения</w:t>
            </w: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предписаний надзорных органов), срок устранения которых прошел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травм, несчастных случаев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замечаний, претензий со стороны учредителя, руководителя учреждения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171"/>
        </w:trPr>
        <w:tc>
          <w:tcPr>
            <w:tcW w:w="821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pct"/>
            <w:gridSpan w:val="2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7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831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339"/>
        </w:trPr>
        <w:tc>
          <w:tcPr>
            <w:tcW w:w="821" w:type="pct"/>
            <w:vMerge w:val="restart"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развития учреждения</w:t>
            </w: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385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воспитанников в мероприятиях на муниципальном и региональном уровнях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499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50 % педагогических работников первой и высшей квалификационной категории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9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trHeight w:val="390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деятельности учреждения</w:t>
            </w: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инновационной деятельности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rPr>
          <w:trHeight w:val="495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достижения воспитанников в конкурсах, смотрах, соревнованиях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579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наполняемость групп в течение года в соответствии с планом комплектования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rPr>
          <w:trHeight w:val="1048"/>
        </w:trPr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плана по прохождению педагогическими работниками стажировок, курсов повышения квалификации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21" w:type="pct"/>
            <w:vMerge/>
            <w:tcBorders>
              <w:top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обращений граждан по поводу конфликтных ситуаций</w:t>
            </w:r>
          </w:p>
        </w:tc>
        <w:tc>
          <w:tcPr>
            <w:tcW w:w="842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</w:tbl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lastRenderedPageBreak/>
        <w:t>Таблица № 3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выплат стимулирующего характера, размер и условия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осуществления, критерии оценки результативности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качества деятельности учреждений для руководителей,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заместителей учреждений дополнительного образования детей</w:t>
      </w:r>
    </w:p>
    <w:p w:rsidR="00C030A0" w:rsidRPr="00C030A0" w:rsidRDefault="00C030A0" w:rsidP="00C030A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595"/>
        <w:gridCol w:w="2095"/>
        <w:gridCol w:w="3923"/>
        <w:gridCol w:w="19"/>
        <w:gridCol w:w="6"/>
        <w:gridCol w:w="1681"/>
      </w:tblGrid>
      <w:tr w:rsidR="00C030A0" w:rsidRPr="00C030A0" w:rsidTr="00CE0846">
        <w:trPr>
          <w:trHeight w:val="1660"/>
        </w:trPr>
        <w:tc>
          <w:tcPr>
            <w:tcW w:w="856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1124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результативности и качества деятельности учреждения</w:t>
            </w:r>
          </w:p>
        </w:tc>
        <w:tc>
          <w:tcPr>
            <w:tcW w:w="2105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915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размер к окладу (должностному окладу), ставке заработной платы</w:t>
            </w:r>
          </w:p>
        </w:tc>
      </w:tr>
      <w:tr w:rsidR="00C030A0" w:rsidRPr="00C030A0" w:rsidTr="00CE0846">
        <w:tc>
          <w:tcPr>
            <w:tcW w:w="856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4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5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A0" w:rsidRPr="00C030A0" w:rsidTr="00CE0846">
        <w:tc>
          <w:tcPr>
            <w:tcW w:w="856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  <w:tc>
          <w:tcPr>
            <w:tcW w:w="4144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c>
          <w:tcPr>
            <w:tcW w:w="856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стабильного функционирования учреждения</w:t>
            </w:r>
          </w:p>
        </w:tc>
        <w:tc>
          <w:tcPr>
            <w:tcW w:w="2105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со стороны надзорных и контролирующих органов</w:t>
            </w:r>
          </w:p>
        </w:tc>
        <w:tc>
          <w:tcPr>
            <w:tcW w:w="915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10 % </w:t>
            </w:r>
          </w:p>
        </w:tc>
      </w:tr>
      <w:tr w:rsidR="00C030A0" w:rsidRPr="00C030A0" w:rsidTr="00CE0846">
        <w:tc>
          <w:tcPr>
            <w:tcW w:w="856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pct"/>
            <w:shd w:val="clear" w:color="auto" w:fill="FFFFFF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претензий к деятельности учреждения со стороны учредителя</w:t>
            </w:r>
          </w:p>
        </w:tc>
        <w:tc>
          <w:tcPr>
            <w:tcW w:w="915" w:type="pct"/>
            <w:gridSpan w:val="3"/>
            <w:shd w:val="clear" w:color="auto" w:fill="FFFFFF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14 %</w:t>
            </w:r>
          </w:p>
        </w:tc>
      </w:tr>
      <w:tr w:rsidR="00C030A0" w:rsidRPr="00C030A0" w:rsidTr="00CE0846">
        <w:tc>
          <w:tcPr>
            <w:tcW w:w="856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квоты по приему на работу инвалидов</w:t>
            </w:r>
          </w:p>
        </w:tc>
        <w:tc>
          <w:tcPr>
            <w:tcW w:w="915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1 %</w:t>
            </w:r>
          </w:p>
        </w:tc>
      </w:tr>
      <w:tr w:rsidR="00C030A0" w:rsidRPr="00C030A0" w:rsidTr="00CE0846">
        <w:tc>
          <w:tcPr>
            <w:tcW w:w="856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4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c>
          <w:tcPr>
            <w:tcW w:w="856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дополнительных объектов управления</w:t>
            </w:r>
          </w:p>
        </w:tc>
        <w:tc>
          <w:tcPr>
            <w:tcW w:w="2105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мероприятий, включенных в перечни мероприятий, утвержденные учредителем (за каждую единицу, но не более 25%)</w:t>
            </w:r>
          </w:p>
        </w:tc>
        <w:tc>
          <w:tcPr>
            <w:tcW w:w="915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лагерей дневного пребывания (за каждую единицу)</w:t>
            </w:r>
          </w:p>
        </w:tc>
        <w:tc>
          <w:tcPr>
            <w:tcW w:w="915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</w:tr>
      <w:tr w:rsidR="00C030A0" w:rsidRPr="00C030A0" w:rsidTr="00CE0846">
        <w:tc>
          <w:tcPr>
            <w:tcW w:w="856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обучения с применением лабораторий на базе транспортных средств</w:t>
            </w:r>
          </w:p>
        </w:tc>
        <w:tc>
          <w:tcPr>
            <w:tcW w:w="915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4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rPr>
          <w:trHeight w:val="815"/>
        </w:trPr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деятельности учреждения</w:t>
            </w:r>
          </w:p>
        </w:tc>
        <w:tc>
          <w:tcPr>
            <w:tcW w:w="2118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обучающихся в мероприятиях и регионального уровня</w:t>
            </w:r>
          </w:p>
        </w:tc>
        <w:tc>
          <w:tcPr>
            <w:tcW w:w="902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освещение в СМИ деятельности учреждения, способствующей формированию положительного имиджа учреждения, положительные отзывы родителей обучающихся о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учреждения</w:t>
            </w:r>
          </w:p>
        </w:tc>
        <w:tc>
          <w:tcPr>
            <w:tcW w:w="902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ежегодное обновление не менее 3 % дополнительных общеразвивающих программ дополнительного образования детей, реализуемых в рамках муниципального задания,  к общему числу таких программ </w:t>
            </w:r>
          </w:p>
        </w:tc>
        <w:tc>
          <w:tcPr>
            <w:tcW w:w="902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методических мероприятий для педагогов края  по актуальным вопросам практики дополнительного образования</w:t>
            </w:r>
          </w:p>
        </w:tc>
        <w:tc>
          <w:tcPr>
            <w:tcW w:w="902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c>
          <w:tcPr>
            <w:tcW w:w="856" w:type="pct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pct"/>
            <w:gridSpan w:val="3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сайте учреждения разработанных методических рекомендаций и учебно-методических материалов для педагогов дополнительного образования края</w:t>
            </w:r>
          </w:p>
        </w:tc>
        <w:tc>
          <w:tcPr>
            <w:tcW w:w="902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 w:val="restart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4144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стабильного функционирования учреждения</w:t>
            </w: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предписаний надзорных органов), срок устранения которых прошел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замечаний, претензий со стороны учредителя, руководителя учреждения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4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интенсивность и высокие результаты работы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мероприятий,</w:t>
            </w: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мероприятий, включенных в перечни мероприятий, утвержденные учредителем (за каждую единицу, но не более 25%)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развития учреждения</w:t>
            </w: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50 %</w:t>
            </w:r>
            <w:r w:rsidRPr="00C030A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педагогических работников первой и высшей квалификационной категории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лагерей дневного пребывания (за каждую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единицу, для заместителей по административно-хозяйственной работе)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4" w:type="pct"/>
            <w:gridSpan w:val="5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качество выполняемых работ</w:t>
            </w:r>
          </w:p>
        </w:tc>
      </w:tr>
      <w:tr w:rsidR="00C030A0" w:rsidRPr="00C030A0" w:rsidTr="00CE0846">
        <w:tc>
          <w:tcPr>
            <w:tcW w:w="856" w:type="pct"/>
            <w:vMerge w:val="restart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учреждения</w:t>
            </w: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обучающихся в мероприятиях и регионального уровня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 в СМИ деятельности учреждения, способствующей формированию положительного имиджа учреждения, положительные отзывы родителей обучающихся о деятельности учреждения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rPr>
          <w:trHeight w:val="1633"/>
        </w:trPr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ежегодное обновление не менее 3 % дополнительных общеразвивающих программ дополнительного образования детей, реализуемых в рамках муниципального задания,  к общему числу таких программ 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методических мероприятий для педагогов края  по актуальным вопросам практики дополнительного образования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сайте учреждения разработанных методических рекомендаций и учебно-методических материалов для педагогов дополнительного образования края</w:t>
            </w:r>
          </w:p>
        </w:tc>
        <w:tc>
          <w:tcPr>
            <w:tcW w:w="905" w:type="pct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  <w:tr w:rsidR="00C030A0" w:rsidRPr="00C030A0" w:rsidTr="00CE0846">
        <w:tc>
          <w:tcPr>
            <w:tcW w:w="856" w:type="pct"/>
            <w:vMerge/>
            <w:tcBorders>
              <w:top w:val="nil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vMerge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pct"/>
            <w:gridSpan w:val="2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обращений граждан по поводу конфликтных ситуаций</w:t>
            </w:r>
          </w:p>
        </w:tc>
        <w:tc>
          <w:tcPr>
            <w:tcW w:w="905" w:type="pct"/>
            <w:gridSpan w:val="2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5 %</w:t>
            </w:r>
          </w:p>
        </w:tc>
      </w:tr>
    </w:tbl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C030A0" w:rsidRDefault="00C030A0" w:rsidP="00C030A0"/>
    <w:p w:rsidR="00C030A0" w:rsidRDefault="00C030A0" w:rsidP="00C030A0"/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5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hAnsi="Times New Roman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Размер персональных выплат руководителям, заместителям руководителей учреждений, подведомственных Управлению 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923"/>
        <w:gridCol w:w="1843"/>
      </w:tblGrid>
      <w:tr w:rsidR="00C030A0" w:rsidRPr="00C030A0" w:rsidTr="00CE0846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23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персональных выплат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Предельный размер выплат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 окладу (должностному окладу)</w:t>
            </w:r>
          </w:p>
        </w:tc>
      </w:tr>
      <w:tr w:rsidR="00C030A0" w:rsidRPr="00C030A0" w:rsidTr="00CE0846">
        <w:tc>
          <w:tcPr>
            <w:tcW w:w="510" w:type="dxa"/>
            <w:vMerge w:val="restart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сложность, напряженность и особый режим работы: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0A0" w:rsidRPr="00C030A0" w:rsidTr="00CE0846">
        <w:tblPrEx>
          <w:tblBorders>
            <w:insideH w:val="none" w:sz="0" w:space="0" w:color="auto"/>
          </w:tblBorders>
        </w:tblPrEx>
        <w:trPr>
          <w:trHeight w:val="308"/>
        </w:trPr>
        <w:tc>
          <w:tcPr>
            <w:tcW w:w="510" w:type="dxa"/>
            <w:vMerge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филиалов: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0A0" w:rsidRPr="00C030A0" w:rsidTr="00CE0846">
        <w:tblPrEx>
          <w:tblBorders>
            <w:insideH w:val="none" w:sz="0" w:space="0" w:color="auto"/>
          </w:tblBorders>
        </w:tblPrEx>
        <w:trPr>
          <w:trHeight w:val="215"/>
        </w:trPr>
        <w:tc>
          <w:tcPr>
            <w:tcW w:w="510" w:type="dxa"/>
            <w:vMerge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 (включительно)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C030A0" w:rsidRPr="00C030A0" w:rsidTr="00CE0846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nil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20 %</w:t>
            </w:r>
          </w:p>
        </w:tc>
      </w:tr>
      <w:tr w:rsidR="00C030A0" w:rsidRPr="00C030A0" w:rsidTr="00CE0846">
        <w:trPr>
          <w:trHeight w:val="201"/>
        </w:trPr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3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опыт работы при наличии звания, ученой степени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30A0" w:rsidRPr="00C030A0" w:rsidTr="00CE0846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почетного звания, начинающегося со слова «Народный»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5 000 рублей</w:t>
            </w:r>
          </w:p>
        </w:tc>
      </w:tr>
      <w:tr w:rsidR="00C030A0" w:rsidRPr="00C030A0" w:rsidTr="00CE0846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ученой степени доктора наук, культурологии, искусствоведения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3 500 рублей</w:t>
            </w:r>
          </w:p>
        </w:tc>
      </w:tr>
      <w:tr w:rsidR="00C030A0" w:rsidRPr="00C030A0" w:rsidTr="00CE0846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почетного звания, начинающегося со слова «Заслуженный»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1 750 рублей</w:t>
            </w:r>
          </w:p>
        </w:tc>
      </w:tr>
      <w:tr w:rsidR="00C030A0" w:rsidRPr="00C030A0" w:rsidTr="00CE0846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nil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наличии ученой степени кандидата наук, культурологии, искусствоведения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1 750 рублей</w:t>
            </w:r>
          </w:p>
        </w:tc>
      </w:tr>
    </w:tbl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--------------------------------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P73"/>
      <w:bookmarkStart w:id="12" w:name="P74"/>
      <w:bookmarkEnd w:id="11"/>
      <w:bookmarkEnd w:id="12"/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 xml:space="preserve">&lt;1&gt; Размеры выплат при наличии одновременно почетного звания </w:t>
      </w: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br/>
        <w:t>и ученой степени суммируются.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3" w:name="P75"/>
      <w:bookmarkEnd w:id="13"/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&lt;2&gt; Производится при условии соответствия занимаемой должности, почетного звания, ученой степени профилю учреждения или профилю педагогической деятельности (преподаваемых дисциплин).</w:t>
      </w: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</w:rPr>
      </w:pPr>
    </w:p>
    <w:p w:rsidR="00C030A0" w:rsidRDefault="00C030A0" w:rsidP="00C030A0"/>
    <w:p w:rsidR="00C030A0" w:rsidRDefault="00C030A0" w:rsidP="00C030A0"/>
    <w:p w:rsidR="00C030A0" w:rsidRDefault="00C030A0" w:rsidP="00C030A0"/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6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hAnsi="Times New Roman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Размер выплат по итогам работы руководителям,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заместителям руководителей учреждений,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подведомственных Управлению 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4394"/>
        <w:gridCol w:w="1843"/>
      </w:tblGrid>
      <w:tr w:rsidR="00C030A0" w:rsidRPr="00C030A0" w:rsidTr="00CE0846">
        <w:trPr>
          <w:trHeight w:val="1108"/>
        </w:trPr>
        <w:tc>
          <w:tcPr>
            <w:tcW w:w="318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4394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843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размер к окладу (должностному окладу), %</w:t>
            </w:r>
          </w:p>
        </w:tc>
      </w:tr>
      <w:tr w:rsidR="00C030A0" w:rsidRPr="00C030A0" w:rsidTr="00CE0846">
        <w:tc>
          <w:tcPr>
            <w:tcW w:w="318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участия работников, обучающихся </w:t>
            </w: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конкурсах, мероприятиях</w:t>
            </w:r>
          </w:p>
        </w:tc>
        <w:tc>
          <w:tcPr>
            <w:tcW w:w="4394" w:type="dxa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призового места на: 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международном уровне 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федеральном уровне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межрегиональном уровне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региональном уровне</w:t>
            </w:r>
          </w:p>
        </w:tc>
        <w:tc>
          <w:tcPr>
            <w:tcW w:w="1843" w:type="dxa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75 %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50 %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35 %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20 %</w:t>
            </w:r>
          </w:p>
        </w:tc>
      </w:tr>
      <w:tr w:rsidR="00C030A0" w:rsidRPr="00C030A0" w:rsidTr="00CE0846">
        <w:tc>
          <w:tcPr>
            <w:tcW w:w="318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образовательного учреждения к новому учебному году</w:t>
            </w:r>
          </w:p>
        </w:tc>
        <w:tc>
          <w:tcPr>
            <w:tcW w:w="4394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принято надзорными органами без замечаний</w:t>
            </w:r>
          </w:p>
        </w:tc>
        <w:tc>
          <w:tcPr>
            <w:tcW w:w="1843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20 %</w:t>
            </w:r>
          </w:p>
        </w:tc>
      </w:tr>
      <w:tr w:rsidR="00C030A0" w:rsidRPr="00C030A0" w:rsidTr="00CE0846">
        <w:tc>
          <w:tcPr>
            <w:tcW w:w="318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важных конкурсов, мероприятий</w:t>
            </w:r>
          </w:p>
        </w:tc>
        <w:tc>
          <w:tcPr>
            <w:tcW w:w="4394" w:type="dxa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международного уровня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федерального уровня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межрегионального уровня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регионального уровня</w:t>
            </w:r>
          </w:p>
        </w:tc>
        <w:tc>
          <w:tcPr>
            <w:tcW w:w="1843" w:type="dxa"/>
            <w:tcBorders>
              <w:bottom w:val="nil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50 %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40 %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30 %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20 %</w:t>
            </w:r>
          </w:p>
        </w:tc>
      </w:tr>
      <w:tr w:rsidR="00C030A0" w:rsidRPr="00C030A0" w:rsidTr="00CE0846">
        <w:tc>
          <w:tcPr>
            <w:tcW w:w="318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инновационной деятельности</w:t>
            </w:r>
          </w:p>
        </w:tc>
        <w:tc>
          <w:tcPr>
            <w:tcW w:w="4394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реализуемых проектов</w:t>
            </w:r>
          </w:p>
        </w:tc>
        <w:tc>
          <w:tcPr>
            <w:tcW w:w="1843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30 %</w:t>
            </w:r>
          </w:p>
        </w:tc>
      </w:tr>
      <w:tr w:rsidR="00C030A0" w:rsidRPr="00C030A0" w:rsidTr="00CE0846">
        <w:tc>
          <w:tcPr>
            <w:tcW w:w="318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важных работ </w:t>
            </w:r>
          </w:p>
        </w:tc>
        <w:tc>
          <w:tcPr>
            <w:tcW w:w="4394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учредителя к организации выполнения важных работ</w:t>
            </w:r>
          </w:p>
        </w:tc>
        <w:tc>
          <w:tcPr>
            <w:tcW w:w="1843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</w:t>
            </w:r>
          </w:p>
        </w:tc>
      </w:tr>
      <w:tr w:rsidR="00C030A0" w:rsidRPr="00C030A0" w:rsidTr="00CE0846">
        <w:tc>
          <w:tcPr>
            <w:tcW w:w="318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итоговой аттестации</w:t>
            </w:r>
          </w:p>
        </w:tc>
        <w:tc>
          <w:tcPr>
            <w:tcW w:w="4394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обучающихся, не прошедших итоговую аттестацию</w:t>
            </w:r>
          </w:p>
        </w:tc>
        <w:tc>
          <w:tcPr>
            <w:tcW w:w="1843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</w:t>
            </w:r>
          </w:p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030A0" w:rsidRPr="00C030A0" w:rsidRDefault="00C030A0" w:rsidP="00C030A0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</w:rPr>
      </w:pPr>
    </w:p>
    <w:p w:rsidR="00C030A0" w:rsidRDefault="00C030A0" w:rsidP="00C030A0"/>
    <w:p w:rsidR="00C030A0" w:rsidRDefault="00C030A0" w:rsidP="00C030A0"/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7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hAnsi="Times New Roman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Предельный уровень соотношения среднемесячной заработной платы руководителей, заместителей руководителей учреждений, формируемой за счет всех источников финансового обеспечения и рассчитываемой за календарный год, и среднемесячной заработной платы работников этих учреждений (без учета заработной платы руководителей, заместителей руководителей)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82"/>
        <w:gridCol w:w="2292"/>
        <w:gridCol w:w="2129"/>
      </w:tblGrid>
      <w:tr w:rsidR="00C030A0" w:rsidRPr="00C030A0" w:rsidTr="00CE0846">
        <w:tc>
          <w:tcPr>
            <w:tcW w:w="567" w:type="dxa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2" w:type="dxa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типов учреждений</w:t>
            </w:r>
          </w:p>
        </w:tc>
        <w:tc>
          <w:tcPr>
            <w:tcW w:w="4421" w:type="dxa"/>
            <w:gridSpan w:val="2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Предельные уровни соотношения средней заработной платы к средней заработной плате работников, раз</w:t>
            </w:r>
          </w:p>
        </w:tc>
      </w:tr>
      <w:tr w:rsidR="00C030A0" w:rsidRPr="00C030A0" w:rsidTr="00CE0846">
        <w:tc>
          <w:tcPr>
            <w:tcW w:w="567" w:type="dxa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учреждения</w:t>
            </w:r>
          </w:p>
        </w:tc>
        <w:tc>
          <w:tcPr>
            <w:tcW w:w="2129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руководителя</w:t>
            </w:r>
          </w:p>
        </w:tc>
      </w:tr>
      <w:tr w:rsidR="00C030A0" w:rsidRPr="00C030A0" w:rsidTr="00CE0846">
        <w:tc>
          <w:tcPr>
            <w:tcW w:w="56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9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A0" w:rsidRPr="00C030A0" w:rsidTr="00CE0846">
        <w:tc>
          <w:tcPr>
            <w:tcW w:w="56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229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129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C030A0" w:rsidRPr="00C030A0" w:rsidTr="00CE0846">
        <w:tc>
          <w:tcPr>
            <w:tcW w:w="567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Общеобразовательные учреждения</w:t>
            </w: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</w:t>
            </w:r>
          </w:p>
        </w:tc>
      </w:tr>
      <w:tr w:rsidR="00C030A0" w:rsidRPr="00C030A0" w:rsidTr="00CE0846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</w:tr>
    </w:tbl>
    <w:p w:rsidR="00C030A0" w:rsidRPr="00C030A0" w:rsidRDefault="00C030A0" w:rsidP="00C030A0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</w:rPr>
      </w:pPr>
    </w:p>
    <w:p w:rsidR="00C030A0" w:rsidRDefault="00C030A0" w:rsidP="00C030A0"/>
    <w:p w:rsidR="00C030A0" w:rsidRDefault="00C030A0" w:rsidP="00C030A0"/>
    <w:p w:rsidR="00C030A0" w:rsidRDefault="00C030A0" w:rsidP="00C030A0"/>
    <w:p w:rsidR="00C030A0" w:rsidRDefault="00C030A0" w:rsidP="00C030A0"/>
    <w:p w:rsidR="00C030A0" w:rsidRDefault="00C030A0" w:rsidP="00C030A0"/>
    <w:p w:rsidR="00C030A0" w:rsidRDefault="00C030A0" w:rsidP="00C030A0"/>
    <w:p w:rsidR="00C030A0" w:rsidRDefault="00C030A0" w:rsidP="00C030A0"/>
    <w:p w:rsidR="00C030A0" w:rsidRDefault="00C030A0" w:rsidP="00C030A0"/>
    <w:p w:rsidR="00C030A0" w:rsidRDefault="00C030A0" w:rsidP="00C030A0"/>
    <w:p w:rsidR="00C030A0" w:rsidRDefault="00C030A0" w:rsidP="00C030A0"/>
    <w:p w:rsidR="00C030A0" w:rsidRPr="00C030A0" w:rsidRDefault="00C030A0" w:rsidP="00C030A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8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Положению </w:t>
      </w:r>
      <w:r w:rsidRPr="00C030A0">
        <w:rPr>
          <w:rFonts w:ascii="Times New Roman" w:hAnsi="Times New Roman"/>
          <w:sz w:val="28"/>
          <w:szCs w:val="28"/>
        </w:rPr>
        <w:t xml:space="preserve">о системе оплаты труда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работников муниципальных образовательных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учреждений городского округа города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 xml:space="preserve">Шарыпово, подведомственных Управлению </w:t>
      </w:r>
    </w:p>
    <w:p w:rsidR="00C030A0" w:rsidRPr="00C030A0" w:rsidRDefault="00C030A0" w:rsidP="00C030A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030A0">
        <w:rPr>
          <w:rFonts w:ascii="Times New Roman" w:hAnsi="Times New Roman"/>
          <w:sz w:val="28"/>
          <w:szCs w:val="28"/>
        </w:rPr>
        <w:t>образованием Администрации города Шарыпово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Объемные показатели для отнесения учреждения к группам по оплате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>труда руководителей учреждений</w:t>
      </w:r>
    </w:p>
    <w:p w:rsidR="00C030A0" w:rsidRPr="00C030A0" w:rsidRDefault="00C030A0" w:rsidP="00C030A0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736"/>
        <w:gridCol w:w="1737"/>
        <w:gridCol w:w="1736"/>
        <w:gridCol w:w="1737"/>
      </w:tblGrid>
      <w:tr w:rsidR="00C030A0" w:rsidRPr="00C030A0" w:rsidTr="00CE0846">
        <w:trPr>
          <w:trHeight w:val="167"/>
        </w:trPr>
        <w:tc>
          <w:tcPr>
            <w:tcW w:w="2472" w:type="dxa"/>
            <w:vMerge w:val="restart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946" w:type="dxa"/>
            <w:gridSpan w:val="4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по оплате труда руководителя учреждения</w:t>
            </w:r>
          </w:p>
        </w:tc>
      </w:tr>
      <w:tr w:rsidR="00C030A0" w:rsidRPr="00C030A0" w:rsidTr="00CE0846">
        <w:trPr>
          <w:trHeight w:val="245"/>
        </w:trPr>
        <w:tc>
          <w:tcPr>
            <w:tcW w:w="2472" w:type="dxa"/>
            <w:vMerge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vAlign w:val="center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 группа</w:t>
            </w:r>
          </w:p>
        </w:tc>
        <w:tc>
          <w:tcPr>
            <w:tcW w:w="1737" w:type="dxa"/>
            <w:vAlign w:val="center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группа</w:t>
            </w:r>
          </w:p>
        </w:tc>
        <w:tc>
          <w:tcPr>
            <w:tcW w:w="1736" w:type="dxa"/>
            <w:vAlign w:val="center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 группа</w:t>
            </w:r>
          </w:p>
        </w:tc>
        <w:tc>
          <w:tcPr>
            <w:tcW w:w="1737" w:type="dxa"/>
            <w:vAlign w:val="center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IV группа</w:t>
            </w:r>
          </w:p>
        </w:tc>
      </w:tr>
      <w:tr w:rsidR="00C030A0" w:rsidRPr="00C030A0" w:rsidTr="00CE0846">
        <w:tc>
          <w:tcPr>
            <w:tcW w:w="247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деятельности учреждения, баллов</w:t>
            </w:r>
          </w:p>
        </w:tc>
        <w:tc>
          <w:tcPr>
            <w:tcW w:w="1736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500</w:t>
            </w:r>
          </w:p>
        </w:tc>
        <w:tc>
          <w:tcPr>
            <w:tcW w:w="173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351 до 500</w:t>
            </w:r>
          </w:p>
        </w:tc>
        <w:tc>
          <w:tcPr>
            <w:tcW w:w="1736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201 до 350</w:t>
            </w:r>
          </w:p>
        </w:tc>
        <w:tc>
          <w:tcPr>
            <w:tcW w:w="173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200</w:t>
            </w:r>
          </w:p>
        </w:tc>
      </w:tr>
    </w:tbl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определения объема деятельности учреждения при определении группы по оплате труда руководителей оценка производится в баллах </w:t>
      </w:r>
      <w:r w:rsidRPr="00C030A0">
        <w:rPr>
          <w:rFonts w:ascii="Times New Roman" w:eastAsia="Times New Roman" w:hAnsi="Times New Roman"/>
          <w:sz w:val="28"/>
          <w:szCs w:val="28"/>
          <w:lang w:eastAsia="ru-RU"/>
        </w:rPr>
        <w:br/>
        <w:t>по следующим показателям:</w:t>
      </w:r>
    </w:p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82"/>
        <w:gridCol w:w="2268"/>
        <w:gridCol w:w="1701"/>
      </w:tblGrid>
      <w:tr w:rsidR="00C030A0" w:rsidRPr="00C030A0" w:rsidTr="00CE0846">
        <w:tc>
          <w:tcPr>
            <w:tcW w:w="56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8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70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C030A0" w:rsidRPr="00C030A0" w:rsidTr="00CE0846">
        <w:trPr>
          <w:trHeight w:val="83"/>
        </w:trPr>
        <w:tc>
          <w:tcPr>
            <w:tcW w:w="56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30A0" w:rsidRPr="00C030A0" w:rsidTr="00CE0846">
        <w:tc>
          <w:tcPr>
            <w:tcW w:w="56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8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филиалов на территории городского округа города Шарыпово</w:t>
            </w:r>
          </w:p>
        </w:tc>
        <w:tc>
          <w:tcPr>
            <w:tcW w:w="2268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каждый филиал</w:t>
            </w:r>
          </w:p>
        </w:tc>
        <w:tc>
          <w:tcPr>
            <w:tcW w:w="170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030A0" w:rsidRPr="00C030A0" w:rsidTr="00CE0846">
        <w:tc>
          <w:tcPr>
            <w:tcW w:w="56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8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работников в учреждении</w:t>
            </w:r>
          </w:p>
        </w:tc>
        <w:tc>
          <w:tcPr>
            <w:tcW w:w="2268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расчета на каждого работника</w:t>
            </w:r>
          </w:p>
        </w:tc>
        <w:tc>
          <w:tcPr>
            <w:tcW w:w="170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30A0" w:rsidRPr="00C030A0" w:rsidTr="00CE0846">
        <w:tc>
          <w:tcPr>
            <w:tcW w:w="567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2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муниципальных образовательных учреждений, в отношении которых проведен мониторинг содержания зданий и сооружений, закрепленных на праве оперативного управления за муниципальными учреждениями, путем проведения осмотров их технического состояния</w:t>
            </w:r>
          </w:p>
        </w:tc>
        <w:tc>
          <w:tcPr>
            <w:tcW w:w="2268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каждое учреждение</w:t>
            </w:r>
          </w:p>
        </w:tc>
        <w:tc>
          <w:tcPr>
            <w:tcW w:w="1701" w:type="dxa"/>
          </w:tcPr>
          <w:p w:rsidR="00C030A0" w:rsidRPr="00C030A0" w:rsidRDefault="00C030A0" w:rsidP="00C030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30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030A0" w:rsidRPr="00C030A0" w:rsidRDefault="00C030A0" w:rsidP="00C030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30A0" w:rsidRPr="00C030A0" w:rsidRDefault="00C030A0" w:rsidP="00C030A0">
      <w:pPr>
        <w:spacing w:line="259" w:lineRule="auto"/>
        <w:rPr>
          <w:rFonts w:asciiTheme="minorHAnsi" w:eastAsiaTheme="minorHAnsi" w:hAnsiTheme="minorHAnsi" w:cstheme="minorBidi"/>
        </w:rPr>
      </w:pPr>
    </w:p>
    <w:p w:rsidR="00C030A0" w:rsidRPr="00C030A0" w:rsidRDefault="00C030A0" w:rsidP="00C030A0">
      <w:bookmarkStart w:id="14" w:name="_GoBack"/>
      <w:bookmarkEnd w:id="14"/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030A0" w:rsidRDefault="00C030A0" w:rsidP="00C030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B78BD" w:rsidRDefault="00EB78BD"/>
    <w:sectPr w:rsidR="00EB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53B3"/>
    <w:multiLevelType w:val="hybridMultilevel"/>
    <w:tmpl w:val="B3A2D6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D149E"/>
    <w:multiLevelType w:val="hybridMultilevel"/>
    <w:tmpl w:val="50A2D85A"/>
    <w:lvl w:ilvl="0" w:tplc="22EE88C2">
      <w:start w:val="1"/>
      <w:numFmt w:val="decimal"/>
      <w:lvlText w:val="%1."/>
      <w:lvlJc w:val="left"/>
      <w:pPr>
        <w:ind w:left="1173" w:hanging="46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7E4CD4"/>
    <w:multiLevelType w:val="multilevel"/>
    <w:tmpl w:val="6DC6B8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55614434"/>
    <w:multiLevelType w:val="hybridMultilevel"/>
    <w:tmpl w:val="C9B23A88"/>
    <w:lvl w:ilvl="0" w:tplc="EC4CCB0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349"/>
    <w:rsid w:val="00357349"/>
    <w:rsid w:val="00C030A0"/>
    <w:rsid w:val="00EB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435A"/>
  <w15:chartTrackingRefBased/>
  <w15:docId w15:val="{50BB5192-4205-418F-BD02-F39C1D51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0A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0A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030A0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5">
    <w:name w:val="Hyperlink"/>
    <w:basedOn w:val="a0"/>
    <w:semiHidden/>
    <w:unhideWhenUsed/>
    <w:rsid w:val="00C030A0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030A0"/>
  </w:style>
  <w:style w:type="numbering" w:customStyle="1" w:styleId="11">
    <w:name w:val="Нет списка11"/>
    <w:next w:val="a2"/>
    <w:uiPriority w:val="99"/>
    <w:semiHidden/>
    <w:unhideWhenUsed/>
    <w:rsid w:val="00C030A0"/>
  </w:style>
  <w:style w:type="character" w:styleId="a6">
    <w:name w:val="FollowedHyperlink"/>
    <w:basedOn w:val="a0"/>
    <w:uiPriority w:val="99"/>
    <w:semiHidden/>
    <w:unhideWhenUsed/>
    <w:rsid w:val="00C030A0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C03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Plain Text"/>
    <w:basedOn w:val="a"/>
    <w:link w:val="a8"/>
    <w:semiHidden/>
    <w:unhideWhenUsed/>
    <w:rsid w:val="00C030A0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C030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3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30A0"/>
    <w:rPr>
      <w:rFonts w:ascii="Segoe UI" w:eastAsia="Calibr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C030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03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rsid w:val="00C030A0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character" w:customStyle="1" w:styleId="12">
    <w:name w:val="Просмотренная гиперссылка1"/>
    <w:basedOn w:val="a0"/>
    <w:uiPriority w:val="99"/>
    <w:semiHidden/>
    <w:rsid w:val="00C030A0"/>
    <w:rPr>
      <w:color w:val="800080"/>
      <w:u w:val="single"/>
    </w:rPr>
  </w:style>
  <w:style w:type="character" w:customStyle="1" w:styleId="13">
    <w:name w:val="Текст Знак1"/>
    <w:basedOn w:val="a0"/>
    <w:uiPriority w:val="99"/>
    <w:semiHidden/>
    <w:rsid w:val="00C030A0"/>
    <w:rPr>
      <w:rFonts w:ascii="Consolas" w:hAnsi="Consolas" w:hint="default"/>
      <w:sz w:val="21"/>
      <w:szCs w:val="21"/>
    </w:rPr>
  </w:style>
  <w:style w:type="character" w:customStyle="1" w:styleId="FontStyle13">
    <w:name w:val="Font Style13"/>
    <w:basedOn w:val="a0"/>
    <w:rsid w:val="00C030A0"/>
    <w:rPr>
      <w:rFonts w:ascii="Times New Roman" w:hAnsi="Times New Roman" w:cs="Times New Roman" w:hint="default"/>
      <w:sz w:val="26"/>
      <w:szCs w:val="26"/>
    </w:rPr>
  </w:style>
  <w:style w:type="table" w:styleId="ab">
    <w:name w:val="Table Grid"/>
    <w:basedOn w:val="a1"/>
    <w:uiPriority w:val="39"/>
    <w:rsid w:val="00C030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C030A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C030A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46927&amp;dst=101729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4;&#1083;&#1077;&#1089;&#1103;\Desktop\&#1056;&#1040;&#1047;&#1053;&#1054;&#1045;\&#1044;&#1054;&#1050;&#1059;&#1052;&#1045;&#1053;&#1058;&#1067;\&#1055;&#1054;&#1057;&#1058;&#1040;&#1053;&#1054;&#1042;&#1051;&#1045;&#1053;&#1048;&#1071;\&#1053;&#1057;&#1054;&#1058;%20&#1085;&#1086;&#1088;&#1084;&#1072;&#1090;&#1080;&#1074;&#1085;&#1072;&#1103;%20&#1073;&#1072;&#1079;&#1072;\&#1055;&#1088;&#1080;&#1084;&#1077;&#1088;&#1085;&#1086;&#1077;%20&#1087;&#1086;&#1083;&#1086;&#1078;&#1077;&#1085;&#1080;&#1077;%20&#1086;&#1073;%20&#1086;&#1087;&#1083;&#1072;&#1090;&#1077;%20&#1090;&#1088;&#1091;&#1076;&#1072;%20&#1064;&#1072;&#1088;&#1099;&#1087;&#1086;&#1074;&#1086;\2019\&#1055;&#1086;&#1089;&#1090;&#1072;&#1085;&#1086;&#1074;&#1083;&#1077;&#1085;&#1080;&#1077;%20&#1086;&#1090;%2025.09.2019%20&#8470;%20187%20(&#1091;&#1074;&#1077;&#1083;&#1080;&#1095;&#1077;&#1085;&#1080;&#1077;%20&#1086;&#1082;&#1083;&#1072;&#1076;&#1086;&#1074;%20&#1089;%2001.10.2019)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46927&amp;dst=1017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81</Pages>
  <Words>22942</Words>
  <Characters>130776</Characters>
  <Application>Microsoft Office Word</Application>
  <DocSecurity>0</DocSecurity>
  <Lines>1089</Lines>
  <Paragraphs>306</Paragraphs>
  <ScaleCrop>false</ScaleCrop>
  <Company/>
  <LinksUpToDate>false</LinksUpToDate>
  <CharactersWithSpaces>153412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2025-06-26T06:18:00Z</dcterms:created>
  <dcterms:modified xsi:type="dcterms:W3CDTF">2025-06-26T06:23:00Z</dcterms:modified>
</cp:coreProperties>
</file>