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  <w:lang w:val="ru-RU" w:eastAsia="ru-RU"/>
                    </w:rPr>
                  </w:pPr>
                  <w:bookmarkStart w:id="0" w:name="_Hlk115171399"/>
                  <w:bookmarkEnd w:id="0"/>
                  <w:r>
                    <w:rPr>
                      <w:sz w:val="26"/>
                      <w:szCs w:val="26"/>
                      <w:lang w:val="ru-RU" w:eastAsia="ru-RU"/>
                    </w:rPr>
                    <w:drawing>
                      <wp:inline distT="0" distB="0" distL="0" distR="0">
                        <wp:extent cx="438150" cy="72390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92" t="-60" r="-92" b="-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rPr>
                      <w:b/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b/>
                      <w:sz w:val="26"/>
                      <w:szCs w:val="26"/>
                      <w:lang w:val="ru-RU" w:eastAsia="ru-RU"/>
                    </w:rPr>
                  </w:r>
                </w:p>
                <w:p>
                  <w:pPr>
                    <w:pStyle w:val="Normal"/>
                    <w:jc w:val="center"/>
                    <w:rPr>
                      <w:sz w:val="26"/>
                      <w:szCs w:val="26"/>
                    </w:rPr>
                  </w:pPr>
                  <w:bookmarkStart w:id="1" w:name="_Hlk115176197"/>
                  <w:r>
                    <w:rPr>
                      <w:b/>
                      <w:sz w:val="26"/>
                      <w:szCs w:val="26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30.04.2025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№ </w:t>
            </w:r>
            <w:r>
              <w:rPr>
                <w:sz w:val="26"/>
                <w:szCs w:val="26"/>
              </w:rPr>
              <w:t>123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 города Шарыпово от 08.04.2025 № 92 «О проведении капитального ремонта в соответствии с региональной программой капитального ремонта общего имущества в многоквартирных домах, расположенных на территории Красноярского края и предложениями регионального оператора на 2026-2028 годы, на территории городского округа города Шарыпово Красноярского края»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соответствии с частью 6 статьи 189 жилищного кодекса Российской Федерации, Законом Красноярского края от 27.06.2013 №4-1451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27.12.2013 №709-п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 в связи с тем, что собственники помещений в многоквартирных домах, формирующие фонды капитального ремонта на счета регионального оператора, не приняли решения о проведении капитального ремонта общего имущества в этих многоквартирных домах, руководствуясь </w:t>
      </w:r>
      <w:r>
        <w:rPr>
          <w:bCs/>
          <w:sz w:val="26"/>
          <w:szCs w:val="26"/>
        </w:rPr>
        <w:t>статьей 34 Устава города Шарыпово Красноярского края:</w:t>
      </w:r>
    </w:p>
    <w:p>
      <w:pPr>
        <w:pStyle w:val="Normal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ПОСТАНОВЛЯЮ:</w:t>
      </w:r>
    </w:p>
    <w:p>
      <w:pPr>
        <w:pStyle w:val="Normal"/>
        <w:jc w:val="both"/>
        <w:rPr/>
      </w:pPr>
      <w:r>
        <w:rPr>
          <w:bCs/>
          <w:sz w:val="26"/>
          <w:szCs w:val="26"/>
        </w:rPr>
        <w:tab/>
        <w:t>1. Внести в.</w:t>
      </w:r>
      <w:r>
        <w:rPr>
          <w:sz w:val="26"/>
          <w:szCs w:val="26"/>
        </w:rPr>
        <w:t xml:space="preserve"> Постановление Администрации города Шарыпово от 08.04.2025 № 92 «О проведении капитального ремонта в соответствии с региональной программой капитального ремонта общего имущества в многоквартирных домах, расположенных на территории Красноярского края и предложениями регионального оператора на 2026-2028 годы, на территории городского округа города Шарыпово Красноярского края» следующие изменения:</w:t>
      </w:r>
    </w:p>
    <w:p>
      <w:pPr>
        <w:pStyle w:val="Normal"/>
        <w:numPr>
          <w:ilvl w:val="0"/>
          <w:numId w:val="0"/>
        </w:numPr>
        <w:autoSpaceDE w:val="false"/>
        <w:ind w:firstLine="709" w:righ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1.1. Приложение №1 к постановлению изложить в новой редакции согласно приложению №1, к настоящему постановлению соответственно.</w:t>
      </w:r>
    </w:p>
    <w:p>
      <w:pPr>
        <w:pStyle w:val="Normal"/>
        <w:jc w:val="both"/>
        <w:rPr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2. Контроль за исполнением настоящего постановления оставляю за собой.</w:t>
      </w:r>
    </w:p>
    <w:p>
      <w:pPr>
        <w:pStyle w:val="Normal"/>
        <w:widowControl w:val="false"/>
        <w:shd w:fill="FFFFFF" w:val="clear"/>
        <w:tabs>
          <w:tab w:val="clear" w:pos="708"/>
          <w:tab w:val="left" w:pos="993" w:leader="none"/>
        </w:tabs>
        <w:autoSpaceDE w:val="false"/>
        <w:spacing w:lineRule="exact" w:line="322"/>
        <w:ind w:firstLine="709" w:right="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sz w:val="26"/>
            <w:szCs w:val="26"/>
          </w:rPr>
          <w:t>www.</w:t>
        </w:r>
        <w:r>
          <w:rPr>
            <w:rStyle w:val="Hyperlink"/>
            <w:sz w:val="26"/>
            <w:szCs w:val="26"/>
            <w:lang w:val="en-US"/>
          </w:rPr>
          <w:t>sharypovo</w:t>
        </w:r>
        <w:r>
          <w:rPr>
            <w:rStyle w:val="Hyperlink"/>
            <w:sz w:val="26"/>
            <w:szCs w:val="26"/>
          </w:rPr>
          <w:t>.</w:t>
        </w:r>
        <w:r>
          <w:rPr>
            <w:rStyle w:val="Hyperlink"/>
            <w:sz w:val="26"/>
            <w:szCs w:val="26"/>
            <w:lang w:val="en-US"/>
          </w:rPr>
          <w:t>gosuslugi</w:t>
        </w:r>
        <w:r>
          <w:rPr>
            <w:rStyle w:val="Hyperlink"/>
            <w:sz w:val="26"/>
            <w:szCs w:val="26"/>
          </w:rPr>
          <w:t>.ru</w:t>
        </w:r>
      </w:hyperlink>
      <w:r>
        <w:rPr>
          <w:sz w:val="26"/>
          <w:szCs w:val="26"/>
        </w:rPr>
        <w:t>)</w:t>
      </w:r>
      <w:r>
        <w:rPr>
          <w:bCs/>
          <w:sz w:val="26"/>
          <w:szCs w:val="26"/>
        </w:rPr>
        <w:t>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3190"/>
        <w:gridCol w:w="3191"/>
      </w:tblGrid>
      <w:tr>
        <w:trPr/>
        <w:tc>
          <w:tcPr>
            <w:tcW w:w="3189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В.Г. Хохлов</w:t>
            </w:r>
          </w:p>
        </w:tc>
      </w:tr>
    </w:tbl>
    <w:p>
      <w:pPr>
        <w:pStyle w:val="Normal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;Times New Roman" w:hAnsi="Times New Roman;Times New Roman" w:eastAsia="Times New Roman;Times New Roman" w:cs="Times New Roman;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;Times New Roman" w:hAnsi="Times New Roman;Times New Roman" w:eastAsia="Times New Roman;Times New Roman" w:cs="Times New Roman;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;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Application>LibreOffice/7.6.4.1$Linux_X86_64 LibreOffice_project/e19e193f88cd6c0525a17fb7a176ed8e6a3e2aa1</Application>
  <AppVersion>15.0000</AppVersion>
  <Pages>1</Pages>
  <Words>264</Words>
  <Characters>1959</Characters>
  <CharactersWithSpaces>2217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2023-06-13T16:22:00Z</dcterms:created>
  <dc:creator>Admin</dc:creator>
  <dc:description/>
  <cp:keywords/>
  <dc:language>ru-RU</dc:language>
  <cp:lastModifiedBy>1303</cp:lastModifiedBy>
  <cp:lastPrinted>2025-04-30T12:19:00Z</cp:lastPrinted>
  <dcterms:modified xsi:type="dcterms:W3CDTF">2025-05-14T14:13:00Z</dcterms:modified>
  <cp:revision>10</cp:revision>
  <dc:subject/>
  <dc:title>АДМИНИСТРАЦИЯ ГОРОДА ШАРЫПОВО</dc:title>
</cp:coreProperties>
</file>