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</w:tabs>
        <w:bidi w:val="0"/>
        <w:ind w:hanging="0" w:left="0" w:right="0"/>
        <w:jc w:val="center"/>
        <w:rPr>
          <w:szCs w:val="22"/>
        </w:rPr>
      </w:pPr>
      <w:r>
        <w:rPr>
          <w:szCs w:val="22"/>
        </w:rPr>
        <w:drawing>
          <wp:inline distT="0" distB="0" distL="0" distR="0">
            <wp:extent cx="321310" cy="55499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9"/>
          <w:tab w:val="left" w:pos="-122" w:leader="none"/>
        </w:tabs>
        <w:bidi w:val="0"/>
        <w:spacing w:lineRule="auto" w:line="240"/>
        <w:ind w:hanging="0" w:left="-227" w:righ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АДМИНИСТРАЦИЯ ГОРОДА ШАРЫПОВО КРАСНОЯРСКОГО КРАЯ</w:t>
      </w:r>
    </w:p>
    <w:p>
      <w:pPr>
        <w:pStyle w:val="Normal"/>
        <w:bidi w:val="0"/>
        <w:spacing w:lineRule="auto" w:line="24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      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 </w:t>
      </w:r>
    </w:p>
    <w:p>
      <w:pPr>
        <w:pStyle w:val="Normal"/>
        <w:bidi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bidi w:val="0"/>
        <w:jc w:val="left"/>
        <w:rPr/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13</w:t>
      </w:r>
      <w:r>
        <w:rPr>
          <w:rFonts w:ascii="Times New Roman" w:hAnsi="Times New Roman"/>
          <w:sz w:val="28"/>
          <w:szCs w:val="28"/>
          <w:lang w:val="ru-RU"/>
        </w:rPr>
        <w:t>.05.2024</w:t>
      </w:r>
      <w:r>
        <w:rPr>
          <w:rFonts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 xml:space="preserve">                         № </w:t>
      </w:r>
      <w:r>
        <w:rPr>
          <w:rFonts w:ascii="Times New Roman" w:hAnsi="Times New Roman"/>
          <w:sz w:val="28"/>
          <w:szCs w:val="28"/>
        </w:rPr>
        <w:t>106</w:t>
      </w:r>
    </w:p>
    <w:p>
      <w:pPr>
        <w:pStyle w:val="Normal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Об утверждении Положения о комиссии по вопросам опеки и попечительства в отношении совершеннолетних недееспособных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 (или) не полностью дееспособных граждан</w:t>
      </w:r>
    </w:p>
    <w:p>
      <w:pPr>
        <w:pStyle w:val="Normal"/>
        <w:bidi w:val="0"/>
        <w:ind w:hanging="0" w:left="0" w:righ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 целях реализации закона Красноярского края  от 11.07.2019 года № 7-2988 «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О наделении органов местного самоуправления муниципальных районов и городских округов края государственными полномочиями по осуществлению деятельности по опеке и попечительству в отношении совершеннолетних граждан, а также в сфере патронажа», руководствуясь Федеральным законом от 24.04.2008 № 48-ФЗ «Об опеке и попечительстве», Постановлением Правительства РФ от 17.11.2010 № 927 «Об отдельных вопросах осуществления опеки и попечительства в отношении совершеннолетних недееспособных или не полностью дееспособных граждан»,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 xml:space="preserve"> 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>Федеральным зако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>н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>ом от 06.10.2003 №131-ФЗ «Об общих принципах организации местного самоуправления в Российской Федерации»,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 xml:space="preserve"> 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>руководствуясь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 xml:space="preserve"> 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 xml:space="preserve">ст. 34 Устава города Шарыпово 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>Красноярского края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 xml:space="preserve">, </w:t>
      </w:r>
    </w:p>
    <w:p>
      <w:pPr>
        <w:pStyle w:val="Normal"/>
        <w:bidi w:val="0"/>
        <w:ind w:firstLine="708" w:left="0" w:right="0"/>
        <w:jc w:val="both"/>
        <w:rPr/>
      </w:pP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>П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>ОСТАНОВЛЯЮ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>:</w:t>
      </w:r>
    </w:p>
    <w:p>
      <w:pPr>
        <w:pStyle w:val="Normal"/>
        <w:bidi w:val="0"/>
        <w:ind w:firstLine="708" w:left="0" w:right="0"/>
        <w:jc w:val="both"/>
        <w:rPr/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1. Утвердить Положение о комиссии по вопросам опеки и попечительства в о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 xml:space="preserve">тношении недееспособных и (или) не 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>полностью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 xml:space="preserve"> дееспособных граждан, согласно приложению № 1 к настоящему постановлению. </w:t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2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 xml:space="preserve">. 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>Признать утратившими силу следующие пос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>тан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>овления:</w:t>
      </w:r>
    </w:p>
    <w:p>
      <w:pPr>
        <w:pStyle w:val="Normal"/>
        <w:bidi w:val="0"/>
        <w:ind w:firstLine="708" w:left="0" w:right="0"/>
        <w:jc w:val="both"/>
        <w:rPr/>
      </w:pP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>- «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>Об утверждении Положения о комиссии по спорным вопросам опеки и попечительства в отношении недееспособных граждан, совершеннолетних дееспособных граждан, которые по состоянию здоровья не могут самостоятельно осуществлять и защищать свои права и выполнять свои обязанности» от 05.03.2020 № 40;</w:t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>-  «</w:t>
      </w: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от 05.03.2020 № 40 «Об утверждении Положения о комиссии по спорным вопросам опеки и попечительства в отношении совершеннолетних недееспособных граждан, совершеннолетних дееспособных граждан, которые по состоянию здоровья не могут самостоятельно осуществлять и защищать свои права и выполнять обязанности» </w:t>
      </w:r>
      <w:r>
        <w:rPr>
          <w:rFonts w:ascii="Times New Roman" w:hAnsi="Times New Roman"/>
          <w:sz w:val="28"/>
          <w:szCs w:val="28"/>
          <w:lang w:val="ru-RU"/>
        </w:rPr>
        <w:t>от 22.05.2020 №108.</w:t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 Контроль за исполнением постановления возложить на заместителя Главы города Шарыпово по социальным вопросам Ю.В. Рудь.</w:t>
      </w:r>
    </w:p>
    <w:p>
      <w:pPr>
        <w:pStyle w:val="Normal"/>
        <w:bidi w:val="0"/>
        <w:ind w:hanging="0" w:left="0" w:right="0"/>
        <w:jc w:val="both"/>
        <w:rPr/>
      </w:pP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ab/>
        <w:t>4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 размещению на официальном сайте муниципального образования города Шарыпово Красноярского края (</w:t>
      </w:r>
      <w:r>
        <w:rPr>
          <w:rFonts w:eastAsia="Calibri" w:cs="Times New Roman" w:ascii="Times New Roman" w:hAnsi="Times New Roman"/>
          <w:kern w:val="0"/>
          <w:sz w:val="28"/>
          <w:szCs w:val="28"/>
          <w:lang w:eastAsia="en-US"/>
        </w:rPr>
        <w:t>sharypovo.gosuslugi.ru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).</w:t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both"/>
        <w:rPr/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 xml:space="preserve">Глава города Шарыпово          </w:t>
        <w:tab/>
        <w:tab/>
        <w:tab/>
        <w:tab/>
        <w:t xml:space="preserve">         </w:t>
        <w:tab/>
        <w:t xml:space="preserve">     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>В.Г. Хохлов</w:t>
      </w:r>
    </w:p>
    <w:p>
      <w:pPr>
        <w:pStyle w:val="Normal"/>
        <w:bidi w:val="0"/>
        <w:jc w:val="lef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  <w:bookmarkStart w:id="0" w:name="_GoBack"/>
      <w:bookmarkStart w:id="1" w:name="_GoBack"/>
      <w:bookmarkEnd w:id="1"/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Приложение № 1</w:t>
      </w:r>
    </w:p>
    <w:p>
      <w:pPr>
        <w:pStyle w:val="Normal"/>
        <w:bidi w:val="0"/>
        <w:jc w:val="right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к постановлению Администрации</w:t>
      </w:r>
    </w:p>
    <w:p>
      <w:pPr>
        <w:pStyle w:val="Normal"/>
        <w:bidi w:val="0"/>
        <w:jc w:val="right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города Шарыпово</w:t>
      </w:r>
    </w:p>
    <w:p>
      <w:pPr>
        <w:pStyle w:val="Normal"/>
        <w:bidi w:val="0"/>
        <w:jc w:val="right"/>
        <w:rPr/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 xml:space="preserve">от </w:t>
      </w:r>
      <w:r>
        <w:rPr>
          <w:rFonts w:eastAsia="Calibri" w:ascii="Times New Roman" w:hAnsi="Times New Roman"/>
          <w:kern w:val="0"/>
          <w:sz w:val="28"/>
          <w:szCs w:val="28"/>
          <w:u w:val="single"/>
          <w:lang w:eastAsia="en-US"/>
        </w:rPr>
        <w:t>13.05.2024</w:t>
      </w:r>
      <w:r>
        <w:rPr>
          <w:rFonts w:eastAsia="Calibri" w:ascii="Times New Roman" w:hAnsi="Times New Roman"/>
          <w:kern w:val="0"/>
          <w:sz w:val="28"/>
          <w:szCs w:val="28"/>
          <w:u w:val="single"/>
          <w:lang w:eastAsia="en-US"/>
        </w:rPr>
        <w:t xml:space="preserve"> 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 xml:space="preserve">№ </w:t>
      </w:r>
      <w:r>
        <w:rPr>
          <w:rFonts w:eastAsia="Calibri" w:ascii="Times New Roman" w:hAnsi="Times New Roman"/>
          <w:kern w:val="0"/>
          <w:sz w:val="28"/>
          <w:szCs w:val="28"/>
          <w:u w:val="single"/>
          <w:lang w:eastAsia="en-US"/>
        </w:rPr>
        <w:t>106</w:t>
      </w:r>
    </w:p>
    <w:p>
      <w:pPr>
        <w:pStyle w:val="Normal"/>
        <w:bidi w:val="0"/>
        <w:jc w:val="right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center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Положение</w:t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о комиссии по вопросам опеки и попечительства в отношении совершеннолетних недееспособных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 xml:space="preserve"> 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>и (или) не полностью дееспособных граждан</w:t>
      </w:r>
    </w:p>
    <w:p>
      <w:pPr>
        <w:pStyle w:val="Normal"/>
        <w:bidi w:val="0"/>
        <w:jc w:val="both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center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1. Общие положения</w:t>
      </w:r>
    </w:p>
    <w:p>
      <w:pPr>
        <w:pStyle w:val="Normal"/>
        <w:bidi w:val="0"/>
        <w:jc w:val="center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</w:r>
    </w:p>
    <w:p>
      <w:pPr>
        <w:pStyle w:val="Normal"/>
        <w:bidi w:val="0"/>
        <w:ind w:firstLine="708" w:left="0" w:right="0"/>
        <w:jc w:val="both"/>
        <w:rPr/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 xml:space="preserve">1.1. Комиссия по вопросам опеки и попечительства в отношении совершеннолетних недееспособных и 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(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>или) не полностью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 xml:space="preserve"> дееспособных граждан, 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 xml:space="preserve"> 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(далее-Комиссия)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 xml:space="preserve"> 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 xml:space="preserve"> является коллегиальным органом администрации города Шарыпово,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 xml:space="preserve"> 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 xml:space="preserve">создается для решения спорных вопросов, связанных с защитой личных имущественных и неимущественных прав совершеннолетних недееспособных 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>и (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или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)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 xml:space="preserve"> 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>не полностью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 xml:space="preserve"> дееспособных граждан.</w:t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1.2. В своей деятельности Комиссия руководствуется Конституцией Российской Федерации, Гражданским кодексом Российской Федерации, Федеральным законом от 02.05.2006 № 59-ФЗ «О порядке рассмотрения обращений граждан Российской Федерации», Федеральным законом от 26.07.2006 № 152-ФЗ «О персональных данных», Федеральным законом от 24.04.2008 № 48 - ФЗ «Об опеке и попечительстве», Постановлением Правительства Российской Федерации от 17.11.2010 № 927 «Об отдельных вопросах осуществления опеки и попечительства в отношении совершеннолетних недееспособных или не полностью дееспособных граждан», а также настоящим Положением.</w:t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</w:r>
    </w:p>
    <w:p>
      <w:pPr>
        <w:pStyle w:val="Normal"/>
        <w:bidi w:val="0"/>
        <w:ind w:firstLine="708" w:left="0" w:right="0"/>
        <w:jc w:val="center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2. Основные задачи комиссии.</w:t>
      </w:r>
    </w:p>
    <w:p>
      <w:pPr>
        <w:pStyle w:val="Normal"/>
        <w:bidi w:val="0"/>
        <w:ind w:firstLine="708" w:left="0" w:right="0"/>
        <w:jc w:val="center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2.1. В отношении совершеннолетних недееспособных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 xml:space="preserve"> 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 xml:space="preserve">и 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 xml:space="preserve"> ограниченно дееспособных граждан Комиссия рассматривает:</w:t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- заявления опекунов (попечителей) о разрешении на совершение опекунами (дачу согласий попечителям) сделок по отчуждению, в том числе обмену или дарению имущества (включая жилое помещение) подопечных, сдачи его в наем (в аренду); в безвозмездное пользование или залог, сделок, влекущих отказ от принадлежащих подопечным прав, раздел их имущества или выдел из него долей, а также любых других сделок, влекущих уменьшение имущества подопечных;</w:t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 xml:space="preserve">- 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>спорные вопросы при установлении, осуществлении опеки или попечительства;</w:t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- материалы, в целях отстранения опекуна или попечителя от исполнения возложенных на них обязанностей в случае:</w:t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1) ненадлежащего исполнения возложенных на них обязанностей;</w:t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2) нарушения прав и законных интересов подопечного, в том числе при осуществлении опеки или попечительства в корыстных целях либо при оставлении подопечного без надзора и необходимой помощи;</w:t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 xml:space="preserve">3) 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>выявлени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 xml:space="preserve">я 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>Администрацией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 xml:space="preserve"> города Шарыпово фактов существенного нарушения опекуном или попечителем охраны имущества подопечного и (или) распоряжением его имуществом.</w:t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- материалы, в целях освобождения опекуна или попечителя от исполнения возложенных на них обязанностей, в том числе временно, в случае возникновения противоречий между интересами подопечного и заинтересованного опекуна или попечителя;</w:t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- материалы, подтверждающие потребность постоянного доверительного управления недвижимым и ценным движимым имуществом подопечного;</w:t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- иные вопросы, касающиеся личных имущественных и неимущественных прав совершеннолетних недееспособных и ограниченно дееспособных граждан, требующие коллегиального рассмотрения.</w:t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</w:r>
    </w:p>
    <w:p>
      <w:pPr>
        <w:pStyle w:val="Normal"/>
        <w:bidi w:val="0"/>
        <w:ind w:firstLine="708" w:left="0" w:right="0"/>
        <w:jc w:val="center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3. Порядок работы Комиссии</w:t>
      </w:r>
    </w:p>
    <w:p>
      <w:pPr>
        <w:pStyle w:val="Normal"/>
        <w:bidi w:val="0"/>
        <w:ind w:firstLine="708" w:left="0" w:right="0"/>
        <w:jc w:val="center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3.1.  Состав комиссии утверждается распоряжением Главы города Шарыпово.</w:t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3.2. Комиссия состоит из председателя, заместителя председателя, секретаря и членов комиссии.</w:t>
      </w:r>
    </w:p>
    <w:p>
      <w:pPr>
        <w:pStyle w:val="Normal"/>
        <w:bidi w:val="0"/>
        <w:ind w:firstLine="708" w:left="0" w:right="0"/>
        <w:jc w:val="both"/>
        <w:rPr/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 xml:space="preserve">3.3. Заседания Комиссии проводятся по мере необходимости решения спорных вопросов, указанных в п. 2.1 настоящего Положения. Дата заседания Комиссии назначается председателем Комиссии. Заседание комиссии является правомочным, если на нем присутствует 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>не менее половины состава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 xml:space="preserve"> Комиссии.</w:t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3.4. Заседание Комиссии ведет председатель Комиссии, а в его отсутствие – заместитель председателя Комиссии. Члены комиссии пользуются равными правами в решении вопросов, рассматриваемых на заседании Комиссии.</w:t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3.5. Секретарь комиссии готовит заседание комиссии, оповещает всех членов комиссии о дате и месте предстоящего заседания не позднее, чем за 3 дня до его проведения, ведет протокол заседания комиссии, осуществляет хранение документов комиссии.</w:t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3.6. Протокол заседания Комиссии подписывается председательствующим на заседании комиссии и секретарем.</w:t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3.7. Срок рассмотрения представленных документов не должен превышать 10 рабочих дней. При возникновении вновь открывшихся обстоятельств в рассмотренных ранее материалах документы  рассматриваются на заседании Комиссии повторно в срок не более 15 дней со дня поступления сведений о вновь открывшихся обстоятельствах.</w:t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 xml:space="preserve">3.8. На заседание комиссии могут быть приглашены опекун 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(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>кандидат в опекуны) и (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или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)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 xml:space="preserve"> 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>попечитель (кандидат в попечители)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 xml:space="preserve">, а также нуждающийся в 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 xml:space="preserve">опеке либо 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попечительстве гражданин или лица, представляющие их интересы по доверенности, сотрудники учреждений и организаций, имеющих отношение к обсуждаемому вопросу.</w:t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 xml:space="preserve">3.9. Решение Комиссии принимается путем открытого голосования простым большинством голосов присутствующих на заседании членов Комиссии, 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 xml:space="preserve"> 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В случае равенства голосов,  решающим является голос председателя Комиссии или его заместителя, председательствующего на заседании Комиссии.</w:t>
      </w:r>
    </w:p>
    <w:p>
      <w:pPr>
        <w:pStyle w:val="Normal"/>
        <w:bidi w:val="0"/>
        <w:ind w:firstLine="708" w:left="0" w:right="0"/>
        <w:jc w:val="both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3.10. Решение Комиссии оформляется протоколом заседания Комиссии, который подписывается председательствующим заседания, секретарем заседания.</w:t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ab/>
        <w:t>3.11. На основании протокола Комиссии Администрация города Шарыпово издает проект распоряжения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 xml:space="preserve"> 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>о назначении (в случае спорного вопроса) опеки или попечительства,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 xml:space="preserve"> 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об отстранении, освобождении опекуна, попечителя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 xml:space="preserve"> 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 xml:space="preserve">от исполнения обязанностей по опеке или попечительству, 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 xml:space="preserve">о разрешении 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 xml:space="preserve">на 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>совершени</w:t>
      </w:r>
      <w:r>
        <w:rPr>
          <w:rFonts w:eastAsia="Calibri" w:ascii="Times New Roman" w:hAnsi="Times New Roman"/>
          <w:kern w:val="0"/>
          <w:sz w:val="28"/>
          <w:szCs w:val="28"/>
          <w:lang w:val="ru-RU" w:eastAsia="en-US"/>
        </w:rPr>
        <w:t>е</w:t>
      </w: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 xml:space="preserve"> сделки, затрагивающей имущественны права и интересы совершеннолетних недееспособных или ограниченно дееспособных граждан.</w:t>
      </w:r>
    </w:p>
    <w:p>
      <w:pPr>
        <w:pStyle w:val="Normal"/>
        <w:bidi w:val="0"/>
        <w:jc w:val="both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  <w:tab/>
        <w:t xml:space="preserve">3.12. Подлинник протокола (выписка из протокола) хранится в Администрации города Шарыпово. </w:t>
      </w:r>
    </w:p>
    <w:p>
      <w:pPr>
        <w:pStyle w:val="Normal"/>
        <w:bidi w:val="0"/>
        <w:jc w:val="both"/>
        <w:rPr>
          <w:rFonts w:ascii="Times New Roman" w:hAnsi="Times New Roman" w:eastAsia="Calibri"/>
          <w:kern w:val="0"/>
          <w:sz w:val="28"/>
          <w:szCs w:val="28"/>
          <w:lang w:eastAsia="en-US"/>
        </w:rPr>
      </w:pPr>
      <w:r>
        <w:rPr>
          <w:rFonts w:eastAsia="Calibri" w:ascii="Times New Roman" w:hAnsi="Times New Roman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p>
      <w:pPr>
        <w:pStyle w:val="Normal"/>
        <w:bidi w:val="0"/>
        <w:jc w:val="right"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</w:r>
    </w:p>
    <w:sectPr>
      <w:type w:val="nextPage"/>
      <w:pgSz w:w="11906" w:h="16838"/>
      <w:pgMar w:left="1650" w:right="1256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Style17">
    <w:name w:val="Колонтитул"/>
    <w:basedOn w:val="Normal"/>
    <w:qFormat/>
    <w:pPr>
      <w:suppressLineNumbers/>
      <w:tabs>
        <w:tab w:val="clear" w:pos="709"/>
        <w:tab w:val="center" w:pos="4335" w:leader="none"/>
        <w:tab w:val="right" w:pos="8670" w:leader="none"/>
      </w:tabs>
    </w:pPr>
    <w:rPr/>
  </w:style>
  <w:style w:type="paragraph" w:styleId="Header">
    <w:name w:val="Header"/>
    <w:basedOn w:val="Style17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37</TotalTime>
  <Application>LibreOffice/7.6.4.1$Windows_X86_64 LibreOffice_project/e19e193f88cd6c0525a17fb7a176ed8e6a3e2aa1</Application>
  <AppVersion>15.0000</AppVersion>
  <Pages>5</Pages>
  <Words>978</Words>
  <Characters>6987</Characters>
  <CharactersWithSpaces>8083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ru-RU</dc:language>
  <cp:lastModifiedBy/>
  <cp:lastPrinted>2024-05-08T09:29:13Z</cp:lastPrinted>
  <dcterms:modified xsi:type="dcterms:W3CDTF">2024-05-13T11:39:38Z</dcterms:modified>
  <cp:revision>11</cp:revision>
  <dc:subject/>
  <dc:title/>
</cp:coreProperties>
</file>