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emf" ContentType="image/x-e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/>
              <w:drawing>
                <wp:inline distT="0" distB="0" distL="0" distR="0">
                  <wp:extent cx="428625" cy="72009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bookmarkStart w:id="0" w:name="_Hlk115176197"/>
            <w:r>
              <w:rPr>
                <w:rFonts w:cs="Times New Roman"/>
                <w:b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77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3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3"/>
      </w:tblGrid>
      <w:tr>
        <w:trPr>
          <w:trHeight w:val="74" w:hRule="atLeast"/>
        </w:trPr>
        <w:tc>
          <w:tcPr>
            <w:tcW w:w="6323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города Шарыпово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ред. от 19.02.2024 № 32) 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13.10.2017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ред. от 10.11.2023 № 284, от 19.02.2024 № 32) следующие изменения: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 xml:space="preserve">1.1. В Приложении к Постановлению «Муниципальная программа города Шарыпово «Обеспечение доступным и комфортным жильем жителей муниципального образования города Шарыпово»: 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1.1.1. в разделе 1 «Паспорт муниципальной программы»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5752"/>
      </w:tblGrid>
      <w:tr>
        <w:trPr>
          <w:trHeight w:val="5574" w:hRule="atLeast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>
            <w:pPr>
              <w:pStyle w:val="Normal"/>
              <w:autoSpaceDE w:val="false"/>
              <w:spacing w:before="18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rPr/>
            </w:pPr>
            <w:r>
              <w:rPr/>
              <w:t>Общий объем финансирования муниципальной программы – 158 636,6 тыс. рублей, в том числе:</w:t>
            </w:r>
          </w:p>
          <w:p>
            <w:pPr>
              <w:pStyle w:val="11"/>
              <w:rPr/>
            </w:pPr>
            <w:r>
              <w:rPr/>
              <w:t xml:space="preserve">2018 год – 7 675,3 тыс. рублей; </w:t>
            </w:r>
          </w:p>
          <w:p>
            <w:pPr>
              <w:pStyle w:val="11"/>
              <w:rPr/>
            </w:pPr>
            <w:r>
              <w:rPr/>
              <w:t>2019 год – 7 793,0 тыс. рублей;</w:t>
            </w:r>
          </w:p>
          <w:p>
            <w:pPr>
              <w:pStyle w:val="11"/>
              <w:rPr/>
            </w:pPr>
            <w:r>
              <w:rPr/>
              <w:t>2020 год – 9 227,0 тыс. рублей;</w:t>
            </w:r>
          </w:p>
          <w:p>
            <w:pPr>
              <w:pStyle w:val="11"/>
              <w:rPr/>
            </w:pPr>
            <w:r>
              <w:rPr/>
              <w:t>2021 год – 10 404,8 тыс. рублей;</w:t>
            </w:r>
          </w:p>
          <w:p>
            <w:pPr>
              <w:pStyle w:val="11"/>
              <w:rPr/>
            </w:pPr>
            <w:r>
              <w:rPr/>
              <w:t>2022 год – 49 335,3 тыс. рублей;</w:t>
            </w:r>
          </w:p>
          <w:p>
            <w:pPr>
              <w:pStyle w:val="11"/>
              <w:rPr/>
            </w:pPr>
            <w:r>
              <w:rPr/>
              <w:t>2023 год – 18 182,5 тыс. рублей;</w:t>
            </w:r>
          </w:p>
          <w:p>
            <w:pPr>
              <w:pStyle w:val="11"/>
              <w:rPr/>
            </w:pPr>
            <w:r>
              <w:rPr/>
              <w:t>2024 год – 19 389,2 тыс. рублей;</w:t>
            </w:r>
          </w:p>
          <w:p>
            <w:pPr>
              <w:pStyle w:val="11"/>
              <w:rPr/>
            </w:pPr>
            <w:r>
              <w:rPr/>
              <w:t>2025 год – 18 738,8 тыс. рублей;</w:t>
            </w:r>
          </w:p>
          <w:p>
            <w:pPr>
              <w:pStyle w:val="11"/>
              <w:rPr/>
            </w:pPr>
            <w:r>
              <w:rPr/>
              <w:t>2026 год – 17 890,7 тыс. рублей.</w:t>
            </w:r>
          </w:p>
          <w:p>
            <w:pPr>
              <w:pStyle w:val="11"/>
              <w:rPr/>
            </w:pPr>
            <w:r>
              <w:rPr/>
              <w:t>в том числе:</w:t>
            </w:r>
          </w:p>
          <w:p>
            <w:pPr>
              <w:pStyle w:val="11"/>
              <w:rPr/>
            </w:pPr>
            <w:r>
              <w:rPr/>
              <w:t xml:space="preserve">средства федерального бюджета – 26 620,5 тыс. рублей: </w:t>
            </w:r>
          </w:p>
          <w:p>
            <w:pPr>
              <w:pStyle w:val="11"/>
              <w:rPr/>
            </w:pPr>
            <w:r>
              <w:rPr/>
              <w:t xml:space="preserve">2018 год – 1 149,4 тыс. рублей; </w:t>
            </w:r>
          </w:p>
          <w:p>
            <w:pPr>
              <w:pStyle w:val="11"/>
              <w:rPr/>
            </w:pPr>
            <w:r>
              <w:rPr/>
              <w:t>2019 год – 210,4 тыс. рублей;</w:t>
            </w:r>
          </w:p>
          <w:p>
            <w:pPr>
              <w:pStyle w:val="11"/>
              <w:rPr/>
            </w:pPr>
            <w:r>
              <w:rPr/>
              <w:t>2020 год – 185,3 тыс. рублей;</w:t>
            </w:r>
          </w:p>
          <w:p>
            <w:pPr>
              <w:pStyle w:val="11"/>
              <w:rPr/>
            </w:pPr>
            <w:r>
              <w:rPr/>
              <w:t>2021 год – 7 229,0 тыс. рублей;</w:t>
            </w:r>
          </w:p>
          <w:p>
            <w:pPr>
              <w:pStyle w:val="11"/>
              <w:rPr/>
            </w:pPr>
            <w:r>
              <w:rPr/>
              <w:t>2022 год – 928,8 тыс. рублей;</w:t>
            </w:r>
          </w:p>
          <w:p>
            <w:pPr>
              <w:pStyle w:val="11"/>
              <w:rPr/>
            </w:pPr>
            <w:r>
              <w:rPr/>
              <w:t>2023 год – 271,3 тыс. рублей;</w:t>
            </w:r>
          </w:p>
          <w:p>
            <w:pPr>
              <w:pStyle w:val="11"/>
              <w:rPr/>
            </w:pPr>
            <w:r>
              <w:rPr/>
              <w:t xml:space="preserve">2024 год – 5 609,7 тыс. рублей; </w:t>
            </w:r>
          </w:p>
          <w:p>
            <w:pPr>
              <w:pStyle w:val="11"/>
              <w:rPr/>
            </w:pPr>
            <w:r>
              <w:rPr/>
              <w:t>2025 год – 5 304,8 тыс. рублей;</w:t>
            </w:r>
          </w:p>
          <w:p>
            <w:pPr>
              <w:pStyle w:val="11"/>
              <w:rPr/>
            </w:pPr>
            <w:r>
              <w:rPr/>
              <w:t>2026 год – 5 731,8 тыс. рублей.</w:t>
            </w:r>
          </w:p>
          <w:p>
            <w:pPr>
              <w:pStyle w:val="11"/>
              <w:rPr/>
            </w:pPr>
            <w:r>
              <w:rPr/>
              <w:t>средства краевого бюджета – 128 142,3 тыс. рублей:</w:t>
            </w:r>
          </w:p>
          <w:p>
            <w:pPr>
              <w:pStyle w:val="11"/>
              <w:rPr/>
            </w:pPr>
            <w:r>
              <w:rPr/>
              <w:t xml:space="preserve">2018 год – 6 278,5 тыс. рублей; </w:t>
            </w:r>
          </w:p>
          <w:p>
            <w:pPr>
              <w:pStyle w:val="11"/>
              <w:rPr/>
            </w:pPr>
            <w:r>
              <w:rPr/>
              <w:t>2019 год – 7 082,6 тыс. рублей;</w:t>
            </w:r>
          </w:p>
          <w:p>
            <w:pPr>
              <w:pStyle w:val="11"/>
              <w:rPr/>
            </w:pPr>
            <w:r>
              <w:rPr/>
              <w:t>2020 год – 8 541,7 тыс. рублей;</w:t>
            </w:r>
          </w:p>
          <w:p>
            <w:pPr>
              <w:pStyle w:val="11"/>
              <w:rPr/>
            </w:pPr>
            <w:r>
              <w:rPr/>
              <w:t>2021 год – 2 786,1 тыс. рублей;</w:t>
            </w:r>
          </w:p>
          <w:p>
            <w:pPr>
              <w:pStyle w:val="11"/>
              <w:rPr/>
            </w:pPr>
            <w:r>
              <w:rPr/>
              <w:t>2022 год – 47 420,8 тыс. рублей;</w:t>
            </w:r>
          </w:p>
          <w:p>
            <w:pPr>
              <w:pStyle w:val="11"/>
              <w:rPr/>
            </w:pPr>
            <w:r>
              <w:rPr/>
              <w:t>2023 год – 17 710,2 тыс. рублей;</w:t>
            </w:r>
          </w:p>
          <w:p>
            <w:pPr>
              <w:pStyle w:val="11"/>
              <w:rPr/>
            </w:pPr>
            <w:r>
              <w:rPr/>
              <w:t>2024 год – 13 429,5 тыс. рублей;</w:t>
            </w:r>
          </w:p>
          <w:p>
            <w:pPr>
              <w:pStyle w:val="11"/>
              <w:rPr/>
            </w:pPr>
            <w:r>
              <w:rPr/>
              <w:t>2025 год – 13 084,0 тыс. рублей;</w:t>
            </w:r>
          </w:p>
          <w:p>
            <w:pPr>
              <w:pStyle w:val="11"/>
              <w:rPr/>
            </w:pPr>
            <w:r>
              <w:rPr/>
              <w:t>2026 год – 11 808,9 тыс. рублей.</w:t>
            </w:r>
          </w:p>
          <w:p>
            <w:pPr>
              <w:pStyle w:val="11"/>
              <w:rPr/>
            </w:pPr>
            <w:r>
              <w:rPr/>
              <w:t xml:space="preserve">средства бюджета городского округа города Шарыпово (далее – бюджет города Шарыпово) – 3 873,8 тыс. рублей: </w:t>
            </w:r>
          </w:p>
          <w:p>
            <w:pPr>
              <w:pStyle w:val="11"/>
              <w:rPr/>
            </w:pPr>
            <w:r>
              <w:rPr/>
              <w:t xml:space="preserve">2018 год – 247,4 тыс. рублей; </w:t>
            </w:r>
          </w:p>
          <w:p>
            <w:pPr>
              <w:pStyle w:val="11"/>
              <w:rPr/>
            </w:pPr>
            <w:r>
              <w:rPr/>
              <w:t>2019 год – 500,00 тыс. рублей;</w:t>
            </w:r>
          </w:p>
          <w:p>
            <w:pPr>
              <w:pStyle w:val="11"/>
              <w:rPr/>
            </w:pPr>
            <w:r>
              <w:rPr/>
              <w:t>2020 год – 500,00 тыс. рублей;</w:t>
            </w:r>
          </w:p>
          <w:p>
            <w:pPr>
              <w:pStyle w:val="11"/>
              <w:rPr/>
            </w:pPr>
            <w:r>
              <w:rPr/>
              <w:t>2021 год – 389,7 тыс. рублей;</w:t>
            </w:r>
          </w:p>
          <w:p>
            <w:pPr>
              <w:pStyle w:val="11"/>
              <w:rPr/>
            </w:pPr>
            <w:r>
              <w:rPr/>
              <w:t>2022 год – 985,7 тыс. рублей;</w:t>
            </w:r>
          </w:p>
          <w:p>
            <w:pPr>
              <w:pStyle w:val="11"/>
              <w:rPr/>
            </w:pPr>
            <w:r>
              <w:rPr/>
              <w:t>2023 год – 201,0 тыс. рублей;</w:t>
            </w:r>
          </w:p>
          <w:p>
            <w:pPr>
              <w:pStyle w:val="11"/>
              <w:rPr/>
            </w:pPr>
            <w:r>
              <w:rPr/>
              <w:t>2024 год – 350,0 тыс. рублей;</w:t>
            </w:r>
          </w:p>
          <w:p>
            <w:pPr>
              <w:pStyle w:val="11"/>
              <w:rPr/>
            </w:pPr>
            <w:r>
              <w:rPr/>
              <w:t>2025 год – 350,0 тыс. рублей;</w:t>
            </w:r>
          </w:p>
          <w:p>
            <w:pPr>
              <w:pStyle w:val="11"/>
              <w:rPr/>
            </w:pPr>
            <w:r>
              <w:rPr/>
              <w:t>2026 год – 350,0 тыс. рублей.</w:t>
            </w:r>
          </w:p>
        </w:tc>
      </w:tr>
    </w:tbl>
    <w:p>
      <w:pPr>
        <w:pStyle w:val="ConsPlusNormal1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1.2. В Приложении № 2 к муниципальной программе «Обеспечение доступным и комфортным жильем жителей муниципального образования города Шарыпово» подпрограмма № 2 «</w:t>
      </w:r>
      <w:r>
        <w:rPr>
          <w:rFonts w:cs="Times New Roman" w:ascii="Times New Roman" w:hAnsi="Times New Roman"/>
          <w:kern w:val="2"/>
          <w:sz w:val="28"/>
          <w:szCs w:val="28"/>
        </w:rPr>
        <w:t>Обеспечение жильем молодых семей в городе Шарыпово</w:t>
      </w:r>
      <w:r>
        <w:rPr>
          <w:rFonts w:cs="Times New Roman" w:ascii="Times New Roman" w:hAnsi="Times New Roman"/>
          <w:sz w:val="28"/>
          <w:szCs w:val="28"/>
        </w:rPr>
        <w:t>»:</w:t>
      </w:r>
    </w:p>
    <w:p>
      <w:pPr>
        <w:pStyle w:val="Normal"/>
        <w:autoSpaceDE w:val="false"/>
        <w:ind w:firstLine="708" w:right="0"/>
        <w:jc w:val="both"/>
        <w:rPr/>
      </w:pPr>
      <w:r>
        <w:rPr>
          <w:sz w:val="28"/>
          <w:szCs w:val="28"/>
        </w:rPr>
        <w:t>1.2.1. в разделе 1 «Паспорт подпрограммы» строку «Информация по ресурсному обеспечению подпрограммы, в том числе в разбивке по всем источникам финансирования» изложить в следующей редакции</w:t>
      </w:r>
      <w:r>
        <w:rPr/>
        <w:t>:</w:t>
      </w:r>
    </w:p>
    <w:tbl>
      <w:tblPr>
        <w:tblW w:w="93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201"/>
      </w:tblGrid>
      <w:tr>
        <w:trPr>
          <w:trHeight w:val="4313" w:hRule="atLeast"/>
          <w:cantSplit w:val="true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по ресурсному обеспечению подпрограммы, в том числе в разбивке по всем источникам финансирования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финансирования подпрограммы составляет 10 518,4 тыс. рублей, в том числе по годам: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1 413,6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1 077,0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1 301,9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1 045,2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1 212,8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1 148,4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1 481,8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926,9 тыс. рублей,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910,8 тыс. рублей.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федерального бюджета – 2 072,9 тыс. рублей, в том числе: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474,4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2019 год – 210,4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185,3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209,3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188,8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271,3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273,2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138,3 тыс. рублей,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121,9 тыс. рублей.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краевого бюджета – 5 057,4 тыс. рублей, в том числе: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691,8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366,6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616,6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446,2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524,0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676,1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год – 858,6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438,6 тыс. рублей,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438,9 тыс. рублей.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бюджета города Шарыпово – 3 388,1 тыс. рублей, в том числе: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247,4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500,00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500,00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389,7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500,00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201,00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350,00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350,00 тыс. рублей,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350,00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>1.3. В Приложении № 2 к подпрограмме № 2 «</w:t>
      </w:r>
      <w:r>
        <w:rPr>
          <w:kern w:val="2"/>
          <w:sz w:val="28"/>
          <w:szCs w:val="28"/>
        </w:rPr>
        <w:t>Обеспечение жильем молодых семей в городе Шарыпово»</w:t>
      </w:r>
      <w:r>
        <w:rPr/>
        <w:t xml:space="preserve"> с указанием «Перечня мероприятий подпрограммы» строки 1, «Итого по подпрограмме» изложить в следующей редакции:</w:t>
      </w:r>
    </w:p>
    <w:tbl>
      <w:tblPr>
        <w:tblW w:w="942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2"/>
        <w:gridCol w:w="1322"/>
        <w:gridCol w:w="1260"/>
        <w:gridCol w:w="540"/>
        <w:gridCol w:w="540"/>
        <w:gridCol w:w="1260"/>
        <w:gridCol w:w="428"/>
        <w:gridCol w:w="720"/>
        <w:gridCol w:w="720"/>
        <w:gridCol w:w="652"/>
        <w:gridCol w:w="720"/>
        <w:gridCol w:w="1018"/>
      </w:tblGrid>
      <w:tr>
        <w:trPr>
          <w:trHeight w:val="975" w:hRule="atLeast"/>
        </w:trPr>
        <w:tc>
          <w:tcPr>
            <w:tcW w:w="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Предоставление социальных выплат молодым семьям на приобретение (строительство) жилья в рамках подпрограммы «Обеспечение жильем молодых семей в городе Шарыпово»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4970,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1 050,0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жильем 3 молодых семей, нуждающихся в улучшении жилищных условий, в том числе по годам: 2024г. - 1 молодая семья, 2025г. - 1 молодая семья, 2026г. - 1 молодая семья</w:t>
            </w:r>
          </w:p>
        </w:tc>
      </w:tr>
      <w:tr>
        <w:trPr>
          <w:trHeight w:val="975" w:hRule="atLeast"/>
        </w:trPr>
        <w:tc>
          <w:tcPr>
            <w:tcW w:w="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 (федеральный)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533,4</w:t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 (краевой)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1 736,1</w:t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1 481,8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926,9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910,8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3 319,5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 В Приложении № 4 к муниципальной программе  города Шарыпово «Обеспечение доступным и комфортным жильем жителей муниципального образования города Шарыпово» с указанием «Информации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строки 1, 3 изложить в следующей редакции: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"/>
        <w:gridCol w:w="1082"/>
        <w:gridCol w:w="1238"/>
        <w:gridCol w:w="1710"/>
        <w:gridCol w:w="515"/>
        <w:gridCol w:w="442"/>
        <w:gridCol w:w="443"/>
        <w:gridCol w:w="439"/>
        <w:gridCol w:w="854"/>
        <w:gridCol w:w="861"/>
        <w:gridCol w:w="811"/>
        <w:gridCol w:w="13"/>
        <w:gridCol w:w="798"/>
        <w:gridCol w:w="13"/>
      </w:tblGrid>
      <w:tr>
        <w:trPr>
          <w:trHeight w:val="1070" w:hRule="atLeast"/>
        </w:trPr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 п/п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2024 год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Итого на 2024-2026г.г.</w:t>
            </w:r>
          </w:p>
        </w:tc>
      </w:tr>
      <w:tr>
        <w:trPr>
          <w:trHeight w:val="182" w:hRule="atLeast"/>
        </w:trPr>
        <w:tc>
          <w:tcPr>
            <w:tcW w:w="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ГРБС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РзПр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ЦСР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182" w:hRule="atLeast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</w:tr>
      <w:tr>
        <w:trPr>
          <w:trHeight w:val="182" w:hRule="atLeast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доступным и комфортным жильем жителей муниципального образования города Шарыпово </w:t>
            </w:r>
          </w:p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19 389,2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18 738,8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17 890,7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56 018,7</w:t>
            </w:r>
          </w:p>
        </w:tc>
      </w:tr>
      <w:tr>
        <w:trPr>
          <w:trHeight w:val="182" w:hRule="atLeast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2" w:hRule="atLeast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19 389,2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18 738,8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17 890,7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56 018,7</w:t>
            </w:r>
          </w:p>
        </w:tc>
      </w:tr>
      <w:tr>
        <w:trPr>
          <w:trHeight w:val="182" w:hRule="atLeast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жильем молодых семей в городе Шарыпово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926,9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3 319,5</w:t>
            </w:r>
          </w:p>
        </w:tc>
      </w:tr>
      <w:tr>
        <w:trPr>
          <w:trHeight w:val="182" w:hRule="atLeast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2" w:hRule="atLeast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926,9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3 319,5</w:t>
            </w:r>
          </w:p>
        </w:tc>
      </w:tr>
    </w:tbl>
    <w:p>
      <w:pPr>
        <w:pStyle w:val="Normal"/>
        <w:autoSpaceDE w:val="false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Приложении № 5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об источниках финансирования подпрограмм, отдельных 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строки 1, 3 изложить в следующей редакции:</w:t>
      </w:r>
    </w:p>
    <w:tbl>
      <w:tblPr>
        <w:tblW w:w="95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3"/>
        <w:gridCol w:w="1493"/>
        <w:gridCol w:w="1363"/>
        <w:gridCol w:w="1835"/>
        <w:gridCol w:w="1093"/>
        <w:gridCol w:w="1096"/>
        <w:gridCol w:w="1062"/>
        <w:gridCol w:w="1205"/>
      </w:tblGrid>
      <w:tr>
        <w:trPr>
          <w:trHeight w:val="296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Итого на 2024-2026 годы</w:t>
            </w:r>
          </w:p>
        </w:tc>
      </w:tr>
      <w:tr>
        <w:trPr>
          <w:trHeight w:val="2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1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198" w:hRule="atLeast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города Шарыпово 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19 389,2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18 738,8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17 890,7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56 018,7</w:t>
            </w:r>
          </w:p>
        </w:tc>
      </w:tr>
      <w:tr>
        <w:trPr>
          <w:trHeight w:val="6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3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1 050,0</w:t>
            </w:r>
          </w:p>
        </w:tc>
      </w:tr>
      <w:tr>
        <w:trPr>
          <w:trHeight w:val="21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13 429,5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13 084,0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11 808,9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38 322,4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5 609,7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5 304,8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5 731,8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16 646,3</w:t>
            </w:r>
          </w:p>
        </w:tc>
      </w:tr>
      <w:tr>
        <w:trPr>
          <w:trHeight w:val="185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жильем молодых семей в городе Шарыпово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3 319,5</w:t>
            </w:r>
          </w:p>
        </w:tc>
      </w:tr>
      <w:tr>
        <w:trPr>
          <w:trHeight w:val="4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1 050,0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1 736,1</w:t>
            </w:r>
          </w:p>
        </w:tc>
      </w:tr>
      <w:tr>
        <w:trPr>
          <w:trHeight w:val="9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533,4</w:t>
            </w:r>
          </w:p>
        </w:tc>
      </w:tr>
      <w:tr>
        <w:trPr>
          <w:trHeight w:val="1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8"/>
          <w:szCs w:val="28"/>
        </w:rPr>
        <w:t>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/>
      </w:pPr>
      <w:r>
        <w:rPr>
          <w:spacing w:val="4"/>
          <w:sz w:val="28"/>
          <w:szCs w:val="28"/>
        </w:rPr>
        <w:t>Глава города Шарыпово</w:t>
      </w:r>
      <w:r>
        <w:rPr>
          <w:spacing w:val="-1"/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</w:t>
      </w:r>
      <w:r>
        <w:rPr>
          <w:i/>
          <w:iCs/>
          <w:spacing w:val="-4"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                                 В.Г. Хохлов</w:t>
      </w:r>
    </w:p>
    <w:sectPr>
      <w:type w:val="nextPage"/>
      <w:pgSz w:w="11906" w:h="16838"/>
      <w:pgMar w:left="1701" w:right="851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CG Times">
    <w:altName w:val="Times New Roman"/>
    <w:charset w:val="00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rFonts w:eastAsia="Calibri"/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240" w:after="60"/>
      <w:jc w:val="both"/>
      <w:outlineLvl w:val="1"/>
    </w:pPr>
    <w:rPr>
      <w:rFonts w:ascii="Arial" w:hAnsi="Arial" w:eastAsia="Calibri" w:cs="Arial"/>
      <w:b/>
      <w:i/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eastAsia="Calibri"/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eastAsia="Calibri"/>
      <w:b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4"/>
    </w:pPr>
    <w:rPr>
      <w:rFonts w:eastAsia="Calibri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5"/>
    </w:pPr>
    <w:rPr>
      <w:rFonts w:eastAsia="Calibri"/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6"/>
    </w:pPr>
    <w:rPr>
      <w:rFonts w:eastAsia="Calibri"/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jc w:val="both"/>
      <w:outlineLvl w:val="7"/>
    </w:pPr>
    <w:rPr>
      <w:rFonts w:eastAsia="Calibri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rFonts w:eastAsia="Calibri"/>
      <w:b/>
      <w:szCs w:val="20"/>
    </w:rPr>
  </w:style>
  <w:style w:type="character" w:styleId="WW8Num1z0">
    <w:name w:val="WW8Num1z0"/>
    <w:qFormat/>
    <w:rPr>
      <w:rFonts w:cs="Times New Roman"/>
    </w:rPr>
  </w:style>
  <w:style w:type="character" w:styleId="Style5">
    <w:name w:val="Основной шрифт абзаца"/>
    <w:qFormat/>
    <w:rPr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ConsPlusNormal">
    <w:name w:val="ConsPlusNormal Знак"/>
    <w:qFormat/>
    <w:rPr>
      <w:rFonts w:ascii="Arial" w:hAnsi="Arial" w:cs="Arial"/>
      <w:sz w:val="22"/>
      <w:szCs w:val="22"/>
      <w:lang w:val="ru-RU" w:bidi="ar-SA"/>
    </w:rPr>
  </w:style>
  <w:style w:type="character" w:styleId="Style6">
    <w:name w:val="Заголовок Знак"/>
    <w:qFormat/>
    <w:rPr>
      <w:b/>
      <w:sz w:val="28"/>
      <w:lang w:val="ru-RU" w:bidi="ar-SA"/>
    </w:rPr>
  </w:style>
  <w:style w:type="character" w:styleId="6">
    <w:name w:val="Заголовок 6 Знак"/>
    <w:qFormat/>
    <w:rPr>
      <w:rFonts w:eastAsia="Calibri"/>
      <w:b/>
      <w:sz w:val="28"/>
      <w:lang w:val="ru-RU" w:bidi="ar-SA"/>
    </w:rPr>
  </w:style>
  <w:style w:type="character" w:styleId="3">
    <w:name w:val="Заголовок 3 Знак"/>
    <w:qFormat/>
    <w:rPr>
      <w:rFonts w:eastAsia="Calibri"/>
      <w:b/>
      <w:sz w:val="24"/>
      <w:lang w:val="ru-RU" w:bidi="ar-SA"/>
    </w:rPr>
  </w:style>
  <w:style w:type="character" w:styleId="4">
    <w:name w:val="Заголовок 4 Знак"/>
    <w:qFormat/>
    <w:rPr>
      <w:rFonts w:eastAsia="Calibri"/>
      <w:b/>
      <w:sz w:val="24"/>
      <w:lang w:val="ru-RU" w:bidi="ar-SA"/>
    </w:rPr>
  </w:style>
  <w:style w:type="character" w:styleId="7">
    <w:name w:val="Заголовок 7 Знак"/>
    <w:qFormat/>
    <w:rPr>
      <w:rFonts w:eastAsia="Calibri"/>
      <w:sz w:val="28"/>
      <w:lang w:val="ru-RU" w:bidi="ar-SA"/>
    </w:rPr>
  </w:style>
  <w:style w:type="character" w:styleId="Style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8">
    <w:name w:val="Основной текст Знак"/>
    <w:qFormat/>
    <w:rPr>
      <w:rFonts w:eastAsia="Calibri"/>
      <w:sz w:val="24"/>
      <w:szCs w:val="24"/>
    </w:rPr>
  </w:style>
  <w:style w:type="paragraph" w:styleId="Style9">
    <w:name w:val="Заголовок"/>
    <w:basedOn w:val="Normal"/>
    <w:next w:val="BodyText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spacing w:before="0" w:after="120"/>
    </w:pPr>
    <w:rPr>
      <w:rFonts w:eastAsia="Calibri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2"/>
      <w:szCs w:val="22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">
    <w:name w:val="Обычный1"/>
    <w:qFormat/>
    <w:pPr>
      <w:widowControl/>
      <w:bidi w:val="0"/>
    </w:pPr>
    <w:rPr>
      <w:rFonts w:ascii="CG Times;Times New Roman" w:hAnsi="CG Times;Times New Roman" w:eastAsia="Calibri" w:cs="CG Times;Times New Roman"/>
      <w:color w:val="auto"/>
      <w:sz w:val="20"/>
      <w:szCs w:val="20"/>
      <w:lang w:val="ru-RU" w:bidi="ar-SA" w:eastAsia="zh-CN"/>
    </w:rPr>
  </w:style>
  <w:style w:type="paragraph" w:styleId="Style11">
    <w:name w:val="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NoSpacing">
    <w:name w:val="No Spacing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11">
    <w:name w:val="Без интервала1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widowControl w:val="false"/>
      <w:suppressAutoHyphens w:val="true"/>
      <w:autoSpaceDE w:val="false"/>
      <w:spacing w:lineRule="auto" w:line="276"/>
      <w:ind w:firstLine="680" w:left="720" w:right="0"/>
      <w:jc w:val="both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Style1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14">
    <w:name w:val="Обычный (веб)"/>
    <w:basedOn w:val="Normal"/>
    <w:qFormat/>
    <w:pPr>
      <w:spacing w:before="280" w:after="280"/>
    </w:pPr>
    <w:rPr>
      <w:rFonts w:eastAsia="Calibri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3218</TotalTime>
  <Application>LibreOffice/7.6.4.1$Windows_X86_64 LibreOffice_project/e19e193f88cd6c0525a17fb7a176ed8e6a3e2aa1</Application>
  <AppVersion>15.0000</AppVersion>
  <Pages>5</Pages>
  <Words>1357</Words>
  <Characters>7854</Characters>
  <CharactersWithSpaces>9084</CharactersWithSpaces>
  <Paragraphs>283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2018-05-09T21:25:00Z</dcterms:created>
  <dc:creator>Ксюня</dc:creator>
  <dc:description/>
  <cp:keywords/>
  <dc:language>ru-RU</dc:language>
  <cp:lastModifiedBy/>
  <cp:lastPrinted>2023-03-20T13:54:00Z</cp:lastPrinted>
  <dcterms:modified xsi:type="dcterms:W3CDTF">2024-04-15T09:30:31Z</dcterms:modified>
  <cp:revision>371</cp:revision>
  <dc:subject/>
  <dc:title/>
</cp:coreProperties>
</file>