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Cs w:val="28"/>
                <w:lang w:val="ru-RU" w:eastAsia="ru-RU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bookmarkStart w:id="1" w:name="_Hlk115176197"/>
            <w:r>
              <w:rPr>
                <w:b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4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5"/>
        <w:gridCol w:w="3135"/>
        <w:gridCol w:w="3140"/>
      </w:tblGrid>
      <w:tr>
        <w:trPr/>
        <w:tc>
          <w:tcPr>
            <w:tcW w:w="3155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29.03.2024</w:t>
            </w:r>
          </w:p>
        </w:tc>
        <w:tc>
          <w:tcPr>
            <w:tcW w:w="3135" w:type="dxa"/>
            <w:tcBorders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4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№  </w:t>
            </w:r>
            <w:r>
              <w:rPr>
                <w:sz w:val="24"/>
              </w:rPr>
              <w:t>70</w:t>
            </w:r>
          </w:p>
        </w:tc>
      </w:tr>
      <w:tr>
        <w:trPr/>
        <w:tc>
          <w:tcPr>
            <w:tcW w:w="3155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35" w:type="dxa"/>
            <w:tcBorders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4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1"/>
        <w:ind w:hanging="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внесении изменений в постановление Администрации г.Шарыпово от 06.10.2014 г. №234 «</w:t>
      </w:r>
      <w:r>
        <w:rPr>
          <w:sz w:val="24"/>
          <w:szCs w:val="24"/>
        </w:rPr>
        <w:t>Об утверждении порядка сноса зеленых насаждений на территории муниципального образования «город Шарыпово Красноярского края»</w:t>
      </w:r>
      <w:r>
        <w:rPr/>
        <w:t xml:space="preserve"> </w:t>
      </w:r>
    </w:p>
    <w:p>
      <w:pPr>
        <w:pStyle w:val="1"/>
        <w:ind w:hanging="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ind w:hanging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firstLine="580" w:right="0"/>
        <w:jc w:val="both"/>
        <w:rPr/>
      </w:pPr>
      <w:r>
        <w:rPr>
          <w:sz w:val="24"/>
          <w:szCs w:val="24"/>
        </w:rPr>
        <w:t xml:space="preserve">В целях упорядочения сноса зеленых насаждений и возмещения ущерба при утрате объектов озеленения на территории муниципального образования «город Шарыпово Красноярского края», руководствуясь </w:t>
      </w:r>
      <w:hyperlink r:id="rId3">
        <w:r>
          <w:rPr>
            <w:rStyle w:val="Hyperlink"/>
            <w:sz w:val="24"/>
            <w:szCs w:val="24"/>
          </w:rPr>
          <w:t>Федеральным законом от 10.01.2002 № 7-ФЗ «Об охране окружающей среды</w:t>
        </w:r>
      </w:hyperlink>
      <w:r>
        <w:rPr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 руководствуясь </w:t>
      </w:r>
      <w:r>
        <w:rPr>
          <w:bCs/>
          <w:sz w:val="24"/>
          <w:szCs w:val="24"/>
        </w:rPr>
        <w:t>статьей 34 Устава города Шарыпово Красноярского края,</w:t>
      </w:r>
      <w:r>
        <w:rPr>
          <w:color w:val="000000"/>
          <w:sz w:val="24"/>
          <w:szCs w:val="24"/>
        </w:rPr>
        <w:t xml:space="preserve"> </w:t>
      </w:r>
    </w:p>
    <w:p>
      <w:pPr>
        <w:pStyle w:val="Normal"/>
        <w:jc w:val="both"/>
        <w:rPr>
          <w:bCs/>
          <w:sz w:val="24"/>
        </w:rPr>
      </w:pPr>
      <w:r>
        <w:rPr>
          <w:bCs/>
          <w:sz w:val="24"/>
        </w:rPr>
        <w:t>ПОСТАНОВЛЯЮ:</w:t>
      </w:r>
      <w:bookmarkStart w:id="2" w:name="_Hlk136433740"/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firstLine="567" w:left="0" w:right="0"/>
        <w:jc w:val="both"/>
        <w:rPr>
          <w:bCs/>
          <w:sz w:val="24"/>
        </w:rPr>
      </w:pPr>
      <w:r>
        <w:rPr>
          <w:bCs/>
          <w:sz w:val="24"/>
        </w:rPr>
        <w:t xml:space="preserve">В </w:t>
      </w:r>
      <w:r>
        <w:rPr>
          <w:color w:val="000000"/>
          <w:sz w:val="24"/>
        </w:rPr>
        <w:t xml:space="preserve">постановление Администрации г.Шарыпово от 06.10.2014 г. №234 внести следующие изменения: </w:t>
      </w:r>
    </w:p>
    <w:p>
      <w:pPr>
        <w:pStyle w:val="Normal"/>
        <w:tabs>
          <w:tab w:val="clear" w:pos="708"/>
          <w:tab w:val="left" w:pos="851" w:leader="none"/>
        </w:tabs>
        <w:ind w:firstLine="567" w:right="0"/>
        <w:jc w:val="both"/>
        <w:rPr>
          <w:bCs/>
          <w:sz w:val="24"/>
        </w:rPr>
      </w:pPr>
      <w:r>
        <w:rPr>
          <w:bCs/>
          <w:sz w:val="24"/>
        </w:rPr>
        <w:t xml:space="preserve">1.1. </w:t>
      </w:r>
      <w:r>
        <w:rPr>
          <w:color w:val="000000"/>
          <w:sz w:val="24"/>
        </w:rPr>
        <w:t xml:space="preserve">Приложение №1 </w:t>
      </w:r>
      <w:r>
        <w:rPr>
          <w:bCs/>
          <w:sz w:val="24"/>
        </w:rPr>
        <w:t>к Методике определения восстановительной стоимости зеленых насаждений в случае их вынужденного сноса или повреждения п</w:t>
      </w:r>
      <w:r>
        <w:rPr>
          <w:sz w:val="24"/>
        </w:rPr>
        <w:t>риложение №2</w:t>
      </w:r>
      <w:r>
        <w:rPr>
          <w:bCs/>
          <w:sz w:val="24"/>
        </w:rPr>
        <w:t xml:space="preserve"> </w:t>
      </w:r>
      <w:r>
        <w:rPr>
          <w:sz w:val="24"/>
        </w:rPr>
        <w:t xml:space="preserve">к постановлению Администрации города Шарыпово от 06.10.2014г. №234 </w:t>
      </w:r>
      <w:r>
        <w:rPr>
          <w:color w:val="000000"/>
          <w:sz w:val="24"/>
        </w:rPr>
        <w:t xml:space="preserve">дополнить словами «Если дерево имеет несколько стволов, то в расчетах восстановительной стоимости учитывается один ствол с наибольшим диаметром. Если второстепенный ствол достиг в диаметре 5 сантиметров и растет на расстоянии более 0,5 метра от основного ствола на высоте 1,3 метра, то данный ствол считается за отдельное дерево. Породы деревьев, не перечисленные в таблице №1, приравниваются к соответствующей группе по схожим признакам.».   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851" w:leader="none"/>
          <w:tab w:val="left" w:pos="993" w:leader="none"/>
        </w:tabs>
        <w:ind w:firstLine="709" w:left="0" w:right="0"/>
        <w:jc w:val="both"/>
        <w:rPr>
          <w:sz w:val="24"/>
          <w:szCs w:val="24"/>
        </w:rPr>
      </w:pPr>
      <w:bookmarkEnd w:id="2"/>
      <w:r>
        <w:rPr>
          <w:color w:val="000000"/>
          <w:sz w:val="24"/>
          <w:szCs w:val="24"/>
        </w:rPr>
        <w:t xml:space="preserve">Контроль за исполнением настоящего постановления возложить на </w:t>
      </w:r>
      <w:r>
        <w:rPr>
          <w:sz w:val="24"/>
          <w:szCs w:val="24"/>
        </w:rPr>
        <w:t>Первого   заместителя Главы города Шарыпово Д.В. Саюшева.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851" w:leader="none"/>
          <w:tab w:val="left" w:pos="993" w:leader="none"/>
        </w:tabs>
        <w:ind w:firstLine="709" w:left="0" w:right="0"/>
        <w:jc w:val="both"/>
        <w:rPr>
          <w:sz w:val="24"/>
          <w:szCs w:val="24"/>
        </w:rPr>
      </w:pPr>
      <w:r>
        <w:rPr>
          <w:color w:val="000000"/>
          <w:spacing w:val="1"/>
          <w:sz w:val="24"/>
        </w:rPr>
        <w:t>Настоящее постановление вступает в силу</w:t>
      </w:r>
      <w:r>
        <w:rPr>
          <w:sz w:val="24"/>
        </w:rPr>
        <w:t xml:space="preserve">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4">
        <w:r>
          <w:rPr>
            <w:rStyle w:val="Hyperlink"/>
            <w:sz w:val="24"/>
            <w:szCs w:val="24"/>
            <w:lang w:val="en-US" w:eastAsia="en-US"/>
          </w:rPr>
          <w:t>https</w:t>
        </w:r>
        <w:r>
          <w:rPr>
            <w:rStyle w:val="Hyperlink"/>
            <w:sz w:val="24"/>
            <w:szCs w:val="24"/>
            <w:lang w:eastAsia="en-US"/>
          </w:rPr>
          <w:t>://</w:t>
        </w:r>
        <w:r>
          <w:rPr>
            <w:rStyle w:val="Hyperlink"/>
            <w:sz w:val="24"/>
            <w:szCs w:val="24"/>
            <w:lang w:val="en-US" w:eastAsia="en-US"/>
          </w:rPr>
          <w:t>sharypovo</w:t>
        </w:r>
        <w:r>
          <w:rPr>
            <w:rStyle w:val="Hyperlink"/>
            <w:sz w:val="24"/>
            <w:szCs w:val="24"/>
            <w:lang w:eastAsia="en-US"/>
          </w:rPr>
          <w:t>.</w:t>
        </w:r>
        <w:r>
          <w:rPr>
            <w:rStyle w:val="Hyperlink"/>
            <w:sz w:val="24"/>
            <w:szCs w:val="24"/>
            <w:lang w:val="en-US" w:eastAsia="en-US"/>
          </w:rPr>
          <w:t>gosuslugi</w:t>
        </w:r>
        <w:r>
          <w:rPr>
            <w:rStyle w:val="Hyperlink"/>
            <w:sz w:val="24"/>
            <w:szCs w:val="24"/>
            <w:lang w:eastAsia="en-US"/>
          </w:rPr>
          <w:t>.</w:t>
        </w:r>
        <w:r>
          <w:rPr>
            <w:rStyle w:val="Hyperlink"/>
            <w:sz w:val="24"/>
            <w:szCs w:val="24"/>
            <w:lang w:val="en-US" w:eastAsia="en-US"/>
          </w:rPr>
          <w:t>ru</w:t>
        </w:r>
      </w:hyperlink>
      <w:r>
        <w:rPr>
          <w:sz w:val="24"/>
        </w:rPr>
        <w:t>).</w:t>
      </w:r>
    </w:p>
    <w:p>
      <w:pPr>
        <w:pStyle w:val="21"/>
        <w:tabs>
          <w:tab w:val="clear" w:pos="708"/>
          <w:tab w:val="left" w:pos="924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rPr>
          <w:color w:val="000000"/>
        </w:rPr>
      </w:pPr>
      <w:r>
        <w:rPr>
          <w:color w:val="000000"/>
        </w:rPr>
      </w:r>
    </w:p>
    <w:p>
      <w:pPr>
        <w:pStyle w:val="21"/>
        <w:tabs>
          <w:tab w:val="clear" w:pos="708"/>
          <w:tab w:val="left" w:pos="9240" w:leader="none"/>
        </w:tabs>
        <w:rPr>
          <w:color w:val="000000"/>
        </w:rPr>
      </w:pPr>
      <w:r>
        <w:rPr>
          <w:color w:val="000000"/>
        </w:rPr>
      </w:r>
    </w:p>
    <w:tbl>
      <w:tblPr>
        <w:tblW w:w="94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3130"/>
        <w:gridCol w:w="3147"/>
      </w:tblGrid>
      <w:tr>
        <w:trPr/>
        <w:tc>
          <w:tcPr>
            <w:tcW w:w="3153" w:type="dxa"/>
            <w:tcBorders/>
          </w:tcPr>
          <w:p>
            <w:pPr>
              <w:pStyle w:val="Normal"/>
              <w:widowControl w:val="false"/>
              <w:autoSpaceDE w:val="false"/>
              <w:spacing w:lineRule="exact" w:line="322"/>
              <w:ind w:right="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Глава города Шарыпово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spacing w:lineRule="exact" w:line="322"/>
              <w:ind w:right="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autoSpaceDE w:val="false"/>
              <w:spacing w:lineRule="exact" w:line="322"/>
              <w:ind w:right="5"/>
              <w:jc w:val="right"/>
              <w:rPr/>
            </w:pP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В.Г. Хохлов</w:t>
            </w:r>
          </w:p>
        </w:tc>
      </w:tr>
    </w:tbl>
    <w:p>
      <w:pPr>
        <w:pStyle w:val="21"/>
        <w:tabs>
          <w:tab w:val="clear" w:pos="708"/>
          <w:tab w:val="left" w:pos="9240" w:leader="none"/>
        </w:tabs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991" w:gutter="0" w:header="0" w:top="113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ru-RU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color w:val="000000"/>
    </w:rPr>
  </w:style>
  <w:style w:type="character" w:styleId="WW8Num4z0">
    <w:name w:val="WW8Num4z0"/>
    <w:qFormat/>
    <w:rPr>
      <w:color w:val="000000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 CYR" w:hAnsi="Times New Roman CYR" w:cs="Times New Roman CYR"/>
    </w:rPr>
  </w:style>
  <w:style w:type="character" w:styleId="WW8Num8z0">
    <w:name w:val="WW8Num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St5z0">
    <w:name w:val="WW8NumSt5z0"/>
    <w:qFormat/>
    <w:rPr>
      <w:rFonts w:ascii="Times New Roman CYR" w:hAnsi="Times New Roman CYR" w:cs="Times New Roman CYR"/>
      <w:sz w:val="24"/>
      <w:szCs w:val="24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8"/>
      <w:szCs w:val="24"/>
    </w:rPr>
  </w:style>
  <w:style w:type="character" w:styleId="Style16">
    <w:name w:val="Нижний колонтитул Знак"/>
    <w:qFormat/>
    <w:rPr>
      <w:sz w:val="28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Основной текст_"/>
    <w:qFormat/>
    <w:rPr>
      <w:sz w:val="28"/>
      <w:szCs w:val="28"/>
    </w:rPr>
  </w:style>
  <w:style w:type="character" w:styleId="2">
    <w:name w:val="Основной текст (2)_"/>
    <w:basedOn w:val="Style14"/>
    <w:qFormat/>
    <w:rPr/>
  </w:style>
  <w:style w:type="character" w:styleId="3">
    <w:name w:val="Основной текст (3)_"/>
    <w:qFormat/>
    <w:rPr>
      <w:rFonts w:ascii="Arial" w:hAnsi="Arial" w:eastAsia="Arial" w:cs="Arial"/>
      <w:i/>
      <w:iCs/>
    </w:rPr>
  </w:style>
  <w:style w:type="character" w:styleId="Style19">
    <w:name w:val="Другое_"/>
    <w:qFormat/>
    <w:rPr/>
  </w:style>
  <w:style w:type="character" w:styleId="Style20">
    <w:name w:val="Подпись к таблице_"/>
    <w:qFormat/>
    <w:rPr/>
  </w:style>
  <w:style w:type="character" w:styleId="Hyperlink">
    <w:name w:val="Hyperlink"/>
    <w:rPr>
      <w:color w:val="0000FF"/>
      <w:u w:val="single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">
    <w:name w:val="Основной текст1"/>
    <w:basedOn w:val="Normal"/>
    <w:qFormat/>
    <w:pPr>
      <w:widowControl w:val="false"/>
      <w:ind w:firstLine="400" w:left="0" w:right="0"/>
    </w:pPr>
    <w:rPr>
      <w:szCs w:val="28"/>
    </w:rPr>
  </w:style>
  <w:style w:type="paragraph" w:styleId="21">
    <w:name w:val="Основной текст (2)"/>
    <w:basedOn w:val="Normal"/>
    <w:qFormat/>
    <w:pPr>
      <w:widowControl w:val="false"/>
      <w:ind w:hanging="0" w:left="6960" w:right="0"/>
      <w:jc w:val="right"/>
    </w:pPr>
    <w:rPr>
      <w:sz w:val="20"/>
      <w:szCs w:val="20"/>
    </w:rPr>
  </w:style>
  <w:style w:type="paragraph" w:styleId="31">
    <w:name w:val="Основной текст (3)"/>
    <w:basedOn w:val="Normal"/>
    <w:qFormat/>
    <w:pPr>
      <w:widowControl w:val="false"/>
      <w:spacing w:lineRule="auto" w:line="180" w:before="0" w:after="260"/>
      <w:jc w:val="right"/>
    </w:pPr>
    <w:rPr>
      <w:rFonts w:ascii="Arial" w:hAnsi="Arial" w:eastAsia="Arial" w:cs="Arial"/>
      <w:i/>
      <w:iCs/>
      <w:sz w:val="20"/>
      <w:szCs w:val="20"/>
    </w:rPr>
  </w:style>
  <w:style w:type="paragraph" w:styleId="Style25">
    <w:name w:val="Без интервала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Style26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Style27">
    <w:name w:val="Другое"/>
    <w:basedOn w:val="Normal"/>
    <w:qFormat/>
    <w:pPr>
      <w:widowControl w:val="false"/>
    </w:pPr>
    <w:rPr>
      <w:sz w:val="20"/>
      <w:szCs w:val="20"/>
    </w:rPr>
  </w:style>
  <w:style w:type="paragraph" w:styleId="Style28">
    <w:name w:val="Подпись к таблице"/>
    <w:basedOn w:val="Normal"/>
    <w:qFormat/>
    <w:pPr>
      <w:widowControl w:val="false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docs.cntd.ru/document/901808297" TargetMode="External"/><Relationship Id="rId4" Type="http://schemas.openxmlformats.org/officeDocument/2006/relationships/hyperlink" Target="https://sharypovo.gosuslugi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207</TotalTime>
  <Application>LibreOffice/7.6.4.1$Windows_X86_64 LibreOffice_project/e19e193f88cd6c0525a17fb7a176ed8e6a3e2aa1</Application>
  <AppVersion>15.0000</AppVersion>
  <Pages>1</Pages>
  <Words>230</Words>
  <Characters>1619</Characters>
  <CharactersWithSpaces>1881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2024-03-27T10:07:00Z</dcterms:created>
  <dc:creator>Admin</dc:creator>
  <dc:description/>
  <cp:keywords/>
  <dc:language>ru-RU</dc:language>
  <cp:lastModifiedBy>BON</cp:lastModifiedBy>
  <cp:lastPrinted>2023-11-29T10:10:00Z</cp:lastPrinted>
  <dcterms:modified xsi:type="dcterms:W3CDTF">2024-03-29T15:41:00Z</dcterms:modified>
  <cp:revision>7</cp:revision>
  <dc:subject/>
  <dc:title>АДМИНИСТРАЦИЯ ГОРОДА ШАРЫПОВО</dc:title>
</cp:coreProperties>
</file>