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/>
        <w:drawing>
          <wp:inline distT="0" distB="0" distL="0" distR="0">
            <wp:extent cx="504825" cy="742950"/>
            <wp:effectExtent l="0" t="0" r="0" b="0"/>
            <wp:docPr id="1" name="Рисунок 10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0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ГОРОДА ШАРЫПОВО КРАСНОЯРСКОГО КРАЯ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24.01.2024</w:t>
        <w:tab/>
        <w:tab/>
        <w:tab/>
        <w:tab/>
        <w:tab/>
        <w:tab/>
        <w:tab/>
        <w:tab/>
        <w:tab/>
        <w:tab/>
        <w:tab/>
        <w:t>№6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</w:r>
    </w:p>
    <w:p>
      <w:pPr>
        <w:pStyle w:val="ConsPlusNormal"/>
        <w:widowControl/>
        <w:ind w:right="4676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 установлении средней рыночной стоимости одного квадратного метра общей площади жилого помещения на территории городского округа город Шарыпово на 2024 год</w:t>
      </w:r>
    </w:p>
    <w:p>
      <w:pPr>
        <w:pStyle w:val="Style21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 исполнение Закона Красноярского края от 24.12.2009 № 9-4225 «О наделении органов местного самоуправления отдельных муниципальных районов и городских округов края государственными полномочиями по обеспечению жилыми помещениями детей-сирот и детей, оставшихся без попечения родителей, а также лиц из их числа, не имеющих жилого помещения», Закона Красноярского края от 25.03.2010г. № 10-4487 «О порядке обеспечения жильем отдельных категорий ветеранов, инвалидов и семей, имеющих детей инвалидов, нуждающихся в улучшении жилищных условий, постановления Правительства Российской Федерации от 30.12.2017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Федерации», руководствуясь статьей 34 Устава города Шарыпово,</w:t>
      </w:r>
    </w:p>
    <w:p>
      <w:pPr>
        <w:pStyle w:val="ConsPlusNormal"/>
        <w:widowControl/>
        <w:ind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>
      <w:pPr>
        <w:pStyle w:val="ConsPlusNormal"/>
        <w:widowControl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Установить </w:t>
      </w:r>
      <w:r>
        <w:rPr>
          <w:rFonts w:cs="Times New Roman" w:ascii="Times New Roman" w:hAnsi="Times New Roman"/>
          <w:sz w:val="28"/>
          <w:szCs w:val="28"/>
        </w:rPr>
        <w:t>среднюю рыночную стоимость одного квадратного метра общей площа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>ди жилого помещения на территории городского округа город Шарыпово на 2024 год</w:t>
      </w:r>
      <w:r>
        <w:rPr>
          <w:rFonts w:ascii="Times New Roman" w:hAnsi="Times New Roman"/>
          <w:sz w:val="28"/>
          <w:szCs w:val="28"/>
        </w:rPr>
        <w:t xml:space="preserve"> в размере</w:t>
      </w:r>
      <w:r>
        <w:rPr>
          <w:rFonts w:cs="Times New Roman" w:ascii="Times New Roman" w:hAnsi="Times New Roman"/>
          <w:sz w:val="28"/>
          <w:szCs w:val="28"/>
        </w:rPr>
        <w:t xml:space="preserve"> 76 776 рублей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Style w:val="-"/>
            <w:sz w:val="28"/>
            <w:szCs w:val="28"/>
          </w:rPr>
          <w:t>https://sharypovo.gosuslugi.ru</w:t>
        </w:r>
      </w:hyperlink>
      <w:r>
        <w:rPr>
          <w:sz w:val="28"/>
          <w:szCs w:val="28"/>
        </w:rPr>
        <w:t xml:space="preserve">) и распространяет свое действие на правоотношения, возникшие с 01.01.2024 года.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Глава города Шарыпово </w:t>
        <w:tab/>
        <w:tab/>
        <w:tab/>
        <w:tab/>
        <w:tab/>
        <w:tab/>
        <w:tab/>
        <w:t xml:space="preserve"> В.Г. Хохлов</w:t>
      </w:r>
    </w:p>
    <w:sectPr>
      <w:type w:val="nextPage"/>
      <w:pgSz w:w="11906" w:h="16838"/>
      <w:pgMar w:left="1701" w:right="850" w:gutter="0" w:header="0" w:top="1134" w:footer="0" w:bottom="426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571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91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011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731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451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171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891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611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331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86eba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odytext2" w:customStyle="1">
    <w:name w:val="Body text (2)_"/>
    <w:basedOn w:val="DefaultParagraphFont"/>
    <w:link w:val="Bodytext21"/>
    <w:qFormat/>
    <w:rsid w:val="003d7d75"/>
    <w:rPr>
      <w:b/>
      <w:bCs/>
      <w:sz w:val="25"/>
      <w:szCs w:val="25"/>
      <w:lang w:bidi="ar-SA"/>
    </w:rPr>
  </w:style>
  <w:style w:type="character" w:styleId="Bodytext" w:customStyle="1">
    <w:name w:val="Body text_"/>
    <w:basedOn w:val="DefaultParagraphFont"/>
    <w:link w:val="1"/>
    <w:qFormat/>
    <w:rsid w:val="003d7d75"/>
    <w:rPr>
      <w:sz w:val="23"/>
      <w:szCs w:val="23"/>
      <w:lang w:bidi="ar-SA"/>
    </w:rPr>
  </w:style>
  <w:style w:type="character" w:styleId="Style14" w:customStyle="1">
    <w:name w:val="Текст выноски Знак"/>
    <w:basedOn w:val="DefaultParagraphFont"/>
    <w:semiHidden/>
    <w:qFormat/>
    <w:rsid w:val="0035575d"/>
    <w:rPr>
      <w:rFonts w:ascii="Segoe UI" w:hAnsi="Segoe UI" w:cs="Segoe UI"/>
      <w:sz w:val="18"/>
      <w:szCs w:val="18"/>
    </w:rPr>
  </w:style>
  <w:style w:type="character" w:styleId="-">
    <w:name w:val="Hyperlink"/>
    <w:basedOn w:val="DefaultParagraphFont"/>
    <w:unhideWhenUsed/>
    <w:rsid w:val="005f7e72"/>
    <w:rPr>
      <w:color w:val="0000FF" w:themeColor="hyperlink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Title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Style21" w:customStyle="1">
    <w:name w:val="Абзац_пост"/>
    <w:basedOn w:val="Normal"/>
    <w:qFormat/>
    <w:rsid w:val="00e86eba"/>
    <w:pPr>
      <w:spacing w:before="120" w:after="0"/>
      <w:ind w:firstLine="720"/>
      <w:jc w:val="both"/>
    </w:pPr>
    <w:rPr>
      <w:sz w:val="26"/>
      <w:szCs w:val="24"/>
    </w:rPr>
  </w:style>
  <w:style w:type="paragraph" w:styleId="Style22" w:customStyle="1">
    <w:name w:val="Знак"/>
    <w:basedOn w:val="Normal"/>
    <w:qFormat/>
    <w:rsid w:val="00e86eba"/>
    <w:pPr>
      <w:spacing w:beforeAutospacing="1" w:afterAutospacing="1"/>
    </w:pPr>
    <w:rPr>
      <w:rFonts w:ascii="Tahoma" w:hAnsi="Tahoma"/>
      <w:lang w:val="en-US" w:eastAsia="en-US"/>
    </w:rPr>
  </w:style>
  <w:style w:type="paragraph" w:styleId="ConsPlusNormal" w:customStyle="1">
    <w:name w:val="ConsPlusNormal"/>
    <w:qFormat/>
    <w:rsid w:val="00e86eba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Bodytext21" w:customStyle="1">
    <w:name w:val="Body text (2)"/>
    <w:basedOn w:val="Normal"/>
    <w:link w:val="Bodytext2"/>
    <w:qFormat/>
    <w:rsid w:val="003d7d75"/>
    <w:pPr>
      <w:shd w:val="clear" w:color="auto" w:fill="FFFFFF"/>
      <w:spacing w:lineRule="atLeast" w:line="240" w:before="0" w:after="60"/>
    </w:pPr>
    <w:rPr>
      <w:b/>
      <w:bCs/>
      <w:sz w:val="25"/>
      <w:szCs w:val="25"/>
    </w:rPr>
  </w:style>
  <w:style w:type="paragraph" w:styleId="1" w:customStyle="1">
    <w:name w:val="Основной текст1"/>
    <w:basedOn w:val="Normal"/>
    <w:link w:val="Bodytext"/>
    <w:qFormat/>
    <w:rsid w:val="003d7d75"/>
    <w:pPr>
      <w:shd w:val="clear" w:color="auto" w:fill="FFFFFF"/>
      <w:spacing w:lineRule="atLeast" w:line="240"/>
      <w:jc w:val="center"/>
    </w:pPr>
    <w:rPr>
      <w:sz w:val="23"/>
      <w:szCs w:val="23"/>
    </w:rPr>
  </w:style>
  <w:style w:type="paragraph" w:styleId="BalloonText">
    <w:name w:val="Balloon Text"/>
    <w:basedOn w:val="Normal"/>
    <w:semiHidden/>
    <w:unhideWhenUsed/>
    <w:qFormat/>
    <w:rsid w:val="0035575d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rsid w:val="00fa552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.gosuslugi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CF5A2-A37A-4B53-AB6F-DD78DEE2F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Application>LibreOffice/7.5.5.2$Windows_X86_64 LibreOffice_project/ca8fe7424262805f223b9a2334bc7181abbcbf5e</Application>
  <AppVersion>15.0000</AppVersion>
  <DocSecurity>0</DocSecurity>
  <Pages>1</Pages>
  <Words>219</Words>
  <Characters>1564</Characters>
  <CharactersWithSpaces>1791</CharactersWithSpaces>
  <Paragraphs>11</Paragraphs>
  <Company>Организация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2022-07-11T06:53:00Z</dcterms:created>
  <dc:creator>Customer</dc:creator>
  <dc:description/>
  <dc:language>ru-RU</dc:language>
  <cp:lastModifiedBy>rev</cp:lastModifiedBy>
  <cp:lastPrinted>2024-01-09T08:38:00Z</cp:lastPrinted>
  <dcterms:modified xsi:type="dcterms:W3CDTF">2024-01-29T07:17:00Z</dcterms:modified>
  <cp:revision>17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