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11.08.2023                                                                                                     </w:t>
      </w:r>
      <w:bookmarkStart w:id="3" w:name="_GoBack"/>
      <w:bookmarkEnd w:id="3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№ 213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01.12.2022 № 399 «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Об утверждении Порядка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зачисления детей участников специальной военной операции во внеочередном порядке в группы продленного дня в муниципальных образовательных организациях городского округа города Шарыпово, реализующих </w:t>
      </w:r>
      <w:r>
        <w:rPr>
          <w:rFonts w:ascii="Times New Roman" w:hAnsi="Times New Roman"/>
          <w:sz w:val="28"/>
          <w:szCs w:val="28"/>
          <w:lang w:eastAsia="ru-RU"/>
        </w:rPr>
        <w:t>образовательные программы начального общего, основного общего или среднего общего образования,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и освобождения родителей (законных представителей) от платы, взимаемой за осуществление присмотра и ухода за 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из семей лиц, принимающих участие в специальной военной операции, в группах продленного дня в указанных организациях, в случае наличия таких групп»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В соответствии с Федеральным законом от 29.12.2012 № 273 - ФЗ                          «Об образовании в Российской Федерации», ст. 16 Федерального закона от 06.10.2003 г. № 131-ФЗ «Об общих принципах организации местного самоуправления в Российской Федерации»,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во исполнение Указа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членов их семей» (в редакции от 18.07.2023 № 198-уг), руководствуясь ст. 34  Устава города Шарыпово,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Внести в постановление Администрации города Шарыпово от 01.12.2022 № 399 «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Об утверждении Порядка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зачисления детей участников специальной военной операции во внеочередном порядке в группы продленного дня в муниципальных образовательных организациях городского округа города Шарыпово, реализующих </w:t>
      </w:r>
      <w:r>
        <w:rPr>
          <w:rFonts w:ascii="Times New Roman" w:hAnsi="Times New Roman"/>
          <w:sz w:val="28"/>
          <w:szCs w:val="28"/>
          <w:lang w:eastAsia="ru-RU"/>
        </w:rPr>
        <w:t>образовательные программы начального общего, основного общего или среднего общего образования,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и освобождения родителей (законных представителей) от платы, взимаемой за осуществление присмотра и ухода за 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из семей лиц, принимающих участие в специальной военной операции, в группах продленного дня в указанных организациях, в случае наличия таких групп»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следующие изменения: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По тексту постановления и приложения к постановлению </w:t>
      </w:r>
      <w:r>
        <w:rPr>
          <w:rFonts w:ascii="Times New Roman" w:hAnsi="Times New Roman"/>
          <w:sz w:val="28"/>
          <w:szCs w:val="28"/>
        </w:rPr>
        <w:t xml:space="preserve">слово «принимающих» заменить словом «принимавших» в соответствующем падеже; 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к постановлению:</w:t>
      </w:r>
    </w:p>
    <w:p>
      <w:pPr>
        <w:pStyle w:val="ListParagraph"/>
        <w:numPr>
          <w:ilvl w:val="2"/>
          <w:numId w:val="7"/>
        </w:numPr>
        <w:tabs>
          <w:tab w:val="clear" w:pos="708"/>
          <w:tab w:val="left" w:pos="709" w:leader="none"/>
          <w:tab w:val="left" w:pos="851" w:leader="none"/>
        </w:tabs>
        <w:spacing w:lineRule="auto" w:line="240" w:before="0" w:after="0"/>
        <w:ind w:left="1288" w:hanging="57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пункте 14 подпункты 2, 3 исключить полностью;</w:t>
      </w:r>
    </w:p>
    <w:p>
      <w:pPr>
        <w:pStyle w:val="NoSpacing"/>
        <w:numPr>
          <w:ilvl w:val="2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Пункт 19 изложить в новой редакции: «19. Установить, что меры социальной поддержки, предусмотренные настоящим Порядком, распространяются на членов семей участников специальной военной операции: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получивших увечье (ранение, травму, контузию) или заболевание при выполнении задач специальной военной операции;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погибших при выполнении задач специальной военной операции либо умерших вследствие увечья (ранения, травмы, контузии) или заболевания, полученных ими при указанных обстоятельствах;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признанных безвестно отсутствующими или объявленных умершими в связи с их участием в специальной военной операции, пропавших без вести при выполнении задач специальной военной операции.».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24 февраля 2022 года,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color w:val="auto"/>
            <w:sz w:val="28"/>
            <w:szCs w:val="28"/>
          </w:rPr>
          <w:t>https://sharypovo.gosuslugi.ru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bookmarkStart w:id="4" w:name="Par27"/>
      <w:bookmarkEnd w:id="4"/>
      <w:r>
        <w:rPr>
          <w:rFonts w:eastAsia="Times New Roman" w:ascii="Times New Roman" w:hAnsi="Times New Roman"/>
          <w:sz w:val="28"/>
          <w:szCs w:val="28"/>
          <w:lang w:eastAsia="ru-RU"/>
        </w:rPr>
        <w:t>В.Г. Хохлов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e2f81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de2f8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94460a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de2f8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de2f81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94460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-r04.gosweb.gosuslugi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LibreOffice/7.5.1.2$Windows_X86_64 LibreOffice_project/fcbaee479e84c6cd81291587d2ee68cba099e129</Application>
  <AppVersion>15.0000</AppVersion>
  <DocSecurity>0</DocSecurity>
  <Pages>2</Pages>
  <Words>430</Words>
  <Characters>2997</Characters>
  <CharactersWithSpaces>3684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2023-07-31T07:38:00Z</dcterms:created>
  <dc:creator>Пользователь Windows</dc:creator>
  <dc:description/>
  <dc:language>ru-RU</dc:language>
  <cp:lastModifiedBy/>
  <cp:lastPrinted>2023-07-31T09:20:00Z</cp:lastPrinted>
  <dcterms:modified xsi:type="dcterms:W3CDTF">2023-08-15T11:05:03Z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