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     </w:t>
        <w:tab/>
        <w:tab/>
        <w:t xml:space="preserve">                                                                                  № 235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shd w:fill="FFFFFF" w:val="clear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26.11.2010 № 201 «Об утверждении  административного регламента по предоставлению услуги муниципального автономного учреждения «Центр культуры и кино», муниципального автономного учреждения «Городской драматический театр»,  муниципального автономного учреждения «Дом культуры п. Дубинино» «Предоставление информации о времени и месте эстрадных концертов и гастрольных мероприятий, театрализованных представлений, киносеансов и иных культурно-массовых зрелищных мероприятий, анонсы данных мероприятий в электронном виде» (в редакции от 14.07.2011 № 149, от 28.07.2011 № 161, от 13.06.2012 № 90)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26.11.2010 № 201 «Об утверждении  административного регламента по предоставлению услуги муниципального автономного учреждения «Центр культуры и кино», муниципального автономного учреждения «Городской драматический театр», муниципального автономного учреждения «Дом культуры п. Дубинино» «Предоставление информации о времени и месте эстрадных концертов и гастрольных мероприятий, театрализованных представлений, киносеансов и иных культурно-массовых зрелищных мероприятий, анонсы данных мероприятий в электронном виде»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По тексту постановления и приложения к нему: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слова «муниципальное автономное учреждение «Дом культуры п. Дубинино» исключить;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слова «Центр культуры и кино» заменить словами «Центр культурного развития г. Шарыпово»;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1.2. Пункт 1.5 раздела 1 «Общие положения» приложения к постановлению изложить в новой редакции: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«1.5 Информация о правилах предоставления услуги, предоставляемая заявителям, является открытой и общедоступной.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ней относятся: </w:t>
      </w:r>
    </w:p>
    <w:p>
      <w:pPr>
        <w:pStyle w:val="Normal"/>
        <w:ind w:firstLine="708" w:right="0"/>
        <w:jc w:val="both"/>
        <w:rPr/>
      </w:pPr>
      <w:r>
        <w:rPr>
          <w:sz w:val="24"/>
          <w:szCs w:val="24"/>
        </w:rPr>
        <w:t>Сведения о месте нахождения, режиме работы, контактных телефонах, руководителе муниципального автономного учреждения «Центр культурного развития г. Шарыпово», муниципальное автономного учреждения «Городской драматический театр» (размещается на информационных стендах в помещениях учреждений).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автономное учреждение «Центр культурного развития г. Шарыпово»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Адрес</w:t>
      </w:r>
      <w:r>
        <w:rPr>
          <w:sz w:val="24"/>
          <w:szCs w:val="24"/>
        </w:rPr>
        <w:t>: 662314 Красноярский край, г. Шарыпово, пл. Революции, 13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8-00 – 23-00 без перерыва и выходных.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8(39153) 34-0-14 – директор, 8(39153) 2-19-54 – методический кабинет, вахта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Электронная почта:</w:t>
      </w:r>
      <w:r>
        <w:rPr>
          <w:sz w:val="24"/>
          <w:szCs w:val="24"/>
        </w:rPr>
        <w:t xml:space="preserve"> </w:t>
      </w:r>
      <w:hyperlink r:id="rId2">
        <w:r>
          <w:rPr>
            <w:rStyle w:val="Hyperlink"/>
            <w:sz w:val="24"/>
            <w:szCs w:val="24"/>
          </w:rPr>
          <w:t>mayckik@ya.ru</w:t>
        </w:r>
      </w:hyperlink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Руководитель: </w:t>
      </w:r>
      <w:r>
        <w:rPr>
          <w:sz w:val="24"/>
          <w:szCs w:val="24"/>
        </w:rPr>
        <w:t>Директор муниципального автономного учреждения «Центр культурного развития г. Шарыпово» - Саитова Галина Семеновна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автономное учреждение «Городской драматический театр»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Адрес:</w:t>
      </w:r>
      <w:r>
        <w:rPr>
          <w:sz w:val="24"/>
          <w:szCs w:val="24"/>
        </w:rPr>
        <w:t xml:space="preserve"> 662311 Красноярский край, г. Шарыпово, м-н Берлин, 23/1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08-00 – 23-00 без перерыва и выходных.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Электронная почта: </w:t>
      </w:r>
      <w:r>
        <w:rPr>
          <w:bCs/>
          <w:sz w:val="24"/>
          <w:szCs w:val="24"/>
          <w:lang w:val="en-US"/>
        </w:rPr>
        <w:t>eskovavalentina</w:t>
      </w:r>
      <w:r>
        <w:rPr>
          <w:bCs/>
          <w:sz w:val="24"/>
          <w:szCs w:val="24"/>
        </w:rPr>
        <w:t>@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>ru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8(39153) 28-3-18 – директор, 8(39153) 28-2-74 - вахта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Руководитель: </w:t>
      </w:r>
      <w:r>
        <w:rPr>
          <w:sz w:val="24"/>
          <w:szCs w:val="24"/>
        </w:rPr>
        <w:t>Директор муниципального автономного учреждения «Городской драматический театр» Еськова Валентина Петровна.»;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1.3. В разделе 2 «Стандарт предоставления услуги» приложения к постановлению: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- пункт 2.7 дополнить подпунктом 2.7.1 следующего содержания: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«2.7.1. Основания для приостановления предоставления услуги отсутствуют.»;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- дополнить пунктом 2.14 следующего содержания:</w:t>
      </w:r>
    </w:p>
    <w:p>
      <w:pPr>
        <w:pStyle w:val="Heading1"/>
        <w:spacing w:lineRule="auto" w:line="276"/>
        <w:ind w:firstLine="709" w:right="0"/>
        <w:rPr/>
      </w:pPr>
      <w:bookmarkStart w:id="0" w:name="_GoBack"/>
      <w:bookmarkEnd w:id="0"/>
      <w:r>
        <w:rPr>
          <w:b w:val="false"/>
          <w:bCs w:val="false"/>
          <w:lang w:eastAsia="ru-RU"/>
        </w:rPr>
        <w:t>«2.1</w:t>
      </w:r>
      <w:bookmarkStart w:id="1" w:name="sub_211"/>
      <w:r>
        <w:rPr>
          <w:b w:val="false"/>
          <w:bCs w:val="false"/>
          <w:lang w:eastAsia="ru-RU"/>
        </w:rPr>
        <w:t>4 Требования к помещениям, в которых предоставляется услуга (в случае, если заинтересованное лицо для получения услуги обратилось в устной форме лично).</w:t>
      </w:r>
      <w:bookmarkEnd w:id="1"/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2.14.1. Помещения для предоставления услуги размещаются преимущественно на нижних этажах зданий.</w:t>
      </w:r>
    </w:p>
    <w:p>
      <w:pPr>
        <w:pStyle w:val="Normal"/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2.14.2. Для приема граждан, обратившихся за получением услуги, выделяются отдельные помещения.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2.14.3. В здании Учреждения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Учреждения,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Учреждение,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2.14.4.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 Пункт 5.1 раздела 5 «Досудебный (внесудебный) порядок обжалования решений и действий (бездействия) органа, предоставляющего услугу, а также должностных лиц» приложения к постановлению дополнить подпунктом 5.1.1 следующего содержания: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таблицу приложения № 1 приложения к постановлению изложить в новой редакции:</w:t>
      </w:r>
    </w:p>
    <w:p>
      <w:pPr>
        <w:pStyle w:val="Style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</w:p>
    <w:tbl>
      <w:tblPr>
        <w:tblpPr w:vertAnchor="text" w:horzAnchor="text" w:rightFromText="180" w:tblpX="5" w:tblpY="1"/>
        <w:tblOverlap w:val="never"/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862"/>
        <w:gridCol w:w="2742"/>
        <w:gridCol w:w="2083"/>
      </w:tblGrid>
      <w:tr>
        <w:trPr>
          <w:trHeight w:val="611" w:hRule="atLeast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/>
            </w:pPr>
            <w:r>
              <w:rPr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/>
            </w:pPr>
            <w:r>
              <w:rPr>
                <w:bCs/>
                <w:sz w:val="24"/>
                <w:szCs w:val="24"/>
              </w:rPr>
              <w:t>Адрес местонахождения и электронной почты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работы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Телефоны</w:t>
            </w:r>
          </w:p>
        </w:tc>
      </w:tr>
      <w:tr>
        <w:trPr>
          <w:trHeight w:val="2249" w:hRule="atLeast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both"/>
              <w:rPr/>
            </w:pPr>
            <w:r>
              <w:rPr>
                <w:bCs/>
                <w:sz w:val="24"/>
                <w:szCs w:val="24"/>
              </w:rPr>
              <w:t>Муниципальное автономное учреждение «Центр культурного развития г. Шарыпово»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662314, Красноярский край, г. Шарыпово, пл. Революции, 13</w:t>
            </w:r>
          </w:p>
          <w:p>
            <w:pPr>
              <w:pStyle w:val="Normal"/>
              <w:suppressAutoHyphens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– 23-00 без перерыва и выходных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8(39153) 34-0-14 директор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8(39153) 2-19-54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метод. кабинет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867" w:hRule="atLeast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both"/>
              <w:rPr/>
            </w:pPr>
            <w:r>
              <w:rPr>
                <w:bCs/>
                <w:sz w:val="24"/>
                <w:szCs w:val="24"/>
              </w:rPr>
              <w:t>Муниципальное автономное учреждение «Городской драматический театр»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662311, Красноярский край, г. Шарыпово, </w:t>
            </w:r>
          </w:p>
          <w:p>
            <w:pPr>
              <w:pStyle w:val="Normal"/>
              <w:suppressAutoHyphens w:val="true"/>
              <w:rPr/>
            </w:pPr>
            <w:r>
              <w:rPr>
                <w:sz w:val="24"/>
                <w:szCs w:val="24"/>
              </w:rPr>
              <w:t>м-н Берлин, 23/1</w:t>
            </w:r>
          </w:p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– 23-00 без перерыва и выходных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8(39153) 28-3-18 директор 8(39153) 28-2-74 вахта</w:t>
            </w:r>
          </w:p>
        </w:tc>
      </w:tr>
    </w:tbl>
    <w:p>
      <w:pPr>
        <w:pStyle w:val="Style18"/>
        <w:ind w:firstLine="709" w:right="0"/>
        <w:jc w:val="right"/>
        <w:rPr>
          <w:rFonts w:ascii="Times New Roman" w:hAnsi="Times New Roman" w:cs="Times New Roman"/>
          <w:sz w:val="24"/>
          <w:szCs w:val="24"/>
        </w:rPr>
      </w:pPr>
      <w:r/>
      <w:r>
        <w:rPr>
          <w:rFonts w:cs="Times New Roman" w:ascii="Times New Roman" w:hAnsi="Times New Roman"/>
          <w:sz w:val="24"/>
          <w:szCs w:val="24"/>
        </w:rPr>
        <w:t>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(www.gorodsharypovo.ru), и применяется к правоотношениям, возникшим с 17.01.2018.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p>
      <w:pPr>
        <w:pStyle w:val="Normal"/>
        <w:widowControl/>
        <w:ind w:firstLine="540" w:right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basedOn w:val="Style13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Hyperlink">
    <w:name w:val="Hyperlink"/>
    <w:basedOn w:val="Style13"/>
    <w:rPr>
      <w:rFonts w:cs="Times New Roman"/>
      <w:color w:val="0000FF"/>
      <w:u w:val="single"/>
    </w:rPr>
  </w:style>
  <w:style w:type="character" w:styleId="Apple-converted-space">
    <w:name w:val="apple-converted-space"/>
    <w:basedOn w:val="Style13"/>
    <w:qFormat/>
    <w:rPr>
      <w:rFonts w:cs="Times New Roma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yckik@y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3</Pages>
  <Words>1190</Words>
  <Characters>8860</Characters>
  <CharactersWithSpaces>10148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2018-09-12T14:21:00Z</dcterms:created>
  <dc:creator>Admin</dc:creator>
  <dc:description/>
  <cp:keywords/>
  <dc:language>ru-RU</dc:language>
  <cp:lastModifiedBy>User</cp:lastModifiedBy>
  <cp:lastPrinted>2018-08-23T11:38:00Z</cp:lastPrinted>
  <dcterms:modified xsi:type="dcterms:W3CDTF">2018-10-05T11:26:00Z</dcterms:modified>
  <cp:revision>3</cp:revision>
  <dc:subject/>
  <dc:title/>
</cp:coreProperties>
</file>