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fill="FFFFFF" w:val="clear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ПОСТАНОВЛЕНИЕ</w:t>
      </w:r>
    </w:p>
    <w:p>
      <w:pPr>
        <w:pStyle w:val="Normal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04.10.2018        </w:t>
        <w:tab/>
        <w:tab/>
        <w:t xml:space="preserve">                                                                                  № 232</w:t>
      </w:r>
    </w:p>
    <w:p>
      <w:pPr>
        <w:pStyle w:val="Style1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1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>
        <w:trPr/>
        <w:tc>
          <w:tcPr>
            <w:tcW w:w="9570" w:type="dxa"/>
            <w:tcBorders/>
          </w:tcPr>
          <w:tbl>
            <w:tblPr>
              <w:tblW w:w="13125" w:type="dxa"/>
              <w:jc w:val="left"/>
              <w:tblInd w:w="108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354"/>
              <w:gridCol w:w="3771"/>
            </w:tblGrid>
            <w:tr>
              <w:trPr/>
              <w:tc>
                <w:tcPr>
                  <w:tcW w:w="9354" w:type="dxa"/>
                  <w:tcBorders/>
                </w:tcPr>
                <w:p>
                  <w:pPr>
                    <w:pStyle w:val="Normal"/>
                    <w:ind w:right="-6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 внесении изменений в постановление Администрации города Шарыпово от 16.03.2011 № 63 «Об утверждении административного регламента по предоставлению услуги «Организация досуга населения в учреждениях клубного типа» муниципального автономного учреждения «Центр культуры и кино», муниципального автономного учреждения «Дом культуры п. Дубинино» (в редакции от 14.07.2011 № 149)</w:t>
                  </w:r>
                </w:p>
              </w:tc>
              <w:tc>
                <w:tcPr>
                  <w:tcW w:w="3771" w:type="dxa"/>
                  <w:tcBorders/>
                </w:tcPr>
                <w:p>
                  <w:pPr>
                    <w:pStyle w:val="Normal"/>
                    <w:snapToGrid w:val="false"/>
                    <w:ind w:right="26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</w:r>
                </w:p>
              </w:tc>
            </w:tr>
          </w:tbl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hd w:fill="FFFFFF" w:val="clear"/>
        <w:ind w:right="2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fill="FFFFFF" w:val="clear"/>
        <w:ind w:right="2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fill="FFFFFF" w:val="clear"/>
        <w:ind w:firstLine="708" w:right="26"/>
        <w:jc w:val="both"/>
        <w:rPr>
          <w:sz w:val="24"/>
          <w:szCs w:val="24"/>
        </w:rPr>
      </w:pPr>
      <w:r>
        <w:rPr>
          <w:sz w:val="24"/>
          <w:szCs w:val="24"/>
        </w:rPr>
        <w:t>На основании Федерального закона от 27.07.2010 № 210-ФЗ «Об организации предоставления государственных и муниципальных услуг», Федерального закона от 24.11.1995 № 181-ФЗ «О социальной защите инвалидов в Российской Федерации», в соответствии с постановлением Администрации города Шарыпово от 04.12.2012 № 233 «Об утверждении порядка разработки и утверждения административных регламентов предоставления муниципальных услуг», руководствуясь статьей 34 Устава города Шарыпово,</w:t>
      </w:r>
    </w:p>
    <w:p>
      <w:pPr>
        <w:pStyle w:val="Normal"/>
        <w:shd w:fill="FFFFFF" w:val="clear"/>
        <w:ind w:right="26"/>
        <w:jc w:val="both"/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>
      <w:pPr>
        <w:pStyle w:val="Normal"/>
        <w:shd w:fill="FFFFFF" w:val="clear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1. Внести в Постановление Администрации города Шарыпово от 16.03.2011 № 63 «Об утверждении административного регламента по предоставлению услуги «Организация досуга населения в учреждениях клубного типа» муниципального автономного учреждения «Центр культуры и кино», муниципального автономного учреждения «Дом культуры п. Дубинино» следующие изменения:</w:t>
      </w:r>
    </w:p>
    <w:p>
      <w:pPr>
        <w:pStyle w:val="Normal"/>
        <w:shd w:fill="FFFFFF" w:val="clear"/>
        <w:ind w:firstLine="709" w:right="0"/>
        <w:jc w:val="both"/>
        <w:rPr/>
      </w:pPr>
      <w:r>
        <w:rPr>
          <w:sz w:val="24"/>
          <w:szCs w:val="24"/>
        </w:rPr>
        <w:t>1.1. В наименовании, по тексту постановления и приложения к нему:</w:t>
      </w:r>
    </w:p>
    <w:p>
      <w:pPr>
        <w:pStyle w:val="Normal"/>
        <w:shd w:fill="FFFFFF" w:val="clear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- слова «муниципальное автономное учреждение «Дом культуры п. Дубинино» исключить;</w:t>
      </w:r>
    </w:p>
    <w:p>
      <w:pPr>
        <w:pStyle w:val="Normal"/>
        <w:shd w:fill="FFFFFF" w:val="clear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- слова «Центр культуры и кино» заменить словами «Центр культурного развития г. Шарыпово»;</w:t>
      </w:r>
    </w:p>
    <w:p>
      <w:pPr>
        <w:pStyle w:val="Normal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В пункте 1.3 раздела 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«Общие положения» и пункте 2.2 раздела </w:t>
      </w: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 xml:space="preserve"> «Стандарт предоставления услуги» приложения к постановлению слова «предоставляют», «</w:t>
      </w:r>
      <w:r>
        <w:rPr>
          <w:color w:val="000000"/>
          <w:sz w:val="24"/>
          <w:szCs w:val="24"/>
        </w:rPr>
        <w:t>подведомственные» заменить словами «предоставляет», «подведомственное» соответственно;</w:t>
      </w:r>
    </w:p>
    <w:p>
      <w:pPr>
        <w:pStyle w:val="Normal"/>
        <w:ind w:firstLine="709" w:right="0"/>
        <w:jc w:val="both"/>
        <w:rPr/>
      </w:pPr>
      <w:r>
        <w:rPr>
          <w:sz w:val="24"/>
          <w:szCs w:val="24"/>
        </w:rPr>
        <w:t xml:space="preserve">1.3. Пункт 1.6 раздела 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«Общие положения» приложения к постановлению изложить в новой редакции:</w:t>
      </w:r>
    </w:p>
    <w:p>
      <w:pPr>
        <w:pStyle w:val="Normal"/>
        <w:ind w:firstLine="709" w:right="0"/>
        <w:jc w:val="both"/>
        <w:rPr/>
      </w:pPr>
      <w:r>
        <w:rPr>
          <w:sz w:val="24"/>
          <w:szCs w:val="24"/>
        </w:rPr>
        <w:t>«1.6. Информация о правилах предоставления услуги, предоставляемой Заинтересованным лицам, является открытой и общедоступной, к ней относятся:</w:t>
      </w:r>
    </w:p>
    <w:p>
      <w:pPr>
        <w:pStyle w:val="Normal"/>
        <w:ind w:firstLine="709" w:right="0"/>
        <w:jc w:val="both"/>
        <w:rPr/>
      </w:pPr>
      <w:r>
        <w:rPr>
          <w:sz w:val="24"/>
          <w:szCs w:val="24"/>
        </w:rPr>
        <w:t>Сведения о месте нахождения, режиме работы, контактных телефонах, руководителе муниципального автономного учреждения «Центр культурного развития г. Шарыпово» (размещается на информационных стендах в помещениях учреждений).</w:t>
      </w:r>
    </w:p>
    <w:p>
      <w:pPr>
        <w:pStyle w:val="Normal"/>
        <w:jc w:val="both"/>
        <w:rPr/>
      </w:pPr>
      <w:r>
        <w:rPr>
          <w:b/>
          <w:sz w:val="24"/>
          <w:szCs w:val="24"/>
        </w:rPr>
        <w:t>Адрес</w:t>
      </w:r>
      <w:r>
        <w:rPr>
          <w:sz w:val="24"/>
          <w:szCs w:val="24"/>
        </w:rPr>
        <w:t>: ГДК 662314 Красноярский край, г. Шарыпово, пл. Революции, 13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Режим работы: </w:t>
      </w:r>
      <w:r>
        <w:rPr>
          <w:sz w:val="24"/>
          <w:szCs w:val="24"/>
        </w:rPr>
        <w:t>8-00 – 23-00 без перерыва и выходных.</w:t>
      </w:r>
    </w:p>
    <w:p>
      <w:pPr>
        <w:pStyle w:val="Normal"/>
        <w:jc w:val="both"/>
        <w:rPr/>
      </w:pPr>
      <w:r>
        <w:rPr>
          <w:b/>
          <w:bCs/>
          <w:sz w:val="24"/>
          <w:szCs w:val="24"/>
        </w:rPr>
        <w:t>Телефон:</w:t>
      </w:r>
      <w:r>
        <w:rPr>
          <w:sz w:val="24"/>
          <w:szCs w:val="24"/>
        </w:rPr>
        <w:t xml:space="preserve"> 8(39153) 34-0-14 – директор, 2-19-54 – методический кабинет, вахта</w:t>
      </w:r>
    </w:p>
    <w:p>
      <w:pPr>
        <w:pStyle w:val="Normal"/>
        <w:jc w:val="both"/>
        <w:rPr/>
      </w:pPr>
      <w:r>
        <w:rPr>
          <w:b/>
          <w:bCs/>
          <w:sz w:val="24"/>
          <w:szCs w:val="24"/>
        </w:rPr>
        <w:t xml:space="preserve">Адрес: </w:t>
      </w:r>
      <w:r>
        <w:rPr>
          <w:bCs/>
          <w:sz w:val="24"/>
          <w:szCs w:val="24"/>
        </w:rPr>
        <w:t>ЦКиК 662314 Красноярский край, г. Шарыпово, ул. Кирова, 9</w:t>
      </w:r>
    </w:p>
    <w:p>
      <w:pPr>
        <w:pStyle w:val="Normal"/>
        <w:jc w:val="both"/>
        <w:rPr/>
      </w:pPr>
      <w:r>
        <w:rPr>
          <w:b/>
          <w:sz w:val="24"/>
          <w:szCs w:val="24"/>
        </w:rPr>
        <w:t xml:space="preserve">Режим работы: </w:t>
      </w:r>
      <w:r>
        <w:rPr>
          <w:sz w:val="24"/>
          <w:szCs w:val="24"/>
        </w:rPr>
        <w:t>8-00 – 23-00 без перерыва и выходных.</w:t>
      </w:r>
      <w:r>
        <w:rPr>
          <w:b/>
          <w:bCs/>
          <w:sz w:val="24"/>
          <w:szCs w:val="24"/>
        </w:rPr>
        <w:t xml:space="preserve"> </w:t>
      </w:r>
    </w:p>
    <w:p>
      <w:pPr>
        <w:pStyle w:val="Normal"/>
        <w:jc w:val="both"/>
        <w:rPr/>
      </w:pPr>
      <w:r>
        <w:rPr>
          <w:b/>
          <w:bCs/>
          <w:sz w:val="24"/>
          <w:szCs w:val="24"/>
        </w:rPr>
        <w:t>Телефон:</w:t>
      </w:r>
      <w:r>
        <w:rPr>
          <w:sz w:val="24"/>
          <w:szCs w:val="24"/>
        </w:rPr>
        <w:t xml:space="preserve"> 8(39153) 2-18-66-вахта</w:t>
      </w:r>
    </w:p>
    <w:p>
      <w:pPr>
        <w:pStyle w:val="Normal"/>
        <w:jc w:val="both"/>
        <w:rPr/>
      </w:pPr>
      <w:r>
        <w:rPr>
          <w:b/>
          <w:bCs/>
          <w:sz w:val="24"/>
          <w:szCs w:val="24"/>
        </w:rPr>
        <w:t xml:space="preserve">Адрес: </w:t>
      </w:r>
      <w:r>
        <w:rPr>
          <w:bCs/>
          <w:sz w:val="24"/>
          <w:szCs w:val="24"/>
        </w:rPr>
        <w:t xml:space="preserve">Филиал «Дом культуры п. Горячегорск», </w:t>
      </w:r>
    </w:p>
    <w:p>
      <w:pPr>
        <w:pStyle w:val="Normal"/>
        <w:jc w:val="both"/>
        <w:rPr/>
      </w:pPr>
      <w:r>
        <w:rPr>
          <w:bCs/>
          <w:sz w:val="24"/>
          <w:szCs w:val="24"/>
        </w:rPr>
        <w:t>662324 Красноярский край, г.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Шарыпово, п. Горячегорск, ул.Центральная,7</w:t>
      </w:r>
    </w:p>
    <w:p>
      <w:pPr>
        <w:pStyle w:val="Normal"/>
        <w:jc w:val="both"/>
        <w:rPr/>
      </w:pPr>
      <w:r>
        <w:rPr>
          <w:b/>
          <w:sz w:val="24"/>
          <w:szCs w:val="24"/>
        </w:rPr>
        <w:t xml:space="preserve">Режим работы: </w:t>
      </w:r>
      <w:r>
        <w:rPr>
          <w:sz w:val="24"/>
          <w:szCs w:val="24"/>
        </w:rPr>
        <w:t>8-00 – 23-00 без перерыва и выходных.</w:t>
      </w:r>
      <w:r>
        <w:rPr>
          <w:b/>
          <w:bCs/>
          <w:sz w:val="24"/>
          <w:szCs w:val="24"/>
        </w:rPr>
        <w:t xml:space="preserve"> </w:t>
      </w:r>
    </w:p>
    <w:p>
      <w:pPr>
        <w:pStyle w:val="Normal"/>
        <w:jc w:val="both"/>
        <w:rPr/>
      </w:pPr>
      <w:r>
        <w:rPr>
          <w:b/>
          <w:bCs/>
          <w:sz w:val="24"/>
          <w:szCs w:val="24"/>
        </w:rPr>
        <w:t>Телефон:</w:t>
      </w:r>
      <w:r>
        <w:rPr>
          <w:sz w:val="24"/>
          <w:szCs w:val="24"/>
        </w:rPr>
        <w:t xml:space="preserve"> 34-0-14</w:t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Электронная почта:</w:t>
      </w:r>
      <w:r>
        <w:rPr>
          <w:sz w:val="24"/>
          <w:szCs w:val="24"/>
        </w:rPr>
        <w:t xml:space="preserve"> </w:t>
      </w:r>
      <w:hyperlink r:id="rId2">
        <w:r>
          <w:rPr>
            <w:rStyle w:val="Hyperlink"/>
            <w:sz w:val="24"/>
            <w:szCs w:val="24"/>
          </w:rPr>
          <w:t>mayckik@ya.ru</w:t>
        </w:r>
      </w:hyperlink>
    </w:p>
    <w:p>
      <w:pPr>
        <w:pStyle w:val="Normal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Адрес:</w:t>
      </w:r>
      <w:r>
        <w:rPr>
          <w:bCs/>
          <w:sz w:val="24"/>
          <w:szCs w:val="24"/>
        </w:rPr>
        <w:t xml:space="preserve"> Филиал «Дом культуры п. Дубинино»,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662306 Красноярский край, г.Шарыпово, п. Дубинино, пер. Школьный, 4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Режим работы: </w:t>
      </w:r>
      <w:r>
        <w:rPr>
          <w:sz w:val="24"/>
          <w:szCs w:val="24"/>
        </w:rPr>
        <w:t>8-00 – 23-00 без перерыва и выходных.</w:t>
      </w:r>
    </w:p>
    <w:p>
      <w:pPr>
        <w:pStyle w:val="Normal"/>
        <w:jc w:val="both"/>
        <w:rPr/>
      </w:pPr>
      <w:r>
        <w:rPr>
          <w:b/>
          <w:bCs/>
          <w:sz w:val="24"/>
          <w:szCs w:val="24"/>
        </w:rPr>
        <w:t>Телефон:</w:t>
      </w:r>
      <w:r>
        <w:rPr>
          <w:sz w:val="24"/>
          <w:szCs w:val="24"/>
        </w:rPr>
        <w:t xml:space="preserve"> 8(39153) 202-55</w:t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Электронная почта: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dkdubinino</w:t>
      </w:r>
      <w:r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</w:p>
    <w:p>
      <w:pPr>
        <w:pStyle w:val="Normal"/>
        <w:jc w:val="both"/>
        <w:rPr/>
      </w:pPr>
      <w:r>
        <w:rPr>
          <w:b/>
          <w:bCs/>
          <w:sz w:val="24"/>
          <w:szCs w:val="24"/>
        </w:rPr>
        <w:t xml:space="preserve">Руководитель: </w:t>
      </w:r>
      <w:r>
        <w:rPr>
          <w:sz w:val="24"/>
          <w:szCs w:val="24"/>
        </w:rPr>
        <w:t>Директор муниципального автономного учреждения «Центр культурного развития г. Шарыпово» - Саитова Галина Семеновна.»;</w:t>
      </w:r>
    </w:p>
    <w:p>
      <w:pPr>
        <w:pStyle w:val="Normal"/>
        <w:shd w:fill="FFFFFF" w:val="clear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В разделе </w:t>
      </w: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 xml:space="preserve"> «Стандарт предоставления услуги» приложения к постановлению:</w:t>
      </w:r>
    </w:p>
    <w:p>
      <w:pPr>
        <w:pStyle w:val="Normal"/>
        <w:ind w:firstLine="748" w:right="0"/>
        <w:jc w:val="both"/>
        <w:rPr/>
      </w:pPr>
      <w:r>
        <w:rPr>
          <w:sz w:val="24"/>
          <w:szCs w:val="24"/>
        </w:rPr>
        <w:t xml:space="preserve">1.4.1. в пункте 2.3 после слов «по интересам» дополнить словами «, а также </w:t>
      </w:r>
      <w:r>
        <w:rPr>
          <w:color w:val="000000"/>
          <w:sz w:val="24"/>
          <w:szCs w:val="24"/>
        </w:rPr>
        <w:t>услуги по организации и проведению различных по форме и тематике культурно-массовых мероприятий: организация и проведение праздников, организация и проведение смотров, фестивалей, конкурсов самодеятельного художественного творчества, п</w:t>
      </w:r>
      <w:r>
        <w:rPr>
          <w:sz w:val="24"/>
          <w:szCs w:val="24"/>
        </w:rPr>
        <w:t>роведение музыкально-развлекательной, игровой программы, организация и проведение праздника для детей, проведение театрализованных представлений и праздников, проведение концерта художественной самодеятельности.»;</w:t>
      </w:r>
    </w:p>
    <w:p>
      <w:pPr>
        <w:pStyle w:val="Normal"/>
        <w:shd w:fill="FFFFFF" w:val="clear"/>
        <w:ind w:firstLine="708" w:right="0"/>
        <w:jc w:val="both"/>
        <w:rPr/>
      </w:pPr>
      <w:r>
        <w:rPr>
          <w:sz w:val="24"/>
          <w:szCs w:val="24"/>
        </w:rPr>
        <w:t>1.4.2. в пункте 2.5:</w:t>
      </w:r>
    </w:p>
    <w:p>
      <w:pPr>
        <w:pStyle w:val="Normal"/>
        <w:shd w:fill="FFFFFF" w:val="clear"/>
        <w:ind w:firstLine="708" w:right="0"/>
        <w:jc w:val="both"/>
        <w:rPr/>
      </w:pPr>
      <w:r>
        <w:rPr>
          <w:sz w:val="24"/>
          <w:szCs w:val="24"/>
        </w:rPr>
        <w:t>- слова «Устав муниципального автономного учреждения «Дом культуры п. Дубинино» исключить;</w:t>
      </w:r>
    </w:p>
    <w:p>
      <w:pPr>
        <w:pStyle w:val="Normal"/>
        <w:shd w:fill="FFFFFF" w:val="clear"/>
        <w:ind w:firstLine="708" w:right="0"/>
        <w:jc w:val="both"/>
        <w:rPr>
          <w:sz w:val="24"/>
          <w:szCs w:val="24"/>
        </w:rPr>
      </w:pPr>
      <w:r>
        <w:rPr>
          <w:sz w:val="24"/>
          <w:szCs w:val="24"/>
        </w:rPr>
        <w:t>- дополнить словами следующего содержания:</w:t>
      </w:r>
    </w:p>
    <w:p>
      <w:pPr>
        <w:pStyle w:val="Normal"/>
        <w:shd w:fill="FFFFFF" w:val="clear"/>
        <w:ind w:firstLine="708" w:right="0"/>
        <w:jc w:val="both"/>
        <w:rPr>
          <w:sz w:val="24"/>
          <w:szCs w:val="24"/>
        </w:rPr>
      </w:pPr>
      <w:r>
        <w:rPr>
          <w:sz w:val="24"/>
          <w:szCs w:val="24"/>
        </w:rPr>
        <w:t>«- Федеральный закон от 24.11.1995 № 181-ФЗ «О социальной защите инвалидов в Российской Федерации.»;</w:t>
      </w:r>
    </w:p>
    <w:p>
      <w:pPr>
        <w:pStyle w:val="Normal"/>
        <w:shd w:fill="FFFFFF" w:val="clear"/>
        <w:ind w:firstLine="708" w:right="0"/>
        <w:jc w:val="both"/>
        <w:rPr>
          <w:sz w:val="24"/>
          <w:szCs w:val="24"/>
        </w:rPr>
      </w:pPr>
      <w:r>
        <w:rPr>
          <w:sz w:val="24"/>
          <w:szCs w:val="24"/>
        </w:rPr>
        <w:t>1.4.3. в подпункте 2.6.1 пункта 2.6 после слов «получателя услуги» дополнить словами «или уполномоченного представителя юридического лица (далее – Получатели)»</w:t>
      </w:r>
    </w:p>
    <w:p>
      <w:pPr>
        <w:pStyle w:val="Normal"/>
        <w:shd w:fill="FFFFFF" w:val="clear"/>
        <w:ind w:firstLine="708" w:right="0"/>
        <w:jc w:val="both"/>
        <w:rPr>
          <w:sz w:val="24"/>
          <w:szCs w:val="24"/>
        </w:rPr>
      </w:pPr>
      <w:r>
        <w:rPr>
          <w:sz w:val="24"/>
          <w:szCs w:val="24"/>
        </w:rPr>
        <w:t>1.4.4. пункт 2.8 дополнить подпунктом 2.8.1 следующего содержания:</w:t>
      </w:r>
    </w:p>
    <w:p>
      <w:pPr>
        <w:pStyle w:val="Normal"/>
        <w:ind w:firstLine="720" w:right="0"/>
        <w:jc w:val="both"/>
        <w:rPr>
          <w:sz w:val="24"/>
          <w:szCs w:val="24"/>
        </w:rPr>
      </w:pPr>
      <w:r>
        <w:rPr>
          <w:sz w:val="24"/>
          <w:szCs w:val="24"/>
        </w:rPr>
        <w:t>«2.8.1. Основанием для приостановления предоставления услуги является несоответствие обращения содержанию услуги.»;</w:t>
      </w:r>
    </w:p>
    <w:p>
      <w:pPr>
        <w:pStyle w:val="Normal"/>
        <w:ind w:firstLine="720" w:right="0"/>
        <w:jc w:val="both"/>
        <w:rPr/>
      </w:pPr>
      <w:r>
        <w:rPr>
          <w:sz w:val="24"/>
          <w:szCs w:val="24"/>
        </w:rPr>
        <w:t xml:space="preserve">1.4.5. </w:t>
      </w:r>
      <w:r>
        <w:rPr>
          <w:color w:val="000000"/>
          <w:sz w:val="24"/>
          <w:szCs w:val="24"/>
        </w:rPr>
        <w:t>дополнить пунктом 2.15 следующего содержания:</w:t>
      </w:r>
    </w:p>
    <w:p>
      <w:pPr>
        <w:pStyle w:val="Normal"/>
        <w:shd w:fill="FFFFFF" w:val="clear"/>
        <w:ind w:firstLine="709" w:right="0"/>
        <w:jc w:val="both"/>
        <w:rPr/>
      </w:pPr>
      <w:r>
        <w:rPr>
          <w:sz w:val="24"/>
          <w:szCs w:val="24"/>
        </w:rPr>
        <w:t>«2.15.</w:t>
      </w:r>
      <w:bookmarkStart w:id="0" w:name="_GoBack"/>
      <w:bookmarkEnd w:id="0"/>
      <w:r>
        <w:rPr>
          <w:sz w:val="24"/>
          <w:szCs w:val="24"/>
        </w:rPr>
        <w:t xml:space="preserve"> </w:t>
      </w:r>
      <w:bookmarkStart w:id="1" w:name="sub_211"/>
      <w:r>
        <w:rPr>
          <w:sz w:val="24"/>
          <w:szCs w:val="24"/>
        </w:rPr>
        <w:t xml:space="preserve">Требования к помещениям, в которых предоставляется услуга. </w:t>
      </w:r>
      <w:bookmarkEnd w:id="1"/>
    </w:p>
    <w:p>
      <w:pPr>
        <w:pStyle w:val="Normal"/>
        <w:shd w:fill="FFFFFF" w:val="clear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2.15.1. Помещения для предоставления услуги размещаются преимущественно на нижних этажах зданий.</w:t>
      </w:r>
    </w:p>
    <w:p>
      <w:pPr>
        <w:pStyle w:val="Normal"/>
        <w:shd w:fill="FFFFFF" w:val="clear"/>
        <w:ind w:firstLine="709" w:right="0"/>
        <w:jc w:val="both"/>
        <w:rPr/>
      </w:pPr>
      <w:r>
        <w:rPr>
          <w:sz w:val="24"/>
          <w:szCs w:val="24"/>
        </w:rPr>
        <w:t>2.15.2. В здании Учреждения обеспечиваются условия для беспрепятственного доступа инвалидов в здание, в котором оказывается услуга, и получения услуги в соответствии с требованиями, установленными законодательными и иными нормативными актами, включая:</w:t>
      </w:r>
    </w:p>
    <w:p>
      <w:pPr>
        <w:pStyle w:val="Normal"/>
        <w:shd w:fill="FFFFFF" w:val="clear"/>
        <w:ind w:firstLine="709" w:right="0"/>
        <w:jc w:val="both"/>
        <w:rPr/>
      </w:pPr>
      <w:r>
        <w:rPr>
          <w:sz w:val="24"/>
          <w:szCs w:val="24"/>
        </w:rPr>
        <w:t>- возможность беспрепятственного входа в объекты и выхода из них;</w:t>
      </w:r>
    </w:p>
    <w:p>
      <w:pPr>
        <w:pStyle w:val="Normal"/>
        <w:shd w:fill="FFFFFF" w:val="clear"/>
        <w:ind w:firstLine="709" w:right="0"/>
        <w:jc w:val="both"/>
        <w:rPr/>
      </w:pPr>
      <w:r>
        <w:rPr>
          <w:sz w:val="24"/>
          <w:szCs w:val="24"/>
        </w:rPr>
        <w:t>- содействие со стороны должностных лиц учреждения, при необходимости, инвалиду при входе в объект и выходе из него, информирование инвалида о доступных маршрутах общественного транспорта;</w:t>
      </w:r>
    </w:p>
    <w:p>
      <w:pPr>
        <w:pStyle w:val="Normal"/>
        <w:shd w:fill="FFFFFF" w:val="clear"/>
        <w:ind w:firstLine="709" w:right="0"/>
        <w:jc w:val="both"/>
        <w:rPr/>
      </w:pPr>
      <w:r>
        <w:rPr>
          <w:sz w:val="24"/>
          <w:szCs w:val="24"/>
        </w:rPr>
        <w:t>- оборудование на прилегающих к зданию территориях мест для парковки автотранспортных средств инвалидов;</w:t>
      </w:r>
    </w:p>
    <w:p>
      <w:pPr>
        <w:pStyle w:val="Normal"/>
        <w:shd w:fill="FFFFFF" w:val="clear"/>
        <w:ind w:firstLine="709" w:right="0"/>
        <w:jc w:val="both"/>
        <w:rPr/>
      </w:pPr>
      <w:r>
        <w:rPr>
          <w:sz w:val="24"/>
          <w:szCs w:val="24"/>
        </w:rPr>
        <w:t>- возможность посадки в транспортное средство и высадки из него перед входом в Учреждение, в том числе с использованием кресла-коляски, и при необходимости, с помощью персонала Учреждения;</w:t>
      </w:r>
    </w:p>
    <w:p>
      <w:pPr>
        <w:pStyle w:val="Normal"/>
        <w:shd w:fill="FFFFFF" w:val="clear"/>
        <w:ind w:firstLine="709" w:right="0"/>
        <w:jc w:val="both"/>
        <w:rPr/>
      </w:pPr>
      <w:r>
        <w:rPr>
          <w:sz w:val="24"/>
          <w:szCs w:val="24"/>
        </w:rPr>
        <w:t>- возможность самостоятельного передвижения по объекту в целях доступа к месту предоставления услуги, а также с помощью должностных лиц, предоставляющих услугу, ассистивных и вспомогательных технологий, а также сменной кресла-коляски;</w:t>
      </w:r>
    </w:p>
    <w:p>
      <w:pPr>
        <w:pStyle w:val="Normal"/>
        <w:shd w:fill="FFFFFF" w:val="clear"/>
        <w:ind w:firstLine="709" w:right="0"/>
        <w:jc w:val="both"/>
        <w:rPr/>
      </w:pPr>
      <w:r>
        <w:rPr>
          <w:sz w:val="24"/>
          <w:szCs w:val="24"/>
        </w:rPr>
        <w:t>- сопровождение инвалидов, имеющих стойкие нарушения функции зрения и самостоятельного передвижения по территории объекта;</w:t>
      </w:r>
    </w:p>
    <w:p>
      <w:pPr>
        <w:pStyle w:val="Normal"/>
        <w:shd w:fill="FFFFFF" w:val="clear"/>
        <w:ind w:firstLine="709" w:right="0"/>
        <w:jc w:val="both"/>
        <w:rPr/>
      </w:pPr>
      <w:r>
        <w:rPr>
          <w:sz w:val="24"/>
          <w:szCs w:val="24"/>
        </w:rPr>
        <w:t>-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>
      <w:pPr>
        <w:pStyle w:val="Normal"/>
        <w:shd w:fill="FFFFFF" w:val="clear"/>
        <w:ind w:firstLine="709" w:right="0"/>
        <w:jc w:val="both"/>
        <w:rPr/>
      </w:pPr>
      <w:r>
        <w:rPr>
          <w:sz w:val="24"/>
          <w:szCs w:val="24"/>
        </w:rPr>
        <w:t>- 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>
      <w:pPr>
        <w:pStyle w:val="Normal"/>
        <w:shd w:fill="FFFFFF" w:val="clear"/>
        <w:ind w:firstLine="709" w:right="0"/>
        <w:jc w:val="both"/>
        <w:rPr/>
      </w:pPr>
      <w:r>
        <w:rPr>
          <w:sz w:val="24"/>
          <w:szCs w:val="24"/>
        </w:rPr>
        <w:t>- оказание должностными лицами инвалидам необходимой помощи, связанной с разъяснением в доступной для них форме информации о порядке предоставления и получения услуги, оформлением необходимых для получения услуги документов, ознакомлением инвалидов с последовательностью действий, необходимых для получения услуги;</w:t>
      </w:r>
    </w:p>
    <w:p>
      <w:pPr>
        <w:pStyle w:val="Normal"/>
        <w:shd w:fill="FFFFFF" w:val="clear"/>
        <w:ind w:firstLine="709" w:right="0"/>
        <w:jc w:val="both"/>
        <w:rPr/>
      </w:pPr>
      <w:r>
        <w:rPr>
          <w:sz w:val="24"/>
          <w:szCs w:val="24"/>
        </w:rPr>
        <w:t>- допуск на объект сурдопереводчика, тифлосурдопереводчика;</w:t>
      </w:r>
    </w:p>
    <w:p>
      <w:pPr>
        <w:pStyle w:val="Normal"/>
        <w:shd w:fill="FFFFFF" w:val="clear"/>
        <w:ind w:firstLine="709" w:right="0"/>
        <w:jc w:val="both"/>
        <w:rPr/>
      </w:pPr>
      <w:r>
        <w:rPr>
          <w:sz w:val="24"/>
          <w:szCs w:val="24"/>
        </w:rPr>
        <w:t>2.15.3. При невозможности создания условий для его полного приспособления с учетом потребностей инвалидов проводятся мероприятия по обеспечению беспрепятственного доступа к объекту с учетом разумного приспособления, а также доступность услуги обеспечивается в порядке:</w:t>
      </w:r>
    </w:p>
    <w:p>
      <w:pPr>
        <w:pStyle w:val="Normal"/>
        <w:shd w:fill="FFFFFF" w:val="clear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- согласование с общественной организацией инвалидов, осуществляющей свою деятельность на территории муниципального образования «города Шарыпово Красноярского края» возможности обеспечения доступа инвалида к месту предоставления услуги;</w:t>
      </w:r>
    </w:p>
    <w:p>
      <w:pPr>
        <w:pStyle w:val="Normal"/>
        <w:shd w:fill="FFFFFF" w:val="clear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-при наличии возможности обеспечить предоставление услуги по месту жительства инвалида или в дистанционном режиме.»;</w:t>
      </w:r>
    </w:p>
    <w:p>
      <w:pPr>
        <w:pStyle w:val="Style19"/>
        <w:widowControl/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 Пункт 5.1 раздела </w:t>
      </w:r>
      <w:r>
        <w:rPr>
          <w:sz w:val="24"/>
          <w:szCs w:val="24"/>
          <w:lang w:val="en-US"/>
        </w:rPr>
        <w:t>V</w:t>
      </w:r>
      <w:r>
        <w:rPr>
          <w:sz w:val="24"/>
          <w:szCs w:val="24"/>
        </w:rPr>
        <w:t xml:space="preserve"> «Порядок обжалования действий (бездействия) и решений, осуществляемых (принятых) в ходе предоставления услуги» приложения к постановлению дополнить подпунктом 5.1.1 следующего содержания:</w:t>
      </w:r>
    </w:p>
    <w:p>
      <w:pPr>
        <w:pStyle w:val="Style18"/>
        <w:ind w:firstLine="709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«5.1.1. Заявитель может обратиться с жалобой, в том числе в следующих случаях:</w:t>
      </w:r>
    </w:p>
    <w:p>
      <w:pPr>
        <w:pStyle w:val="Style18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 нарушение срока регистрации запроса о предоставлении услуги;</w:t>
      </w:r>
    </w:p>
    <w:p>
      <w:pPr>
        <w:pStyle w:val="Style18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 нарушение срока предоставления услуги;</w:t>
      </w:r>
    </w:p>
    <w:p>
      <w:pPr>
        <w:pStyle w:val="Style18"/>
        <w:ind w:firstLine="709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Красноярского края, муниципальными правовыми актами, настоящим регламентом для предоставления услуги;</w:t>
      </w:r>
    </w:p>
    <w:p>
      <w:pPr>
        <w:pStyle w:val="Style18"/>
        <w:ind w:firstLine="709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Красноярского края, муниципальными правовыми актами, настоящим регламентом для предоставления услуги, у заявителя;</w:t>
      </w:r>
    </w:p>
    <w:p>
      <w:pPr>
        <w:pStyle w:val="Style18"/>
        <w:ind w:firstLine="709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5) отказ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Красноярского края, муниципальными правовыми актами, настоящим регламентом;</w:t>
      </w:r>
    </w:p>
    <w:p>
      <w:pPr>
        <w:pStyle w:val="Style18"/>
        <w:ind w:firstLine="709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6) затребование с заявителя при предоставлении услуги платы, не предусмотренной нормативными правовыми актами Российской Федерации, нормативными правовыми актами Красноярского края, муниципальными правовыми актами, настоящим регламентом;</w:t>
      </w:r>
    </w:p>
    <w:p>
      <w:pPr>
        <w:pStyle w:val="Style18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7) отказ органа, предоставляющего услугу, должностного лица органа, предоставляющего услугу, в исправлении допущенных ими опечаток и ошибок в выданных в результате предоставления услуги документах либо нарушение установленного срока таких исправлений;</w:t>
      </w:r>
    </w:p>
    <w:p>
      <w:pPr>
        <w:pStyle w:val="Style18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8) нарушение срока или порядка выдачи документов по результатам предоставления услуги;</w:t>
      </w:r>
    </w:p>
    <w:p>
      <w:pPr>
        <w:pStyle w:val="Style18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9) приостановление предоставления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Красноярского края, муниципальными правовыми актами, настоящим регламентом.».</w:t>
      </w:r>
    </w:p>
    <w:p>
      <w:pPr>
        <w:pStyle w:val="Normal"/>
        <w:shd w:fill="FFFFFF" w:val="clear"/>
        <w:ind w:firstLine="708" w:right="0"/>
        <w:jc w:val="both"/>
        <w:rPr/>
      </w:pPr>
      <w:r>
        <w:rPr>
          <w:sz w:val="24"/>
          <w:szCs w:val="24"/>
        </w:rPr>
        <w:t xml:space="preserve">2. </w:t>
      </w:r>
      <w:r>
        <w:rPr>
          <w:spacing w:val="-6"/>
          <w:sz w:val="24"/>
          <w:szCs w:val="24"/>
        </w:rPr>
        <w:t>Контроль за исполнением постановления возложить на начальника Отдела культуры администрации</w:t>
      </w:r>
      <w:r>
        <w:rPr>
          <w:spacing w:val="-1"/>
          <w:sz w:val="24"/>
          <w:szCs w:val="24"/>
        </w:rPr>
        <w:t xml:space="preserve"> города Шарыпово С.Н. Гроза</w:t>
      </w:r>
      <w:r>
        <w:rPr>
          <w:sz w:val="24"/>
          <w:szCs w:val="24"/>
        </w:rPr>
        <w:t>.</w:t>
      </w:r>
    </w:p>
    <w:p>
      <w:pPr>
        <w:pStyle w:val="Normal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«город Шарыпово Красноярского края» (www.gorodsharypovo.ru), и применяется к правоотношениям, возникшим с 17.01.2018.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jc w:val="left"/>
        <w:rPr>
          <w:sz w:val="24"/>
          <w:szCs w:val="24"/>
          <w:lang w:val="ru-RU" w:eastAsia="ru-RU"/>
        </w:rPr>
      </w:pPr>
      <w:r>
        <w:rPr>
          <w:sz w:val="24"/>
          <w:szCs w:val="24"/>
          <w:lang w:eastAsia="ru-RU"/>
        </w:rPr>
        <w:t xml:space="preserve">Глава города Шарыпово                            </w:t>
      </w:r>
      <w:r>
        <w:rPr>
          <w:sz w:val="24"/>
          <w:szCs w:val="24"/>
          <w:lang w:val="ru-RU" w:eastAsia="ru-RU"/>
        </w:rPr>
        <w:t xml:space="preserve">                               </w:t>
      </w:r>
      <w:r>
        <w:rPr>
          <w:sz w:val="24"/>
          <w:szCs w:val="24"/>
          <w:lang w:eastAsia="ru-RU"/>
        </w:rPr>
        <w:t xml:space="preserve">                     </w:t>
      </w:r>
      <w:r>
        <w:rPr>
          <w:sz w:val="24"/>
          <w:szCs w:val="24"/>
          <w:lang w:val="ru-RU" w:eastAsia="ru-RU"/>
        </w:rPr>
        <w:t xml:space="preserve">    </w:t>
      </w:r>
      <w:r>
        <w:rPr>
          <w:sz w:val="24"/>
          <w:szCs w:val="24"/>
          <w:lang w:eastAsia="ru-RU"/>
        </w:rPr>
        <w:t>Н.А. Петровская</w:t>
      </w:r>
    </w:p>
    <w:p>
      <w:pPr>
        <w:pStyle w:val="Normal"/>
        <w:widowControl/>
        <w:ind w:firstLine="540" w:right="0"/>
        <w:jc w:val="center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</w:r>
    </w:p>
    <w:sectPr>
      <w:type w:val="nextPage"/>
      <w:pgSz w:w="11906" w:h="16838"/>
      <w:pgMar w:left="1701" w:right="851" w:gutter="0" w:header="0" w:top="851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Arial">
    <w:charset w:val="cc"/>
    <w:family w:val="swiss"/>
    <w:pitch w:val="variable"/>
  </w:font>
  <w:font w:name="Verdan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widowControl/>
      <w:numPr>
        <w:ilvl w:val="0"/>
        <w:numId w:val="1"/>
      </w:numPr>
      <w:autoSpaceDE w:val="true"/>
      <w:ind w:firstLine="540" w:left="0" w:right="0"/>
      <w:jc w:val="both"/>
      <w:outlineLvl w:val="0"/>
    </w:pPr>
    <w:rPr>
      <w:b/>
      <w:bCs/>
      <w:sz w:val="24"/>
      <w:szCs w:val="24"/>
    </w:rPr>
  </w:style>
  <w:style w:type="character" w:styleId="WW8Num1z0">
    <w:name w:val="WW8Num1z0"/>
    <w:qFormat/>
    <w:rPr>
      <w:rFonts w:cs="Times New Roman"/>
    </w:rPr>
  </w:style>
  <w:style w:type="character" w:styleId="WW8Num2z0">
    <w:name w:val="WW8Num2z0"/>
    <w:qFormat/>
    <w:rPr>
      <w:rFonts w:cs="Times New Roman"/>
    </w:rPr>
  </w:style>
  <w:style w:type="character" w:styleId="WW8Num3z0">
    <w:name w:val="WW8Num3z0"/>
    <w:qFormat/>
    <w:rPr>
      <w:rFonts w:cs="Times New Roman"/>
    </w:rPr>
  </w:style>
  <w:style w:type="character" w:styleId="WW8Num4z0">
    <w:name w:val="WW8Num4z0"/>
    <w:qFormat/>
    <w:rPr>
      <w:rFonts w:cs="Times New Roman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9z0">
    <w:name w:val="WW8Num9z0"/>
    <w:qFormat/>
    <w:rPr>
      <w:rFonts w:cs="Times New Roman"/>
    </w:rPr>
  </w:style>
  <w:style w:type="character" w:styleId="WW8Num10z0">
    <w:name w:val="WW8Num10z0"/>
    <w:qFormat/>
    <w:rPr>
      <w:rFonts w:ascii="Symbol" w:hAnsi="Symbol" w:cs="Symbol"/>
    </w:rPr>
  </w:style>
  <w:style w:type="character" w:styleId="WW8Num11z0">
    <w:name w:val="WW8Num11z0"/>
    <w:qFormat/>
    <w:rPr>
      <w:rFonts w:cs="Times New Roman"/>
    </w:rPr>
  </w:style>
  <w:style w:type="character" w:styleId="WW8Num11z1">
    <w:name w:val="WW8Num11z1"/>
    <w:qFormat/>
    <w:rPr>
      <w:rFonts w:cs="Times New Roman"/>
    </w:rPr>
  </w:style>
  <w:style w:type="character" w:styleId="WW8Num12z0">
    <w:name w:val="WW8Num12z0"/>
    <w:qFormat/>
    <w:rPr>
      <w:rFonts w:cs="Times New Roman"/>
    </w:rPr>
  </w:style>
  <w:style w:type="character" w:styleId="WW8Num12z1">
    <w:name w:val="WW8Num12z1"/>
    <w:qFormat/>
    <w:rPr>
      <w:rFonts w:cs="Times New Roman"/>
    </w:rPr>
  </w:style>
  <w:style w:type="character" w:styleId="WW8Num13z0">
    <w:name w:val="WW8Num13z0"/>
    <w:qFormat/>
    <w:rPr>
      <w:rFonts w:ascii="Symbol" w:hAnsi="Symbol" w:cs="Symbol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Style13">
    <w:name w:val="Основной шрифт абзаца"/>
    <w:qFormat/>
    <w:rPr/>
  </w:style>
  <w:style w:type="character" w:styleId="1">
    <w:name w:val="Заголовок 1 Знак"/>
    <w:basedOn w:val="Style13"/>
    <w:qFormat/>
    <w:rPr>
      <w:rFonts w:ascii="Times New Roman" w:hAnsi="Times New Roman" w:cs="Times New Roman"/>
      <w:b/>
      <w:bCs/>
      <w:sz w:val="24"/>
      <w:szCs w:val="24"/>
      <w:lang w:val="ru-RU"/>
    </w:rPr>
  </w:style>
  <w:style w:type="character" w:styleId="ConsPlusNormal">
    <w:name w:val="ConsPlusNormal Знак"/>
    <w:qFormat/>
    <w:rPr>
      <w:rFonts w:ascii="Arial" w:hAnsi="Arial" w:cs="Times New Roman"/>
      <w:sz w:val="22"/>
      <w:lang w:bidi="ar-SA"/>
    </w:rPr>
  </w:style>
  <w:style w:type="character" w:styleId="Style14">
    <w:name w:val="Основной текст Знак"/>
    <w:basedOn w:val="Style13"/>
    <w:qFormat/>
    <w:rPr>
      <w:rFonts w:ascii="Times New Roman" w:hAnsi="Times New Roman" w:cs="Times New Roman"/>
      <w:sz w:val="28"/>
      <w:lang w:val="ru-RU" w:bidi="ar-SA"/>
    </w:rPr>
  </w:style>
  <w:style w:type="character" w:styleId="Text1">
    <w:name w:val="text1"/>
    <w:qFormat/>
    <w:rPr>
      <w:rFonts w:ascii="Verdana" w:hAnsi="Verdana" w:cs="Verdana"/>
      <w:sz w:val="24"/>
    </w:rPr>
  </w:style>
  <w:style w:type="character" w:styleId="Apple-converted-space">
    <w:name w:val="apple-converted-space"/>
    <w:basedOn w:val="Style13"/>
    <w:qFormat/>
    <w:rPr>
      <w:rFonts w:cs="Times New Roman"/>
    </w:rPr>
  </w:style>
  <w:style w:type="character" w:styleId="Hyperlink">
    <w:name w:val="Hyperlink"/>
    <w:rPr>
      <w:color w:val="000080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widowControl/>
      <w:suppressAutoHyphens w:val="true"/>
      <w:autoSpaceDE w:val="true"/>
      <w:jc w:val="both"/>
    </w:pPr>
    <w:rPr>
      <w:sz w:val="28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Style17">
    <w:name w:val="Обычный (веб)"/>
    <w:basedOn w:val="Normal"/>
    <w:qFormat/>
    <w:pPr>
      <w:widowControl/>
      <w:autoSpaceDE w:val="true"/>
      <w:spacing w:before="280" w:after="280"/>
    </w:pPr>
    <w:rPr>
      <w:sz w:val="24"/>
      <w:szCs w:val="24"/>
    </w:rPr>
  </w:style>
  <w:style w:type="paragraph" w:styleId="ConsPlusNormal1">
    <w:name w:val="ConsPlusNormal"/>
    <w:qFormat/>
    <w:pPr>
      <w:widowControl w:val="false"/>
      <w:autoSpaceDE w:val="false"/>
      <w:bidi w:val="0"/>
      <w:ind w:firstLine="720" w:left="0" w:right="0"/>
    </w:pPr>
    <w:rPr>
      <w:rFonts w:ascii="Arial" w:hAnsi="Arial" w:eastAsia="Times New Roman" w:cs="Times New Roman"/>
      <w:color w:val="auto"/>
      <w:sz w:val="22"/>
      <w:szCs w:val="20"/>
      <w:lang w:bidi="ar-SA" w:val="ru-RU" w:eastAsia="zh-CN"/>
    </w:rPr>
  </w:style>
  <w:style w:type="paragraph" w:styleId="Style18">
    <w:name w:val="Без интервала"/>
    <w:qFormat/>
    <w:pPr>
      <w:widowControl/>
      <w:bidi w:val="0"/>
    </w:pPr>
    <w:rPr>
      <w:rFonts w:ascii="Calibri" w:hAnsi="Calibri" w:eastAsia="Times New Roman" w:cs="Times New Roman"/>
      <w:color w:val="auto"/>
      <w:sz w:val="22"/>
      <w:szCs w:val="22"/>
      <w:lang w:val="ru-RU" w:bidi="ar-SA" w:eastAsia="zh-CN"/>
    </w:rPr>
  </w:style>
  <w:style w:type="paragraph" w:styleId="Style19">
    <w:name w:val="Абзац списка"/>
    <w:basedOn w:val="Normal"/>
    <w:qFormat/>
    <w:pPr>
      <w:spacing w:before="0" w:after="0"/>
      <w:ind w:hanging="0" w:left="720" w:right="0"/>
      <w:contextualSpacing/>
    </w:pPr>
    <w:rPr/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mayckik@ya.ru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LibreOffice/7.6.4.1$Windows_X86_64 LibreOffice_project/e19e193f88cd6c0525a17fb7a176ed8e6a3e2aa1</Application>
  <AppVersion>15.0000</AppVersion>
  <Pages>4</Pages>
  <Words>1199</Words>
  <Characters>8895</Characters>
  <CharactersWithSpaces>10209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2018-09-12T14:20:00Z</dcterms:created>
  <dc:creator>Admin</dc:creator>
  <dc:description/>
  <cp:keywords/>
  <dc:language>ru-RU</dc:language>
  <cp:lastModifiedBy>User</cp:lastModifiedBy>
  <cp:lastPrinted>2018-08-15T13:54:00Z</cp:lastPrinted>
  <dcterms:modified xsi:type="dcterms:W3CDTF">2018-10-05T11:19:00Z</dcterms:modified>
  <cp:revision>3</cp:revision>
  <dc:subject/>
  <dc:title/>
</cp:coreProperties>
</file>