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b/>
        </w:rPr>
      </w:pPr>
      <w:r>
        <w:rPr>
          <w:b/>
        </w:rPr>
        <w:t>ПОСТАНОВЛЕНИЕ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tbl>
      <w:tblPr>
        <w:tblW w:w="946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1"/>
        <w:gridCol w:w="3191"/>
        <w:gridCol w:w="3190"/>
      </w:tblGrid>
      <w:tr>
        <w:trPr/>
        <w:tc>
          <w:tcPr>
            <w:tcW w:w="3081" w:type="dxa"/>
            <w:tcBorders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01.10.2021</w:t>
            </w:r>
          </w:p>
        </w:tc>
        <w:tc>
          <w:tcPr>
            <w:tcW w:w="3191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right"/>
              <w:rPr/>
            </w:pPr>
            <w:r>
              <w:rPr>
                <w:szCs w:val="28"/>
                <w:lang w:val="en-US"/>
              </w:rPr>
              <w:t xml:space="preserve">    </w:t>
            </w:r>
            <w:r>
              <w:rPr>
                <w:szCs w:val="28"/>
              </w:rPr>
              <w:t xml:space="preserve">№  </w:t>
            </w:r>
            <w:r>
              <w:rPr>
                <w:szCs w:val="28"/>
              </w:rPr>
              <w:t>184</w:t>
            </w:r>
          </w:p>
        </w:tc>
      </w:tr>
    </w:tbl>
    <w:p>
      <w:pPr>
        <w:pStyle w:val="Normal"/>
        <w:rPr>
          <w:szCs w:val="28"/>
          <w:lang w:val="ru-RU" w:eastAsia="ru-RU"/>
        </w:rPr>
      </w:pPr>
      <w:r>
        <w:rPr>
          <w:szCs w:val="28"/>
          <w:lang w:val="ru-RU" w:eastAsia="ru-RU"/>
        </w:rP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-2400300</wp:posOffset>
                </wp:positionH>
                <wp:positionV relativeFrom="paragraph">
                  <wp:posOffset>158750</wp:posOffset>
                </wp:positionV>
                <wp:extent cx="1039495" cy="113030"/>
                <wp:effectExtent l="0" t="0" r="0" b="0"/>
                <wp:wrapNone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9320" cy="11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"/>
                              <w:rPr>
                                <w:szCs w:val="2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92880" rIns="92880" tIns="47160" bIns="471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fillcolor="white" stroked="f" o:allowincell="f" style="position:absolute;margin-left:-189pt;margin-top:12.5pt;width:81.8pt;height:8.85pt;mso-wrap-style:none;v-text-anchor:middl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Normal"/>
                        <w:rPr>
                          <w:szCs w:val="2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jc w:val="both"/>
        <w:rPr>
          <w:b/>
          <w:szCs w:val="28"/>
          <w:lang w:val="ru-RU" w:eastAsia="ru-RU"/>
        </w:rPr>
      </w:pPr>
      <w:r>
        <w:rPr>
          <w:b/>
          <w:szCs w:val="28"/>
          <w:lang w:val="ru-RU" w:eastAsia="ru-RU"/>
        </w:rPr>
      </w:r>
    </w:p>
    <w:p>
      <w:pPr>
        <w:pStyle w:val="1"/>
        <w:shd w:val="clear" w:fill="auto"/>
        <w:spacing w:before="0" w:after="598"/>
        <w:ind w:hanging="0" w:left="20" w:right="4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города Шарыпово от 08.12.2014г. № 293 «Об утверждении Положения о работе комиссии по рассмотрению заявлений о предоставлении субсидии для субъектов малого и (или) среднего предпринимательства»  (в ред.  от 10.02.2020 № 16)</w:t>
      </w:r>
    </w:p>
    <w:p>
      <w:pPr>
        <w:pStyle w:val="1"/>
        <w:shd w:val="clear" w:fill="auto"/>
        <w:spacing w:lineRule="auto" w:line="240"/>
        <w:ind w:firstLine="720" w:left="20"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N 131-ФЗ "Об общих принципах организации местного самоуправления в Российской Федерации", Федеральным законом от 24.07.2007 N 209-ФЗ "О развитии малого и среднего предпринимательства в Российской Федерации", муниципальной программы «Развитие инвестиционной деятельности, малого и среднего предпринимательства на территории муниципального образования города Шарыпово», руководствуясь ст. 34 Устава города Шарыпово, </w:t>
      </w:r>
    </w:p>
    <w:p>
      <w:pPr>
        <w:pStyle w:val="1"/>
        <w:shd w:val="clear" w:fill="auto"/>
        <w:spacing w:lineRule="auto" w:line="240"/>
        <w:ind w:firstLine="720" w:left="20" w:right="4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shd w:val="clear" w:fill="FFFFFF"/>
        <w:ind w:firstLine="709" w:left="0" w:right="96"/>
        <w:jc w:val="both"/>
        <w:rPr>
          <w:szCs w:val="28"/>
        </w:rPr>
      </w:pPr>
      <w:r>
        <w:rPr>
          <w:szCs w:val="28"/>
        </w:rPr>
        <w:t>1. Внести следующие изменения в постановление Администрации города Шарыпово от 08.12.2014г. № 293 «Об утверждении Положения о работе комиссии по рассмотрению заявлений о предоставлении субсидии для субъектов малого и (или) среднего предпринимательства» (в ред. от 10.02.2020 № 16):</w:t>
      </w:r>
    </w:p>
    <w:p>
      <w:pPr>
        <w:pStyle w:val="Normal"/>
        <w:ind w:firstLine="680" w:left="0" w:right="0"/>
        <w:jc w:val="both"/>
        <w:rPr>
          <w:szCs w:val="28"/>
        </w:rPr>
      </w:pPr>
      <w:r>
        <w:rPr>
          <w:szCs w:val="28"/>
        </w:rPr>
        <w:t>1.1 Приложение № 2 «Состав комиссии по рассмотрению заявлений о предоставлении субсидии для субъектов малого и (или) среднего предпринимательства» изложить в новой редакции, согласно приложению к настоящему постановлению.</w:t>
      </w:r>
    </w:p>
    <w:p>
      <w:pPr>
        <w:pStyle w:val="Normal"/>
        <w:ind w:firstLine="709" w:left="0" w:right="0"/>
        <w:jc w:val="both"/>
        <w:rPr>
          <w:szCs w:val="28"/>
        </w:rPr>
      </w:pPr>
      <w:r>
        <w:rPr>
          <w:szCs w:val="28"/>
        </w:rPr>
        <w:t>2. Контроль за исполнением настоящего постановления оставляю за собой.</w:t>
      </w:r>
    </w:p>
    <w:p>
      <w:pPr>
        <w:pStyle w:val="Normal"/>
        <w:ind w:firstLine="708" w:left="0" w:right="0"/>
        <w:jc w:val="both"/>
        <w:rPr>
          <w:szCs w:val="28"/>
        </w:rPr>
      </w:pPr>
      <w:r>
        <w:rPr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(www.gorodsharypovo.ru).</w:t>
      </w:r>
    </w:p>
    <w:p>
      <w:pPr>
        <w:pStyle w:val="Normal"/>
        <w:ind w:firstLine="720" w:left="0" w:right="9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20" w:left="0" w:right="9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20" w:left="0" w:right="9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hanging="360" w:left="360" w:right="0"/>
        <w:rPr>
          <w:bCs/>
          <w:szCs w:val="28"/>
        </w:rPr>
      </w:pPr>
      <w:r>
        <w:rPr>
          <w:bCs/>
          <w:szCs w:val="28"/>
        </w:rPr>
        <w:t xml:space="preserve">Глава города Шарыпово                                                               Н.А. Петровская </w:t>
      </w:r>
    </w:p>
    <w:p>
      <w:pPr>
        <w:pStyle w:val="Normal"/>
        <w:ind w:hanging="360" w:left="360" w:right="0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ind w:hanging="360" w:left="360" w:right="0"/>
        <w:rPr>
          <w:bCs/>
          <w:szCs w:val="28"/>
        </w:rPr>
      </w:pPr>
      <w:r>
        <w:rPr>
          <w:bCs/>
          <w:szCs w:val="28"/>
        </w:rPr>
      </w:r>
    </w:p>
    <w:tbl>
      <w:tblPr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5"/>
        <w:gridCol w:w="5811"/>
      </w:tblGrid>
      <w:tr>
        <w:trPr>
          <w:trHeight w:val="1258" w:hRule="atLeast"/>
        </w:trPr>
        <w:tc>
          <w:tcPr>
            <w:tcW w:w="3935" w:type="dxa"/>
            <w:tcBorders/>
          </w:tcPr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5811" w:type="dxa"/>
            <w:tcBorders/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«Приложение к постановлению Администрации города Шарыпово</w:t>
            </w:r>
          </w:p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от  01.10.2021  № 184</w:t>
            </w:r>
          </w:p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«Приложение № 2 к постановлению Администрации города Шарыпово</w:t>
            </w:r>
          </w:p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от «08» декабря 2014г.  № 293</w:t>
            </w:r>
          </w:p>
        </w:tc>
      </w:tr>
    </w:tbl>
    <w:p>
      <w:pPr>
        <w:pStyle w:val="Normal"/>
        <w:suppressAutoHyphens w:val="true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szCs w:val="28"/>
        </w:rPr>
        <w:t xml:space="preserve">Состав комиссии по рассмотрению заявлений </w:t>
      </w:r>
    </w:p>
    <w:p>
      <w:pPr>
        <w:pStyle w:val="Normal"/>
        <w:jc w:val="center"/>
        <w:rPr>
          <w:szCs w:val="28"/>
        </w:rPr>
      </w:pPr>
      <w:r>
        <w:rPr>
          <w:szCs w:val="28"/>
        </w:rPr>
        <w:t xml:space="preserve">о предоставлении субсидии для субъектов малого </w:t>
      </w:r>
    </w:p>
    <w:p>
      <w:pPr>
        <w:pStyle w:val="Normal"/>
        <w:jc w:val="center"/>
        <w:rPr/>
      </w:pPr>
      <w:r>
        <w:rPr>
          <w:szCs w:val="28"/>
        </w:rPr>
        <w:t xml:space="preserve">и </w:t>
      </w:r>
      <w:r>
        <w:rPr/>
        <w:t>(или) среднего предпринимательства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3323"/>
        <w:gridCol w:w="6031"/>
      </w:tblGrid>
      <w:tr>
        <w:trPr>
          <w:trHeight w:val="247" w:hRule="atLeast"/>
        </w:trPr>
        <w:tc>
          <w:tcPr>
            <w:tcW w:w="3323" w:type="dxa"/>
            <w:tcBorders/>
          </w:tcPr>
          <w:p>
            <w:pPr>
              <w:pStyle w:val="Normal"/>
              <w:snapToGrid w:val="false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  <w:tc>
          <w:tcPr>
            <w:tcW w:w="6031" w:type="dxa"/>
            <w:tcBorders/>
          </w:tcPr>
          <w:p>
            <w:pPr>
              <w:pStyle w:val="Normal"/>
              <w:snapToGrid w:val="false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</w:tr>
      <w:tr>
        <w:trPr>
          <w:trHeight w:val="247" w:hRule="atLeast"/>
        </w:trPr>
        <w:tc>
          <w:tcPr>
            <w:tcW w:w="3323" w:type="dxa"/>
            <w:tcBorders/>
          </w:tcPr>
          <w:p>
            <w:pPr>
              <w:pStyle w:val="Normal"/>
              <w:rPr/>
            </w:pPr>
            <w:r>
              <w:rPr/>
              <w:t>Гудков  Дмитрий Евгеньевич</w:t>
            </w:r>
          </w:p>
        </w:tc>
        <w:tc>
          <w:tcPr>
            <w:tcW w:w="6031" w:type="dxa"/>
            <w:tcBorders/>
          </w:tcPr>
          <w:p>
            <w:pPr>
              <w:pStyle w:val="Normal"/>
              <w:jc w:val="both"/>
              <w:rPr/>
            </w:pPr>
            <w:r>
              <w:rPr/>
              <w:t xml:space="preserve">Первый заместитель Главы города Шарыпово </w:t>
            </w:r>
            <w:r>
              <w:rPr>
                <w:szCs w:val="28"/>
              </w:rPr>
              <w:t>(п</w:t>
            </w:r>
            <w:r>
              <w:rPr>
                <w:color w:val="000000"/>
                <w:szCs w:val="28"/>
              </w:rPr>
              <w:t>редседатель комиссии)</w:t>
            </w:r>
          </w:p>
          <w:p>
            <w:pPr>
              <w:pStyle w:val="Normal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</w:tr>
      <w:tr>
        <w:trPr>
          <w:trHeight w:val="247" w:hRule="atLeast"/>
        </w:trPr>
        <w:tc>
          <w:tcPr>
            <w:tcW w:w="3323" w:type="dxa"/>
            <w:tcBorders/>
          </w:tcPr>
          <w:p>
            <w:pPr>
              <w:pStyle w:val="Normal"/>
              <w:rPr/>
            </w:pPr>
            <w:bookmarkStart w:id="0" w:name="_Hlk83375196"/>
            <w:bookmarkEnd w:id="0"/>
            <w:r>
              <w:rPr/>
              <w:t>Андриянова Инна</w:t>
            </w:r>
          </w:p>
          <w:p>
            <w:pPr>
              <w:pStyle w:val="Normal"/>
              <w:rPr/>
            </w:pPr>
            <w:r>
              <w:rPr/>
              <w:t>Геннадьевна</w:t>
            </w:r>
          </w:p>
          <w:p>
            <w:pPr>
              <w:pStyle w:val="Normal"/>
              <w:jc w:val="both"/>
              <w:rPr>
                <w:color w:val="000000"/>
                <w:szCs w:val="28"/>
                <w:highlight w:val="yellow"/>
              </w:rPr>
            </w:pPr>
            <w:r>
              <w:rPr>
                <w:color w:val="000000"/>
                <w:szCs w:val="28"/>
                <w:highlight w:val="yellow"/>
              </w:rPr>
            </w:r>
          </w:p>
        </w:tc>
        <w:tc>
          <w:tcPr>
            <w:tcW w:w="6031" w:type="dxa"/>
            <w:tcBorders/>
          </w:tcPr>
          <w:p>
            <w:pPr>
              <w:pStyle w:val="Normal"/>
              <w:jc w:val="both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Начальник отдела экономики и планирования Администрации города Шарыпово</w:t>
            </w:r>
            <w:r>
              <w:rPr>
                <w:bCs/>
                <w:szCs w:val="28"/>
              </w:rPr>
              <w:t xml:space="preserve"> (</w:t>
            </w:r>
            <w:r>
              <w:rPr>
                <w:szCs w:val="28"/>
              </w:rPr>
              <w:t>заместитель председателя комиссии)</w:t>
            </w:r>
          </w:p>
        </w:tc>
      </w:tr>
      <w:tr>
        <w:trPr>
          <w:trHeight w:val="247" w:hRule="atLeast"/>
        </w:trPr>
        <w:tc>
          <w:tcPr>
            <w:tcW w:w="3323" w:type="dxa"/>
            <w:tcBorders/>
          </w:tcPr>
          <w:p>
            <w:pPr>
              <w:pStyle w:val="Normal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Члены комиссии:</w:t>
            </w:r>
          </w:p>
        </w:tc>
        <w:tc>
          <w:tcPr>
            <w:tcW w:w="6031" w:type="dxa"/>
            <w:tcBorders/>
          </w:tcPr>
          <w:p>
            <w:pPr>
              <w:pStyle w:val="Normal"/>
              <w:snapToGrid w:val="false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  <w:p>
            <w:pPr>
              <w:pStyle w:val="Normal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</w:tr>
      <w:tr>
        <w:trPr>
          <w:trHeight w:val="247" w:hRule="atLeast"/>
        </w:trPr>
        <w:tc>
          <w:tcPr>
            <w:tcW w:w="3323" w:type="dxa"/>
            <w:tcBorders/>
          </w:tcPr>
          <w:p>
            <w:pPr>
              <w:pStyle w:val="Normal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Стескаль Анна Викторовна</w:t>
            </w:r>
          </w:p>
        </w:tc>
        <w:tc>
          <w:tcPr>
            <w:tcW w:w="6031" w:type="dxa"/>
            <w:tcBorders/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Главный специалист по вопросам развития предпринимательства и потребительского рынка отдела экономики и планирования Администрации города Шарыпово  (секретарь комиссии)</w:t>
            </w:r>
          </w:p>
        </w:tc>
      </w:tr>
      <w:tr>
        <w:trPr>
          <w:trHeight w:val="247" w:hRule="atLeast"/>
        </w:trPr>
        <w:tc>
          <w:tcPr>
            <w:tcW w:w="3323" w:type="dxa"/>
            <w:tcBorders/>
          </w:tcPr>
          <w:p>
            <w:pPr>
              <w:pStyle w:val="Normal"/>
              <w:snapToGrid w:val="false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  <w:tc>
          <w:tcPr>
            <w:tcW w:w="6031" w:type="dxa"/>
            <w:tcBorders/>
          </w:tcPr>
          <w:p>
            <w:pPr>
              <w:pStyle w:val="Normal"/>
              <w:snapToGrid w:val="false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  <w:p>
            <w:pPr>
              <w:pStyle w:val="Normal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Депутат Шарыповского городского Совета депутатов (по согласованию)</w:t>
            </w:r>
          </w:p>
          <w:p>
            <w:pPr>
              <w:pStyle w:val="Normal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</w:tr>
      <w:tr>
        <w:trPr>
          <w:trHeight w:val="247" w:hRule="atLeast"/>
        </w:trPr>
        <w:tc>
          <w:tcPr>
            <w:tcW w:w="3323" w:type="dxa"/>
            <w:tcBorders/>
          </w:tcPr>
          <w:p>
            <w:pPr>
              <w:pStyle w:val="Normal"/>
              <w:rPr/>
            </w:pPr>
            <w:r>
              <w:rPr/>
              <w:t>Андриянова Ольга Геннадьевна</w:t>
            </w:r>
          </w:p>
        </w:tc>
        <w:tc>
          <w:tcPr>
            <w:tcW w:w="6031" w:type="dxa"/>
            <w:tcBorders/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Заместитель Главы города Шарыпово - председатель КУМИ</w:t>
            </w:r>
          </w:p>
          <w:p>
            <w:pPr>
              <w:pStyle w:val="Normal"/>
              <w:jc w:val="both"/>
              <w:rPr>
                <w:color w:val="000000"/>
                <w:szCs w:val="28"/>
                <w:highlight w:val="yellow"/>
              </w:rPr>
            </w:pPr>
            <w:r>
              <w:rPr>
                <w:color w:val="000000"/>
                <w:szCs w:val="28"/>
                <w:highlight w:val="yellow"/>
              </w:rPr>
            </w:r>
          </w:p>
        </w:tc>
      </w:tr>
      <w:tr>
        <w:trPr>
          <w:trHeight w:val="247" w:hRule="atLeast"/>
        </w:trPr>
        <w:tc>
          <w:tcPr>
            <w:tcW w:w="3323" w:type="dxa"/>
            <w:tcBorders/>
          </w:tcPr>
          <w:p>
            <w:pPr>
              <w:pStyle w:val="Normal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Гришина Елена  Анатольевна</w:t>
            </w:r>
          </w:p>
        </w:tc>
        <w:tc>
          <w:tcPr>
            <w:tcW w:w="6031" w:type="dxa"/>
            <w:tcBorders/>
          </w:tcPr>
          <w:p>
            <w:pPr>
              <w:pStyle w:val="Normal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Руководитель финансового управления администрации города Шарыпово</w:t>
            </w:r>
          </w:p>
          <w:p>
            <w:pPr>
              <w:pStyle w:val="Normal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</w:tr>
      <w:tr>
        <w:trPr>
          <w:trHeight w:val="247" w:hRule="atLeast"/>
        </w:trPr>
        <w:tc>
          <w:tcPr>
            <w:tcW w:w="3323" w:type="dxa"/>
            <w:tcBorders/>
          </w:tcPr>
          <w:p>
            <w:pPr>
              <w:pStyle w:val="Normal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Тепляков Виктор Анатольевич</w:t>
            </w:r>
          </w:p>
        </w:tc>
        <w:tc>
          <w:tcPr>
            <w:tcW w:w="6031" w:type="dxa"/>
            <w:tcBorders/>
          </w:tcPr>
          <w:p>
            <w:pPr>
              <w:pStyle w:val="Normal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Начальник юридического отдела Администрации города Шарыпово</w:t>
            </w:r>
          </w:p>
          <w:p>
            <w:pPr>
              <w:pStyle w:val="Normal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</w:tr>
      <w:tr>
        <w:trPr>
          <w:trHeight w:val="247" w:hRule="atLeast"/>
        </w:trPr>
        <w:tc>
          <w:tcPr>
            <w:tcW w:w="3323" w:type="dxa"/>
            <w:tcBorders/>
          </w:tcPr>
          <w:p>
            <w:pPr>
              <w:pStyle w:val="Normal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Тараватова Валентина Владимировна</w:t>
            </w:r>
          </w:p>
        </w:tc>
        <w:tc>
          <w:tcPr>
            <w:tcW w:w="6031" w:type="dxa"/>
            <w:tcBorders/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Начальник МКУ «Центр бухгалтерского учета и отчетности г. Шарыпово».</w:t>
            </w:r>
          </w:p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>
          <w:trHeight w:val="617" w:hRule="atLeast"/>
        </w:trPr>
        <w:tc>
          <w:tcPr>
            <w:tcW w:w="3323" w:type="dxa"/>
            <w:tcBorders/>
          </w:tcPr>
          <w:p>
            <w:pPr>
              <w:pStyle w:val="Normal"/>
              <w:snapToGrid w:val="false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  <w:tc>
          <w:tcPr>
            <w:tcW w:w="6031" w:type="dxa"/>
            <w:tcBorders/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Директор АНО «Агентство по поддержке МСБ г. Шарыпово»</w:t>
            </w:r>
          </w:p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>
          <w:trHeight w:val="617" w:hRule="atLeast"/>
        </w:trPr>
        <w:tc>
          <w:tcPr>
            <w:tcW w:w="3323" w:type="dxa"/>
            <w:tcBorders/>
          </w:tcPr>
          <w:p>
            <w:pPr>
              <w:pStyle w:val="Normal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Ивакина Лилия Фатыховна</w:t>
            </w:r>
          </w:p>
        </w:tc>
        <w:tc>
          <w:tcPr>
            <w:tcW w:w="6031" w:type="dxa"/>
            <w:tcBorders/>
          </w:tcPr>
          <w:p>
            <w:pPr>
              <w:pStyle w:val="Normal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Представитель Некоммерческого партнерства «Защита предпринимателей»»</w:t>
            </w:r>
          </w:p>
        </w:tc>
      </w:tr>
    </w:tbl>
    <w:p>
      <w:pPr>
        <w:pStyle w:val="Normal"/>
        <w:suppressAutoHyphens w:val="true"/>
        <w:jc w:val="both"/>
        <w:rPr>
          <w:szCs w:val="28"/>
        </w:rPr>
      </w:pPr>
      <w:r>
        <w:rPr>
          <w:szCs w:val="28"/>
        </w:rPr>
      </w:r>
    </w:p>
    <w:sectPr>
      <w:type w:val="nextPage"/>
      <w:pgSz w:w="11906" w:h="16838"/>
      <w:pgMar w:left="1701" w:right="850" w:gutter="0" w:header="0" w:top="1134" w:footer="0" w:bottom="567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zh-CN" w:bidi="ar-SA"/>
    </w:rPr>
  </w:style>
  <w:style w:type="character" w:styleId="WW8Num1z0">
    <w:name w:val="WW8Num1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1"/>
      <w:w w:val="100"/>
      <w:position w:val="0"/>
      <w:sz w:val="26"/>
      <w:sz w:val="26"/>
      <w:szCs w:val="26"/>
      <w:u w:val="none"/>
      <w:vertAlign w:val="baseline"/>
    </w:rPr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Hyperlink">
    <w:name w:val="Hyperlink"/>
    <w:rPr>
      <w:color w:val="0000FF"/>
      <w:u w:val="single"/>
    </w:rPr>
  </w:style>
  <w:style w:type="character" w:styleId="Style15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Style16">
    <w:name w:val="Основной текст Знак"/>
    <w:qFormat/>
    <w:rPr>
      <w:sz w:val="28"/>
      <w:shd w:fill="FFFFFF" w:val="clear"/>
    </w:rPr>
  </w:style>
  <w:style w:type="character" w:styleId="Bodytext">
    <w:name w:val="Body text_"/>
    <w:qFormat/>
    <w:rPr>
      <w:spacing w:val="1"/>
      <w:sz w:val="24"/>
      <w:szCs w:val="24"/>
      <w:shd w:fill="FFFFFF" w:val="clear"/>
    </w:rPr>
  </w:style>
  <w:style w:type="character" w:styleId="2">
    <w:name w:val="Основной текст с отступом 2 Знак"/>
    <w:basedOn w:val="Style14"/>
    <w:qFormat/>
    <w:rPr/>
  </w:style>
  <w:style w:type="paragraph" w:styleId="Style17">
    <w:name w:val="Заголовок"/>
    <w:basedOn w:val="Normal"/>
    <w:next w:val="BodyText1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BodyText1">
    <w:name w:val="Body Text"/>
    <w:basedOn w:val="Normal"/>
    <w:pPr>
      <w:widowControl w:val="false"/>
      <w:shd w:val="clear" w:fill="FFFFFF"/>
      <w:spacing w:lineRule="exact" w:line="278"/>
      <w:ind w:hanging="0" w:left="0" w:right="96"/>
    </w:pPr>
    <w:rPr>
      <w:szCs w:val="20"/>
    </w:rPr>
  </w:style>
  <w:style w:type="paragraph" w:styleId="List">
    <w:name w:val="List"/>
    <w:basedOn w:val="BodyText1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19">
    <w:name w:val="Текст выноски"/>
    <w:basedOn w:val="Normal"/>
    <w:qFormat/>
    <w:pPr/>
    <w:rPr>
      <w:rFonts w:ascii="Segoe UI" w:hAnsi="Segoe UI" w:cs="Segoe UI"/>
      <w:sz w:val="18"/>
      <w:szCs w:val="18"/>
      <w:lang w:val="ru-RU"/>
    </w:rPr>
  </w:style>
  <w:style w:type="paragraph" w:styleId="ConsPlusNormal">
    <w:name w:val="ConsPlusNormal"/>
    <w:qFormat/>
    <w:pPr>
      <w:widowControl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ConsPlusCell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20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1">
    <w:name w:val="Основной текст1"/>
    <w:basedOn w:val="Normal"/>
    <w:qFormat/>
    <w:pPr>
      <w:shd w:val="clear" w:fill="FFFFFF"/>
      <w:spacing w:lineRule="atLeast" w:line="0"/>
    </w:pPr>
    <w:rPr>
      <w:spacing w:val="1"/>
      <w:sz w:val="24"/>
    </w:rPr>
  </w:style>
  <w:style w:type="paragraph" w:styleId="21">
    <w:name w:val="Основной текст с отступом 2"/>
    <w:basedOn w:val="Normal"/>
    <w:qFormat/>
    <w:pPr>
      <w:widowControl w:val="false"/>
      <w:spacing w:lineRule="auto" w:line="480" w:before="0" w:after="120"/>
      <w:ind w:hanging="0" w:left="283" w:right="0"/>
    </w:pPr>
    <w:rPr>
      <w:sz w:val="20"/>
      <w:szCs w:val="20"/>
    </w:rPr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Style23">
    <w:name w:val="Содержимое врезки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3</TotalTime>
  <Application>LibreOffice/7.6.4.1$Windows_X86_64 LibreOffice_project/e19e193f88cd6c0525a17fb7a176ed8e6a3e2aa1</Application>
  <AppVersion>15.0000</AppVersion>
  <Pages>2</Pages>
  <Words>359</Words>
  <Characters>2638</Characters>
  <CharactersWithSpaces>3039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2021-09-24T11:27:00Z</dcterms:created>
  <dc:creator>Admin</dc:creator>
  <dc:description/>
  <dc:language>ru-RU</dc:language>
  <cp:lastModifiedBy/>
  <cp:lastPrinted>2017-06-21T14:35:00Z</cp:lastPrinted>
  <dcterms:modified xsi:type="dcterms:W3CDTF">2021-10-07T11:34:53Z</dcterms:modified>
  <cp:revision>7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