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  <w:t>«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  <w:t>АДМИНИСТРАЦИЯ ГОРОДА ШАРЫПОВО КРАСНОЯРСКОГО КРАЯ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27.06.2023</w:t>
        <w:tab/>
        <w:tab/>
        <w:tab/>
        <w:tab/>
        <w:tab/>
        <w:tab/>
        <w:tab/>
        <w:tab/>
        <w:tab/>
        <w:tab/>
        <w:tab/>
        <w:t>№ 177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О внесении изменений и дополнений в постановление Администрации города Шарыпово от 04.10.2013 №241 «Об утверждении муниципальной программы «Развитие транспортной системы муниципального образования город Шарыпово» (в редакции от 05.05.2023 №112)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ПОСТАНОВЛЯЮ: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 Внести в постановление Администрации города Шарыпово от 04.10.2013 №241 «Об утверждении муниципальной программы «Развитие транспортной системы муниципального образования город Шарыпово» (в редакции от 11.11.2022 №371, 18.04.2023 №98, от 05.05.2023 №112) следующие изменения: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1.1. В Приложении к постановлению «муниципальная программа «Развитие транспортной системы муниципального образования город Шарыпово» в разделе 1 «Паспорт муниципальной программы» в строке «Информация по ресурсному обеспечению программы, в том числе в разбивке по источникам финансирования по годам реализации программы» цифры «</w:t>
      </w:r>
      <w:r>
        <w:rPr>
          <w:rFonts w:cs="Times New Roman" w:ascii="Times New Roman" w:hAnsi="Times New Roman"/>
          <w:color w:val="000000"/>
          <w:sz w:val="28"/>
          <w:szCs w:val="28"/>
        </w:rPr>
        <w:t>841927,15; 98577,91; 19867,40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» заменить цифрами «</w:t>
      </w:r>
      <w:r>
        <w:rPr>
          <w:rFonts w:cs="Times New Roman" w:ascii="Times New Roman" w:hAnsi="Times New Roman"/>
          <w:color w:val="000000"/>
          <w:sz w:val="28"/>
          <w:szCs w:val="28"/>
        </w:rPr>
        <w:t>891927,15; 148577,91; 69867,40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1.2. В Приложении № 1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 «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Информация о ресурсном обеспечении муниципальной программы муниципального образования город Шарыпово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Развитие транспортной системы муниципального образования город Шарыпово»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строки 1, 1.1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tbl>
      <w:tblPr>
        <w:tblW w:w="9458" w:type="dxa"/>
        <w:jc w:val="left"/>
        <w:tblInd w:w="113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55"/>
        <w:gridCol w:w="1550"/>
        <w:gridCol w:w="2643"/>
        <w:gridCol w:w="1901"/>
        <w:gridCol w:w="740"/>
        <w:gridCol w:w="715"/>
        <w:gridCol w:w="714"/>
        <w:gridCol w:w="738"/>
      </w:tblGrid>
      <w:tr>
        <w:trPr>
          <w:trHeight w:val="780" w:hRule="atLeast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2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 xml:space="preserve">Развитие транспортной системы муниципального образования город Шарыпово </w:t>
            </w:r>
          </w:p>
        </w:tc>
        <w:tc>
          <w:tcPr>
            <w:tcW w:w="19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7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148 577,91</w:t>
            </w:r>
          </w:p>
        </w:tc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77 830,68</w:t>
            </w:r>
          </w:p>
        </w:tc>
        <w:tc>
          <w:tcPr>
            <w:tcW w:w="7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78 095,38</w:t>
            </w:r>
          </w:p>
        </w:tc>
        <w:tc>
          <w:tcPr>
            <w:tcW w:w="7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304 503,97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6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6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109 722,91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38 975,68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39 240,38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187 938,97</w:t>
            </w:r>
          </w:p>
        </w:tc>
      </w:tr>
      <w:tr>
        <w:trPr>
          <w:trHeight w:val="6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6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Администрация города Шарыпово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38 855,00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38 855,00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38 855,00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116 565,00</w:t>
            </w:r>
          </w:p>
        </w:tc>
      </w:tr>
      <w:tr>
        <w:trPr>
          <w:trHeight w:val="945" w:hRule="atLeast"/>
        </w:trPr>
        <w:tc>
          <w:tcPr>
            <w:tcW w:w="4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15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26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Обеспечение сохранности, модернизация и развитие сети автомобильных дорог</w:t>
            </w:r>
          </w:p>
        </w:tc>
        <w:tc>
          <w:tcPr>
            <w:tcW w:w="19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106 047,94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36 801,83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37 066,53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179 916,30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6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6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0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106 047,94</w:t>
            </w: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36 801,83</w:t>
            </w: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37 066,53</w:t>
            </w:r>
          </w:p>
        </w:tc>
        <w:tc>
          <w:tcPr>
            <w:tcW w:w="7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179 916,30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1.3. В Приложении № 2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 «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Развитие транспортной системы муниципального образования город Шарыпово»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строки 1, 1.1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tbl>
      <w:tblPr>
        <w:tblW w:w="9458" w:type="dxa"/>
        <w:jc w:val="left"/>
        <w:tblInd w:w="113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55"/>
        <w:gridCol w:w="1596"/>
        <w:gridCol w:w="2908"/>
        <w:gridCol w:w="1532"/>
        <w:gridCol w:w="756"/>
        <w:gridCol w:w="727"/>
        <w:gridCol w:w="727"/>
        <w:gridCol w:w="755"/>
      </w:tblGrid>
      <w:tr>
        <w:trPr>
          <w:trHeight w:val="300" w:hRule="atLeast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2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 xml:space="preserve">Развитие транспортной системы муниципального образования город Шарыпово </w:t>
            </w:r>
          </w:p>
        </w:tc>
        <w:tc>
          <w:tcPr>
            <w:tcW w:w="15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148 577,91</w:t>
            </w:r>
          </w:p>
        </w:tc>
        <w:tc>
          <w:tcPr>
            <w:tcW w:w="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77 830,68</w:t>
            </w:r>
          </w:p>
        </w:tc>
        <w:tc>
          <w:tcPr>
            <w:tcW w:w="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78 095,38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304 503,97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9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362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9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78 710,51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77 830,68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78 095,38</w:t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234 636,57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9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 xml:space="preserve">краевой бюджет 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69 867,40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69 867,40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9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222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9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15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29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Обеспечение сохранности, модернизация и развитие сети автомобильных дорог</w:t>
            </w:r>
          </w:p>
        </w:tc>
        <w:tc>
          <w:tcPr>
            <w:tcW w:w="15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106 047,94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36 801,83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37 066,53</w:t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179 916,30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9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436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9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37 566,44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36 801,83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37 066,53</w:t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111 434,80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9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 xml:space="preserve">краевой бюджет 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68 481,50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68 481,50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9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354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9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1.4. В Приложении № 3 «Подпрограмма Обеспечение сохранности, модернизация и развитие сети автомобильных дорог муниципального образования город Шарыпово» к муниципальной программе «Развитие транспортной системы муниципального образования город Шарыпово» в разделе 1 «Паспорт подпрограммы» в строке «Информация по ресурсному обеспечению подпрограммы» цифры «</w:t>
      </w:r>
      <w:r>
        <w:rPr>
          <w:rFonts w:cs="Times New Roman" w:ascii="Times New Roman" w:hAnsi="Times New Roman"/>
          <w:color w:val="000000"/>
          <w:sz w:val="28"/>
          <w:szCs w:val="28"/>
        </w:rPr>
        <w:t>496549,92; 56047,94; 18481,50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» заменить цифрами «</w:t>
      </w:r>
      <w:r>
        <w:rPr>
          <w:rFonts w:cs="Times New Roman" w:ascii="Times New Roman" w:hAnsi="Times New Roman"/>
          <w:color w:val="000000"/>
          <w:sz w:val="28"/>
          <w:szCs w:val="28"/>
        </w:rPr>
        <w:t>546549,92; 106047,94; 68481,50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1.5. В Приложении № 2 «Перечень мероприятий подпрограммы» к подпрограмме «Обеспечение сохранности, модернизация и развитие сети автомобильных дорог»: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1.5.1. дополнить строкой 2.1 следующего содержания: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</w:r>
    </w:p>
    <w:tbl>
      <w:tblPr>
        <w:tblW w:w="9458" w:type="dxa"/>
        <w:jc w:val="left"/>
        <w:tblInd w:w="113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56"/>
        <w:gridCol w:w="3257"/>
        <w:gridCol w:w="703"/>
        <w:gridCol w:w="456"/>
        <w:gridCol w:w="537"/>
        <w:gridCol w:w="1025"/>
        <w:gridCol w:w="455"/>
        <w:gridCol w:w="677"/>
        <w:gridCol w:w="496"/>
        <w:gridCol w:w="496"/>
        <w:gridCol w:w="677"/>
        <w:gridCol w:w="222"/>
      </w:tblGrid>
      <w:tr>
        <w:trPr>
          <w:trHeight w:val="1331" w:hRule="atLeast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3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Расходы на осуществление дорожной деятельности в целях решения задач социально-экономического развития территорий за счет средств дорожного фонда города Шарыпово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7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09100S3950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2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1.5.2. строку «Итого по подпрограмме» </w:t>
      </w:r>
      <w:r>
        <w:rPr>
          <w:rFonts w:eastAsia="Times New Roman" w:cs="Times New Roman" w:ascii="Times New Roman" w:hAnsi="Times New Roman"/>
          <w:bCs/>
          <w:color w:val="000000" w:themeColor="text1"/>
          <w:sz w:val="28"/>
          <w:szCs w:val="28"/>
          <w:lang w:eastAsia="ru-RU"/>
        </w:rPr>
        <w:t>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 w:themeColor="text1"/>
          <w:sz w:val="26"/>
          <w:szCs w:val="26"/>
          <w:lang w:eastAsia="ru-RU"/>
        </w:rPr>
      </w:r>
    </w:p>
    <w:tbl>
      <w:tblPr>
        <w:tblW w:w="9493" w:type="dxa"/>
        <w:jc w:val="left"/>
        <w:tblInd w:w="113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56"/>
        <w:gridCol w:w="1856"/>
        <w:gridCol w:w="256"/>
        <w:gridCol w:w="256"/>
        <w:gridCol w:w="257"/>
        <w:gridCol w:w="255"/>
        <w:gridCol w:w="261"/>
        <w:gridCol w:w="1418"/>
        <w:gridCol w:w="1276"/>
        <w:gridCol w:w="1559"/>
        <w:gridCol w:w="1559"/>
        <w:gridCol w:w="283"/>
      </w:tblGrid>
      <w:tr>
        <w:trPr>
          <w:trHeight w:val="424" w:hRule="atLeast"/>
        </w:trPr>
        <w:tc>
          <w:tcPr>
            <w:tcW w:w="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106 047,94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36 801,83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37 066,53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161 434,80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 w:themeColor="text1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 w:themeColor="text1"/>
          <w:sz w:val="28"/>
          <w:szCs w:val="28"/>
          <w:lang w:eastAsia="ru-RU"/>
        </w:rPr>
        <w:t>1.6. В Приложении №2 «Перечень мероприятий подпрограммы» к подпрограмме «Повышение безопасности дорожного движения» строки 2.4., 2.5.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 w:themeColor="text1"/>
          <w:sz w:val="26"/>
          <w:szCs w:val="26"/>
          <w:lang w:eastAsia="ru-RU"/>
        </w:rPr>
      </w:r>
    </w:p>
    <w:tbl>
      <w:tblPr>
        <w:tblW w:w="9458" w:type="dxa"/>
        <w:jc w:val="left"/>
        <w:tblInd w:w="113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55"/>
        <w:gridCol w:w="1880"/>
        <w:gridCol w:w="901"/>
        <w:gridCol w:w="547"/>
        <w:gridCol w:w="655"/>
        <w:gridCol w:w="1354"/>
        <w:gridCol w:w="545"/>
        <w:gridCol w:w="821"/>
        <w:gridCol w:w="602"/>
        <w:gridCol w:w="600"/>
        <w:gridCol w:w="821"/>
        <w:gridCol w:w="276"/>
      </w:tblGrid>
      <w:tr>
        <w:trPr>
          <w:trHeight w:val="1275" w:hRule="atLeas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2.4.</w:t>
            </w:r>
          </w:p>
        </w:tc>
        <w:tc>
          <w:tcPr>
            <w:tcW w:w="1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Мероприятия, направленные на повышение безопасности дорожного движения за счет средств дорожного фонда города Шарыпово в рамках подпрограммы "Повышение безопасности дорожного движения"</w:t>
            </w:r>
          </w:p>
        </w:tc>
        <w:tc>
          <w:tcPr>
            <w:tcW w:w="9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МКУ "СГХ"</w:t>
            </w:r>
          </w:p>
        </w:tc>
        <w:tc>
          <w:tcPr>
            <w:tcW w:w="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133</w:t>
            </w:r>
          </w:p>
        </w:tc>
        <w:tc>
          <w:tcPr>
            <w:tcW w:w="6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0409</w:t>
            </w:r>
          </w:p>
        </w:tc>
        <w:tc>
          <w:tcPr>
            <w:tcW w:w="13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092R310601</w:t>
            </w:r>
          </w:p>
        </w:tc>
        <w:tc>
          <w:tcPr>
            <w:tcW w:w="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244</w:t>
            </w:r>
          </w:p>
        </w:tc>
        <w:tc>
          <w:tcPr>
            <w:tcW w:w="8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525,00</w:t>
            </w:r>
          </w:p>
        </w:tc>
        <w:tc>
          <w:tcPr>
            <w:tcW w:w="6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525,00</w:t>
            </w:r>
          </w:p>
        </w:tc>
        <w:tc>
          <w:tcPr>
            <w:tcW w:w="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>
        <w:trPr>
          <w:trHeight w:val="2130" w:hRule="atLeas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2.5.</w:t>
            </w:r>
          </w:p>
        </w:tc>
        <w:tc>
          <w:tcPr>
            <w:tcW w:w="1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Обустройство участков улично - дорожной сети вблизи образовательных организаций для обеспечения  безопасности дорожного движения  за счет средств дорожного фонда города Шарыпово в рамках подпрограммы "Повышение безопасности дорожного движения"</w:t>
            </w:r>
          </w:p>
        </w:tc>
        <w:tc>
          <w:tcPr>
            <w:tcW w:w="9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МКУ "СГХ"</w:t>
            </w:r>
          </w:p>
        </w:tc>
        <w:tc>
          <w:tcPr>
            <w:tcW w:w="5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133</w:t>
            </w:r>
          </w:p>
        </w:tc>
        <w:tc>
          <w:tcPr>
            <w:tcW w:w="6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0409</w:t>
            </w:r>
          </w:p>
        </w:tc>
        <w:tc>
          <w:tcPr>
            <w:tcW w:w="13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092R374270</w:t>
            </w:r>
          </w:p>
        </w:tc>
        <w:tc>
          <w:tcPr>
            <w:tcW w:w="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244</w:t>
            </w:r>
          </w:p>
        </w:tc>
        <w:tc>
          <w:tcPr>
            <w:tcW w:w="8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875,00</w:t>
            </w:r>
          </w:p>
        </w:tc>
        <w:tc>
          <w:tcPr>
            <w:tcW w:w="6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875,00</w:t>
            </w:r>
          </w:p>
        </w:tc>
        <w:tc>
          <w:tcPr>
            <w:tcW w:w="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 w:themeColor="text1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2.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en-US" w:eastAsia="ru-RU"/>
        </w:rPr>
        <w:t>https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://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en-US" w:eastAsia="ru-RU"/>
        </w:rPr>
        <w:t>sharypovo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en-US" w:eastAsia="ru-RU"/>
        </w:rPr>
        <w:t>r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04.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en-US" w:eastAsia="ru-RU"/>
        </w:rPr>
        <w:t>gosweb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en-US" w:eastAsia="ru-RU"/>
        </w:rPr>
        <w:t>gosuslugi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en-US" w:eastAsia="ru-RU"/>
        </w:rPr>
        <w:t>ru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Глава города Шарыпово</w:t>
        <w:tab/>
        <w:tab/>
        <w:tab/>
        <w:tab/>
        <w:tab/>
        <w:tab/>
        <w:tab/>
        <w:t xml:space="preserve"> В.Г. Хохлов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8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5222e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385fb8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385fb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d2ff2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1498</TotalTime>
  <Application>LibreOffice/6.4.7.2$Linux_X86_64 LibreOffice_project/40$Build-2</Application>
  <Pages>3</Pages>
  <Words>730</Words>
  <Characters>5026</Characters>
  <CharactersWithSpaces>5790</CharactersWithSpaces>
  <Paragraphs>173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2016-11-08T09:41:00Z</dcterms:created>
  <dc:creator>Елена</dc:creator>
  <dc:description/>
  <dc:language>ru-RU</dc:language>
  <cp:lastModifiedBy/>
  <cp:lastPrinted>2022-06-27T06:38:00Z</cp:lastPrinted>
  <dcterms:modified xsi:type="dcterms:W3CDTF">2023-06-29T17:07:32Z</dcterms:modified>
  <cp:revision>151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