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jc w:val="center"/>
        <w:rPr>
          <w:rFonts w:ascii="Arial" w:hAnsi="Arial" w:cs="Arial"/>
          <w:sz w:val="24"/>
        </w:rPr>
      </w:pPr>
      <w:r>
        <w:rPr>
          <w:rFonts w:cs="Arial" w:ascii="Arial" w:hAnsi="Arial"/>
          <w:sz w:val="24"/>
        </w:rPr>
      </w:r>
    </w:p>
    <w:p>
      <w:pPr>
        <w:pStyle w:val="Normal"/>
        <w:jc w:val="center"/>
        <w:rPr>
          <w:rFonts w:ascii="Arial" w:hAnsi="Arial" w:cs="Arial"/>
          <w:sz w:val="24"/>
        </w:rPr>
      </w:pPr>
      <w:r>
        <w:rPr>
          <w:rFonts w:cs="Arial" w:ascii="Arial" w:hAnsi="Arial"/>
          <w:sz w:val="24"/>
        </w:rPr>
      </w:r>
    </w:p>
    <w:p>
      <w:pPr>
        <w:pStyle w:val="Normal"/>
        <w:jc w:val="center"/>
        <w:rPr>
          <w:rFonts w:ascii="Arial" w:hAnsi="Arial" w:cs="Arial"/>
          <w:sz w:val="24"/>
        </w:rPr>
      </w:pPr>
      <w:r>
        <w:rPr>
          <w:rFonts w:cs="Arial" w:ascii="Arial" w:hAnsi="Arial"/>
          <w:sz w:val="24"/>
        </w:rPr>
        <w:t>ПОСТАНОВЛЕНИЕ</w:t>
      </w:r>
    </w:p>
    <w:tbl>
      <w:tblPr>
        <w:tblW w:w="9462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82"/>
        <w:gridCol w:w="3190"/>
        <w:gridCol w:w="3190"/>
      </w:tblGrid>
      <w:tr>
        <w:trPr/>
        <w:tc>
          <w:tcPr>
            <w:tcW w:w="3082" w:type="dxa"/>
            <w:tcBorders/>
          </w:tcPr>
          <w:p>
            <w:pPr>
              <w:pStyle w:val="Normal"/>
              <w:rPr>
                <w:rFonts w:ascii="Arial" w:hAnsi="Arial" w:cs="Arial"/>
                <w:sz w:val="24"/>
              </w:rPr>
            </w:pPr>
            <w:r>
              <w:rPr>
                <w:rFonts w:cs="Arial" w:ascii="Arial" w:hAnsi="Arial"/>
                <w:sz w:val="24"/>
              </w:rPr>
              <w:t>11.05.2022</w:t>
            </w:r>
          </w:p>
        </w:tc>
        <w:tc>
          <w:tcPr>
            <w:tcW w:w="3190" w:type="dxa"/>
            <w:tcBorders/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cs="Arial" w:ascii="Arial" w:hAnsi="Arial"/>
                <w:sz w:val="24"/>
              </w:rPr>
            </w:r>
          </w:p>
        </w:tc>
        <w:tc>
          <w:tcPr>
            <w:tcW w:w="3190" w:type="dxa"/>
            <w:tcBorders/>
          </w:tcPr>
          <w:p>
            <w:pPr>
              <w:pStyle w:val="Normal"/>
              <w:jc w:val="right"/>
              <w:rPr/>
            </w:pPr>
            <w:r>
              <w:rPr>
                <w:rFonts w:cs="Arial" w:ascii="Arial" w:hAnsi="Arial"/>
                <w:sz w:val="24"/>
              </w:rPr>
              <w:t>№</w:t>
            </w:r>
            <w:r>
              <w:rPr>
                <w:rFonts w:eastAsia="Arial" w:cs="Arial" w:ascii="Arial" w:hAnsi="Arial"/>
                <w:sz w:val="24"/>
              </w:rPr>
              <w:t xml:space="preserve"> </w:t>
            </w:r>
            <w:r>
              <w:rPr>
                <w:rFonts w:cs="Arial" w:ascii="Arial" w:hAnsi="Arial"/>
                <w:sz w:val="24"/>
              </w:rPr>
              <w:t>140</w:t>
            </w:r>
          </w:p>
        </w:tc>
      </w:tr>
    </w:tbl>
    <w:p>
      <w:pPr>
        <w:pStyle w:val="Normal"/>
        <w:rPr>
          <w:rFonts w:ascii="Arial" w:hAnsi="Arial" w:cs="Arial"/>
          <w:sz w:val="24"/>
          <w:lang w:val="ru-RU" w:eastAsia="ru-RU"/>
        </w:rPr>
      </w:pPr>
      <w:r>
        <w:rPr>
          <w:rFonts w:cs="Arial" w:ascii="Arial" w:hAnsi="Arial"/>
          <w:sz w:val="24"/>
          <w:lang w:val="ru-RU" w:eastAsia="ru-RU"/>
        </w:rPr>
      </w:r>
      <w:r>
        <mc:AlternateContent>
          <mc:Choice Requires="wps">
            <w:drawing>
              <wp:anchor behindDoc="0" distT="0" distB="0" distL="114935" distR="114935" simplePos="0" locked="0" layoutInCell="1" allowOverlap="1" relativeHeight="2">
                <wp:simplePos x="0" y="0"/>
                <wp:positionH relativeFrom="column">
                  <wp:posOffset>-2400300</wp:posOffset>
                </wp:positionH>
                <wp:positionV relativeFrom="paragraph">
                  <wp:posOffset>158750</wp:posOffset>
                </wp:positionV>
                <wp:extent cx="1039495" cy="113030"/>
                <wp:effectExtent l="0" t="0" r="0" b="0"/>
                <wp:wrapNone/>
                <wp:docPr id="1" name="Врезка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9495" cy="113030"/>
                        </a:xfrm>
                        <a:prstGeom prst="rect"/>
                        <a:solidFill>
                          <a:srgbClr val="FFFFFF"/>
                        </a:solidFill>
                      </wps:spPr>
                      <wps:txbx>
                        <w:txbxContent>
                          <w:p>
                            <w:pPr>
                              <w:pStyle w:val="Normal"/>
                              <w:rPr>
                                <w:szCs w:val="20"/>
                              </w:rPr>
                            </w:pPr>
                            <w:r>
                              <w:rPr>
                                <w:szCs w:val="20"/>
                              </w:rPr>
                            </w:r>
                          </w:p>
                        </w:txbxContent>
                      </wps:txbx>
                      <wps:bodyPr anchor="t" lIns="92710" tIns="46990" rIns="92710" bIns="4699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yle="position:absolute;rotation:-0;width:81.85pt;height:8.9pt;mso-wrap-distance-left:9.05pt;mso-wrap-distance-right:9.05pt;mso-wrap-distance-top:0pt;mso-wrap-distance-bottom:0pt;margin-top:12.5pt;mso-position-vertical-relative:text;margin-left:-189pt;mso-position-horizontal-relative:text">
                <v:textbox inset="0.101388888888889in,0.0513888888888889in,0.101388888888889in,0.0513888888888889in">
                  <w:txbxContent>
                    <w:p>
                      <w:pPr>
                        <w:pStyle w:val="Normal"/>
                        <w:rPr>
                          <w:szCs w:val="20"/>
                        </w:rPr>
                      </w:pPr>
                      <w:r>
                        <w:rPr>
                          <w:szCs w:val="2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1"/>
        <w:shd w:fill="auto" w:val="clear"/>
        <w:spacing w:lineRule="auto" w:line="240"/>
        <w:jc w:val="both"/>
        <w:rPr>
          <w:rFonts w:ascii="Arial" w:hAnsi="Arial" w:cs="Arial"/>
        </w:rPr>
      </w:pPr>
      <w:r>
        <w:rPr>
          <w:rFonts w:cs="Arial" w:ascii="Arial" w:hAnsi="Arial"/>
        </w:rPr>
        <w:t>О внесении изменений в постановление Администрации города Шарыпово от 08.12.2014г. № 293 «Об утверждении Положения о работе комиссии по рассмотрению заявлений о предоставлении субсидии для субъектов малого и (или) среднего предпринимательства» (в ред.  от 01.10.2021 № 184)</w:t>
      </w:r>
    </w:p>
    <w:p>
      <w:pPr>
        <w:pStyle w:val="1"/>
        <w:shd w:fill="auto" w:val="clear"/>
        <w:spacing w:lineRule="auto" w:line="240"/>
        <w:ind w:left="0" w:right="0" w:firstLine="709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1"/>
        <w:shd w:fill="auto" w:val="clear"/>
        <w:spacing w:lineRule="auto" w:line="240"/>
        <w:ind w:left="20" w:right="40" w:firstLine="720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24.07.2007 № 209-ФЗ «О развитии малого и среднего предпринимательства в Российской Федерации», муниципальной программы «Развитие инвестиционной деятельности, малого и среднего предпринимательства на территории муниципального образования города Шарыпово», руководствуясь ст. 34 Устава города Шарыпово, </w:t>
      </w:r>
    </w:p>
    <w:p>
      <w:pPr>
        <w:pStyle w:val="1"/>
        <w:shd w:fill="auto" w:val="clear"/>
        <w:spacing w:lineRule="auto" w:line="240"/>
        <w:ind w:left="0" w:right="40" w:hanging="0"/>
        <w:jc w:val="both"/>
        <w:rPr>
          <w:rFonts w:ascii="Arial" w:hAnsi="Arial" w:cs="Arial"/>
        </w:rPr>
      </w:pPr>
      <w:r>
        <w:rPr>
          <w:rFonts w:cs="Arial" w:ascii="Arial" w:hAnsi="Arial"/>
        </w:rPr>
        <w:t>ПОСТАНОВЛЯЮ:</w:t>
      </w:r>
    </w:p>
    <w:p>
      <w:pPr>
        <w:pStyle w:val="1"/>
        <w:shd w:fill="auto" w:val="clear"/>
        <w:spacing w:lineRule="auto" w:line="240"/>
        <w:ind w:left="0" w:right="0" w:firstLine="709"/>
        <w:jc w:val="both"/>
        <w:rPr>
          <w:rFonts w:ascii="Arial" w:hAnsi="Arial" w:cs="Arial"/>
        </w:rPr>
      </w:pPr>
      <w:r>
        <w:rPr>
          <w:rFonts w:cs="Arial" w:ascii="Arial" w:hAnsi="Arial"/>
        </w:rPr>
        <w:t>1. Внести следующие изменения в постановление Администрации города Шарыпово от 08.12.2014г. № 293 «Об утверждении Положения о работе комиссии по рассмотрению заявлений о предоставлении субсидии для субъектов малого и (или) среднего предпринимательства» (в ред.  от 01.10.2021 № 184):</w:t>
      </w:r>
    </w:p>
    <w:p>
      <w:pPr>
        <w:pStyle w:val="Normal"/>
        <w:ind w:left="0" w:right="0" w:firstLine="680"/>
        <w:jc w:val="both"/>
        <w:rPr>
          <w:rFonts w:ascii="Arial" w:hAnsi="Arial" w:cs="Arial"/>
          <w:sz w:val="24"/>
        </w:rPr>
      </w:pPr>
      <w:r>
        <w:rPr>
          <w:rFonts w:cs="Arial" w:ascii="Arial" w:hAnsi="Arial"/>
          <w:sz w:val="24"/>
        </w:rPr>
        <w:t>1.1 Приложение № 2 «Состав комиссии по рассмотрению заявлений о предоставлении субсидии для субъектов малого и (или) среднего предпринимательства» изложить в новой редакции, согласно приложению к настоящему постановлению.</w:t>
      </w:r>
    </w:p>
    <w:p>
      <w:pPr>
        <w:pStyle w:val="Normal"/>
        <w:ind w:left="0" w:right="0" w:firstLine="709"/>
        <w:jc w:val="both"/>
        <w:rPr>
          <w:rFonts w:ascii="Arial" w:hAnsi="Arial" w:cs="Arial"/>
          <w:sz w:val="24"/>
        </w:rPr>
      </w:pPr>
      <w:r>
        <w:rPr>
          <w:rFonts w:cs="Arial" w:ascii="Arial" w:hAnsi="Arial"/>
          <w:sz w:val="24"/>
        </w:rPr>
        <w:t>2. Контроль за исполнением настоящего постановления оставляю за собой.</w:t>
      </w:r>
    </w:p>
    <w:p>
      <w:pPr>
        <w:pStyle w:val="Normal"/>
        <w:ind w:left="0" w:right="0" w:firstLine="708"/>
        <w:jc w:val="both"/>
        <w:rPr>
          <w:rFonts w:ascii="Arial" w:hAnsi="Arial" w:cs="Arial"/>
          <w:sz w:val="24"/>
        </w:rPr>
      </w:pPr>
      <w:r>
        <w:rPr>
          <w:rFonts w:cs="Arial" w:ascii="Arial" w:hAnsi="Arial"/>
          <w:sz w:val="24"/>
        </w:rPr>
        <w:t>3.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и подлежит размещению на официальном сайте муниципального образования города Шарыпово Красноярского края  (www.gorodsharypovo.ru).</w:t>
      </w:r>
    </w:p>
    <w:p>
      <w:pPr>
        <w:pStyle w:val="Normal"/>
        <w:ind w:left="0" w:right="99" w:firstLine="720"/>
        <w:jc w:val="both"/>
        <w:rPr>
          <w:rFonts w:ascii="Arial" w:hAnsi="Arial" w:cs="Arial"/>
          <w:sz w:val="24"/>
        </w:rPr>
      </w:pPr>
      <w:r>
        <w:rPr>
          <w:rFonts w:cs="Arial" w:ascii="Arial" w:hAnsi="Arial"/>
          <w:sz w:val="24"/>
        </w:rPr>
      </w:r>
    </w:p>
    <w:p>
      <w:pPr>
        <w:pStyle w:val="Normal"/>
        <w:ind w:left="0" w:right="99" w:firstLine="720"/>
        <w:jc w:val="both"/>
        <w:rPr>
          <w:rFonts w:ascii="Arial" w:hAnsi="Arial" w:cs="Arial"/>
          <w:sz w:val="24"/>
        </w:rPr>
      </w:pPr>
      <w:r>
        <w:rPr>
          <w:rFonts w:cs="Arial" w:ascii="Arial" w:hAnsi="Arial"/>
          <w:sz w:val="24"/>
        </w:rPr>
      </w:r>
    </w:p>
    <w:p>
      <w:pPr>
        <w:pStyle w:val="Normal"/>
        <w:ind w:left="360" w:right="0" w:hanging="360"/>
        <w:jc w:val="both"/>
        <w:rPr/>
      </w:pPr>
      <w:r>
        <w:rPr>
          <w:rFonts w:cs="Arial" w:ascii="Arial" w:hAnsi="Arial"/>
          <w:bCs/>
          <w:sz w:val="24"/>
        </w:rPr>
        <w:t xml:space="preserve">Глава города Шарыпово                                                                               </w:t>
      </w:r>
      <w:bookmarkStart w:id="0" w:name="_Hlk100764775"/>
      <w:r>
        <w:rPr>
          <w:rFonts w:cs="Arial" w:ascii="Arial" w:hAnsi="Arial"/>
          <w:sz w:val="24"/>
        </w:rPr>
        <w:t>В.Г. Хохлов</w:t>
      </w:r>
      <w:bookmarkEnd w:id="0"/>
    </w:p>
    <w:tbl>
      <w:tblPr>
        <w:tblW w:w="974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36"/>
        <w:gridCol w:w="5811"/>
      </w:tblGrid>
      <w:tr>
        <w:trPr>
          <w:trHeight w:val="1258" w:hRule="atLeast"/>
        </w:trPr>
        <w:tc>
          <w:tcPr>
            <w:tcW w:w="3936" w:type="dxa"/>
            <w:tcBorders/>
          </w:tcPr>
          <w:p>
            <w:pPr>
              <w:pStyle w:val="Normal"/>
              <w:autoSpaceDE w:val="false"/>
              <w:snapToGrid w:val="false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cs="Arial" w:ascii="Arial" w:hAnsi="Arial"/>
                <w:sz w:val="24"/>
              </w:rPr>
            </w:r>
          </w:p>
        </w:tc>
        <w:tc>
          <w:tcPr>
            <w:tcW w:w="5811" w:type="dxa"/>
            <w:tcBorders/>
          </w:tcPr>
          <w:p>
            <w:pPr>
              <w:pStyle w:val="Normal"/>
              <w:autoSpaceDE w:val="false"/>
              <w:ind w:left="600" w:right="0" w:hanging="0"/>
              <w:rPr>
                <w:rFonts w:ascii="Arial" w:hAnsi="Arial" w:cs="Arial"/>
                <w:sz w:val="24"/>
              </w:rPr>
            </w:pPr>
            <w:r>
              <w:rPr>
                <w:rFonts w:cs="Arial" w:ascii="Arial" w:hAnsi="Arial"/>
                <w:sz w:val="24"/>
              </w:rPr>
              <w:t xml:space="preserve">«Приложение к постановлению Администрации города Шарыпово   </w:t>
            </w:r>
          </w:p>
          <w:p>
            <w:pPr>
              <w:pStyle w:val="Normal"/>
              <w:autoSpaceDE w:val="false"/>
              <w:ind w:left="600" w:right="0" w:hanging="0"/>
              <w:rPr>
                <w:rFonts w:ascii="Arial" w:hAnsi="Arial" w:cs="Arial"/>
                <w:sz w:val="24"/>
              </w:rPr>
            </w:pPr>
            <w:r>
              <w:rPr>
                <w:rFonts w:cs="Arial" w:ascii="Arial" w:hAnsi="Arial"/>
                <w:sz w:val="24"/>
              </w:rPr>
              <w:t>от  11.05.2022  № 140</w:t>
            </w:r>
          </w:p>
          <w:p>
            <w:pPr>
              <w:pStyle w:val="Normal"/>
              <w:autoSpaceDE w:val="false"/>
              <w:ind w:left="600" w:right="0" w:hanging="0"/>
              <w:rPr>
                <w:rFonts w:ascii="Arial" w:hAnsi="Arial" w:cs="Arial"/>
                <w:sz w:val="24"/>
              </w:rPr>
            </w:pPr>
            <w:r>
              <w:rPr>
                <w:rFonts w:cs="Arial" w:ascii="Arial" w:hAnsi="Arial"/>
                <w:sz w:val="24"/>
              </w:rPr>
              <w:t xml:space="preserve">«Приложение № 2 к постановлению Администрации города Шарыпово    </w:t>
            </w:r>
          </w:p>
          <w:p>
            <w:pPr>
              <w:pStyle w:val="Normal"/>
              <w:autoSpaceDE w:val="false"/>
              <w:ind w:left="600" w:right="0" w:hanging="0"/>
              <w:rPr>
                <w:rFonts w:ascii="Arial" w:hAnsi="Arial" w:cs="Arial"/>
                <w:sz w:val="24"/>
              </w:rPr>
            </w:pPr>
            <w:r>
              <w:rPr>
                <w:rFonts w:cs="Arial" w:ascii="Arial" w:hAnsi="Arial"/>
                <w:sz w:val="24"/>
              </w:rPr>
              <w:t>от 08.12. 2014  № 293</w:t>
            </w:r>
          </w:p>
        </w:tc>
      </w:tr>
    </w:tbl>
    <w:p>
      <w:pPr>
        <w:pStyle w:val="Normal"/>
        <w:suppressAutoHyphens w:val="true"/>
        <w:jc w:val="both"/>
        <w:rPr>
          <w:rFonts w:ascii="Arial" w:hAnsi="Arial" w:cs="Arial"/>
          <w:sz w:val="24"/>
        </w:rPr>
      </w:pPr>
      <w:r>
        <w:rPr>
          <w:rFonts w:cs="Arial" w:ascii="Arial" w:hAnsi="Arial"/>
          <w:sz w:val="24"/>
        </w:rPr>
      </w:r>
    </w:p>
    <w:p>
      <w:pPr>
        <w:pStyle w:val="Normal"/>
        <w:jc w:val="center"/>
        <w:rPr>
          <w:rFonts w:ascii="Arial" w:hAnsi="Arial" w:cs="Arial"/>
          <w:sz w:val="24"/>
        </w:rPr>
      </w:pPr>
      <w:r>
        <w:rPr>
          <w:rFonts w:cs="Arial" w:ascii="Arial" w:hAnsi="Arial"/>
          <w:sz w:val="24"/>
        </w:rPr>
        <w:t xml:space="preserve">Состав комиссии по рассмотрению заявлений </w:t>
      </w:r>
    </w:p>
    <w:p>
      <w:pPr>
        <w:pStyle w:val="Normal"/>
        <w:jc w:val="center"/>
        <w:rPr>
          <w:rFonts w:ascii="Arial" w:hAnsi="Arial" w:cs="Arial"/>
          <w:sz w:val="24"/>
        </w:rPr>
      </w:pPr>
      <w:r>
        <w:rPr>
          <w:rFonts w:cs="Arial" w:ascii="Arial" w:hAnsi="Arial"/>
          <w:sz w:val="24"/>
        </w:rPr>
        <w:t xml:space="preserve">о предоставлении субсидии для субъектов малого </w:t>
      </w:r>
    </w:p>
    <w:p>
      <w:pPr>
        <w:pStyle w:val="Normal"/>
        <w:jc w:val="center"/>
        <w:rPr/>
      </w:pPr>
      <w:r>
        <w:rPr>
          <w:rFonts w:cs="Arial" w:ascii="Arial" w:hAnsi="Arial"/>
          <w:sz w:val="24"/>
        </w:rPr>
        <w:t xml:space="preserve">и </w:t>
      </w:r>
      <w:r>
        <w:rPr/>
        <w:t>(или) среднего предпринимательства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3324"/>
        <w:gridCol w:w="6031"/>
      </w:tblGrid>
      <w:tr>
        <w:trPr>
          <w:trHeight w:val="247" w:hRule="atLeast"/>
        </w:trPr>
        <w:tc>
          <w:tcPr>
            <w:tcW w:w="3324" w:type="dxa"/>
            <w:tcBorders/>
          </w:tcPr>
          <w:p>
            <w:pPr>
              <w:pStyle w:val="Normal"/>
              <w:snapToGrid w:val="false"/>
              <w:jc w:val="both"/>
              <w:rPr>
                <w:rFonts w:ascii="Arial" w:hAnsi="Arial" w:cs="Arial"/>
                <w:color w:val="000000"/>
                <w:sz w:val="24"/>
              </w:rPr>
            </w:pPr>
            <w:r>
              <w:rPr>
                <w:rFonts w:cs="Arial" w:ascii="Arial" w:hAnsi="Arial"/>
                <w:color w:val="000000"/>
                <w:sz w:val="24"/>
              </w:rPr>
            </w:r>
          </w:p>
        </w:tc>
        <w:tc>
          <w:tcPr>
            <w:tcW w:w="6031" w:type="dxa"/>
            <w:tcBorders/>
          </w:tcPr>
          <w:p>
            <w:pPr>
              <w:pStyle w:val="Normal"/>
              <w:snapToGrid w:val="false"/>
              <w:jc w:val="both"/>
              <w:rPr>
                <w:rFonts w:ascii="Arial" w:hAnsi="Arial" w:cs="Arial"/>
                <w:color w:val="000000"/>
                <w:sz w:val="24"/>
              </w:rPr>
            </w:pPr>
            <w:r>
              <w:rPr>
                <w:rFonts w:cs="Arial" w:ascii="Arial" w:hAnsi="Arial"/>
                <w:color w:val="000000"/>
                <w:sz w:val="24"/>
              </w:rPr>
            </w:r>
          </w:p>
        </w:tc>
      </w:tr>
      <w:tr>
        <w:trPr>
          <w:trHeight w:val="247" w:hRule="atLeast"/>
        </w:trPr>
        <w:tc>
          <w:tcPr>
            <w:tcW w:w="3324" w:type="dxa"/>
            <w:tcBorders/>
          </w:tcPr>
          <w:p>
            <w:pPr>
              <w:pStyle w:val="Normal"/>
              <w:rPr/>
            </w:pPr>
            <w:bookmarkStart w:id="1" w:name="_Hlk103327479"/>
            <w:bookmarkEnd w:id="1"/>
            <w:r>
              <w:rPr>
                <w:rFonts w:cs="Arial" w:ascii="Arial" w:hAnsi="Arial"/>
                <w:bCs/>
                <w:sz w:val="24"/>
              </w:rPr>
              <w:t>Саюшев</w:t>
            </w:r>
            <w:r>
              <w:rPr>
                <w:rFonts w:cs="Arial" w:ascii="Arial" w:hAnsi="Arial"/>
                <w:sz w:val="24"/>
              </w:rPr>
              <w:t xml:space="preserve"> Дмитрий Викторович </w:t>
            </w:r>
          </w:p>
          <w:p>
            <w:pPr>
              <w:pStyle w:val="Normal"/>
              <w:rPr>
                <w:rFonts w:ascii="Arial" w:hAnsi="Arial" w:cs="Arial"/>
                <w:sz w:val="24"/>
              </w:rPr>
            </w:pPr>
            <w:r>
              <w:rPr>
                <w:rFonts w:cs="Arial" w:ascii="Arial" w:hAnsi="Arial"/>
                <w:sz w:val="24"/>
              </w:rPr>
            </w:r>
          </w:p>
        </w:tc>
        <w:tc>
          <w:tcPr>
            <w:tcW w:w="6031" w:type="dxa"/>
            <w:tcBorders/>
          </w:tcPr>
          <w:p>
            <w:pPr>
              <w:pStyle w:val="Normal"/>
              <w:jc w:val="both"/>
              <w:rPr/>
            </w:pPr>
            <w:r>
              <w:rPr>
                <w:rFonts w:cs="Arial" w:ascii="Arial" w:hAnsi="Arial"/>
                <w:sz w:val="24"/>
              </w:rPr>
              <w:t>Первый заместитель Главы города Шарыпово (п</w:t>
            </w:r>
            <w:r>
              <w:rPr>
                <w:rFonts w:cs="Arial" w:ascii="Arial" w:hAnsi="Arial"/>
                <w:color w:val="000000"/>
                <w:sz w:val="24"/>
              </w:rPr>
              <w:t>редседатель комиссии)</w:t>
            </w:r>
          </w:p>
          <w:p>
            <w:pPr>
              <w:pStyle w:val="Normal"/>
              <w:rPr>
                <w:rFonts w:ascii="Arial" w:hAnsi="Arial" w:cs="Arial"/>
                <w:color w:val="000000"/>
                <w:sz w:val="24"/>
              </w:rPr>
            </w:pPr>
            <w:r>
              <w:rPr>
                <w:rFonts w:cs="Arial" w:ascii="Arial" w:hAnsi="Arial"/>
                <w:color w:val="000000"/>
                <w:sz w:val="24"/>
              </w:rPr>
            </w:r>
          </w:p>
        </w:tc>
      </w:tr>
      <w:tr>
        <w:trPr>
          <w:trHeight w:val="247" w:hRule="atLeast"/>
        </w:trPr>
        <w:tc>
          <w:tcPr>
            <w:tcW w:w="3324" w:type="dxa"/>
            <w:tcBorders/>
          </w:tcPr>
          <w:p>
            <w:pPr>
              <w:pStyle w:val="Normal"/>
              <w:rPr>
                <w:rFonts w:ascii="Arial" w:hAnsi="Arial" w:cs="Arial"/>
                <w:sz w:val="24"/>
              </w:rPr>
            </w:pPr>
            <w:bookmarkStart w:id="2" w:name="_Hlk83375196"/>
            <w:bookmarkEnd w:id="2"/>
            <w:r>
              <w:rPr>
                <w:rFonts w:cs="Arial" w:ascii="Arial" w:hAnsi="Arial"/>
                <w:sz w:val="24"/>
              </w:rPr>
              <w:t xml:space="preserve">Андриянова Инна </w:t>
            </w:r>
          </w:p>
          <w:p>
            <w:pPr>
              <w:pStyle w:val="Normal"/>
              <w:rPr>
                <w:rFonts w:ascii="Arial" w:hAnsi="Arial" w:cs="Arial"/>
                <w:sz w:val="24"/>
              </w:rPr>
            </w:pPr>
            <w:r>
              <w:rPr>
                <w:rFonts w:cs="Arial" w:ascii="Arial" w:hAnsi="Arial"/>
                <w:sz w:val="24"/>
              </w:rPr>
              <w:t>Геннадьевна</w:t>
            </w:r>
          </w:p>
          <w:p>
            <w:pPr>
              <w:pStyle w:val="Normal"/>
              <w:jc w:val="both"/>
              <w:rPr>
                <w:rFonts w:ascii="Arial" w:hAnsi="Arial" w:cs="Arial"/>
                <w:color w:val="000000"/>
                <w:sz w:val="24"/>
              </w:rPr>
            </w:pPr>
            <w:r>
              <w:rPr>
                <w:rFonts w:cs="Arial" w:ascii="Arial" w:hAnsi="Arial"/>
                <w:color w:val="000000"/>
                <w:sz w:val="24"/>
              </w:rPr>
            </w:r>
          </w:p>
        </w:tc>
        <w:tc>
          <w:tcPr>
            <w:tcW w:w="6031" w:type="dxa"/>
            <w:tcBorders/>
          </w:tcPr>
          <w:p>
            <w:pPr>
              <w:pStyle w:val="Normal"/>
              <w:jc w:val="both"/>
              <w:rPr/>
            </w:pPr>
            <w:r>
              <w:rPr>
                <w:rFonts w:cs="Arial" w:ascii="Arial" w:hAnsi="Arial"/>
                <w:color w:val="000000"/>
                <w:sz w:val="24"/>
              </w:rPr>
              <w:t>Начальник отдела экономики и планирования Администрации города Шарыпово</w:t>
            </w:r>
            <w:r>
              <w:rPr>
                <w:rFonts w:cs="Arial" w:ascii="Arial" w:hAnsi="Arial"/>
                <w:bCs/>
                <w:sz w:val="24"/>
              </w:rPr>
              <w:t xml:space="preserve"> (</w:t>
            </w:r>
            <w:r>
              <w:rPr>
                <w:rFonts w:cs="Arial" w:ascii="Arial" w:hAnsi="Arial"/>
                <w:sz w:val="24"/>
              </w:rPr>
              <w:t>заместитель председателя комиссии)</w:t>
            </w:r>
            <w:r>
              <w:rPr>
                <w:rFonts w:cs="Arial" w:ascii="Arial" w:hAnsi="Arial"/>
                <w:bCs/>
                <w:sz w:val="24"/>
              </w:rPr>
              <w:t xml:space="preserve">                                </w:t>
            </w:r>
          </w:p>
        </w:tc>
      </w:tr>
      <w:tr>
        <w:trPr>
          <w:trHeight w:val="247" w:hRule="atLeast"/>
        </w:trPr>
        <w:tc>
          <w:tcPr>
            <w:tcW w:w="3324" w:type="dxa"/>
            <w:tcBorders/>
          </w:tcPr>
          <w:p>
            <w:pPr>
              <w:pStyle w:val="Normal"/>
              <w:jc w:val="both"/>
              <w:rPr>
                <w:rFonts w:ascii="Arial" w:hAnsi="Arial" w:cs="Arial"/>
                <w:color w:val="000000"/>
                <w:sz w:val="24"/>
              </w:rPr>
            </w:pPr>
            <w:r>
              <w:rPr>
                <w:rFonts w:cs="Arial" w:ascii="Arial" w:hAnsi="Arial"/>
                <w:color w:val="000000"/>
                <w:sz w:val="24"/>
              </w:rPr>
              <w:t>Члены комиссии:</w:t>
            </w:r>
          </w:p>
        </w:tc>
        <w:tc>
          <w:tcPr>
            <w:tcW w:w="6031" w:type="dxa"/>
            <w:tcBorders/>
          </w:tcPr>
          <w:p>
            <w:pPr>
              <w:pStyle w:val="Normal"/>
              <w:snapToGrid w:val="false"/>
              <w:jc w:val="both"/>
              <w:rPr>
                <w:rFonts w:ascii="Arial" w:hAnsi="Arial" w:cs="Arial"/>
                <w:color w:val="000000"/>
                <w:sz w:val="24"/>
              </w:rPr>
            </w:pPr>
            <w:r>
              <w:rPr>
                <w:rFonts w:cs="Arial" w:ascii="Arial" w:hAnsi="Arial"/>
                <w:color w:val="000000"/>
                <w:sz w:val="24"/>
              </w:rPr>
            </w:r>
          </w:p>
          <w:p>
            <w:pPr>
              <w:pStyle w:val="Normal"/>
              <w:jc w:val="both"/>
              <w:rPr>
                <w:rFonts w:ascii="Arial" w:hAnsi="Arial" w:cs="Arial"/>
                <w:color w:val="000000"/>
                <w:sz w:val="24"/>
              </w:rPr>
            </w:pPr>
            <w:r>
              <w:rPr>
                <w:rFonts w:cs="Arial" w:ascii="Arial" w:hAnsi="Arial"/>
                <w:color w:val="000000"/>
                <w:sz w:val="24"/>
              </w:rPr>
            </w:r>
          </w:p>
        </w:tc>
      </w:tr>
      <w:tr>
        <w:trPr>
          <w:trHeight w:val="247" w:hRule="atLeast"/>
        </w:trPr>
        <w:tc>
          <w:tcPr>
            <w:tcW w:w="3324" w:type="dxa"/>
            <w:tcBorders/>
          </w:tcPr>
          <w:p>
            <w:pPr>
              <w:pStyle w:val="Normal"/>
              <w:rPr>
                <w:rFonts w:ascii="Arial" w:hAnsi="Arial" w:cs="Arial"/>
                <w:color w:val="000000"/>
                <w:sz w:val="24"/>
              </w:rPr>
            </w:pPr>
            <w:r>
              <w:rPr>
                <w:rFonts w:cs="Arial" w:ascii="Arial" w:hAnsi="Arial"/>
                <w:color w:val="000000"/>
                <w:sz w:val="24"/>
              </w:rPr>
              <w:t xml:space="preserve">Стескаль Анна </w:t>
            </w:r>
          </w:p>
          <w:p>
            <w:pPr>
              <w:pStyle w:val="Normal"/>
              <w:rPr>
                <w:rFonts w:ascii="Arial" w:hAnsi="Arial" w:cs="Arial"/>
                <w:color w:val="000000"/>
                <w:sz w:val="24"/>
              </w:rPr>
            </w:pPr>
            <w:r>
              <w:rPr>
                <w:rFonts w:cs="Arial" w:ascii="Arial" w:hAnsi="Arial"/>
                <w:color w:val="000000"/>
                <w:sz w:val="24"/>
              </w:rPr>
              <w:t>Викторовна</w:t>
            </w:r>
          </w:p>
        </w:tc>
        <w:tc>
          <w:tcPr>
            <w:tcW w:w="6031" w:type="dxa"/>
            <w:tcBorders/>
          </w:tcPr>
          <w:p>
            <w:pPr>
              <w:pStyle w:val="Normal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cs="Arial" w:ascii="Arial" w:hAnsi="Arial"/>
                <w:sz w:val="24"/>
              </w:rPr>
              <w:t>Главный специалист по вопросам развития предпринимательства и потребительского рынка отдела экономики и планирования Администрации города Шарыпово (секретарь комиссии)</w:t>
            </w:r>
          </w:p>
          <w:p>
            <w:pPr>
              <w:pStyle w:val="Normal"/>
              <w:jc w:val="both"/>
              <w:rPr>
                <w:rFonts w:ascii="Arial" w:hAnsi="Arial" w:cs="Arial"/>
                <w:color w:val="000000"/>
                <w:sz w:val="24"/>
              </w:rPr>
            </w:pPr>
            <w:r>
              <w:rPr>
                <w:rFonts w:cs="Arial" w:ascii="Arial" w:hAnsi="Arial"/>
                <w:color w:val="000000"/>
                <w:sz w:val="24"/>
              </w:rPr>
            </w:r>
          </w:p>
        </w:tc>
      </w:tr>
      <w:tr>
        <w:trPr>
          <w:trHeight w:val="247" w:hRule="atLeast"/>
        </w:trPr>
        <w:tc>
          <w:tcPr>
            <w:tcW w:w="3324" w:type="dxa"/>
            <w:tcBorders/>
          </w:tcPr>
          <w:p>
            <w:pPr>
              <w:pStyle w:val="Normal"/>
              <w:rPr>
                <w:rFonts w:ascii="Arial" w:hAnsi="Arial" w:cs="Arial"/>
                <w:sz w:val="24"/>
              </w:rPr>
            </w:pPr>
            <w:r>
              <w:rPr>
                <w:rFonts w:cs="Arial" w:ascii="Arial" w:hAnsi="Arial"/>
                <w:sz w:val="24"/>
              </w:rPr>
              <w:t>Жилейкин Александр Семенович</w:t>
            </w:r>
          </w:p>
        </w:tc>
        <w:tc>
          <w:tcPr>
            <w:tcW w:w="6031" w:type="dxa"/>
            <w:tcBorders/>
          </w:tcPr>
          <w:p>
            <w:pPr>
              <w:pStyle w:val="Normal"/>
              <w:jc w:val="both"/>
              <w:rPr>
                <w:rFonts w:ascii="Arial" w:hAnsi="Arial" w:cs="Arial"/>
                <w:color w:val="000000"/>
                <w:sz w:val="24"/>
              </w:rPr>
            </w:pPr>
            <w:r>
              <w:rPr>
                <w:rFonts w:cs="Arial" w:ascii="Arial" w:hAnsi="Arial"/>
                <w:color w:val="000000"/>
                <w:sz w:val="24"/>
              </w:rPr>
              <w:t>Депутат Шарыповского городского Совета депутатов (по согласованию)</w:t>
            </w:r>
          </w:p>
          <w:p>
            <w:pPr>
              <w:pStyle w:val="Normal"/>
              <w:jc w:val="both"/>
              <w:rPr>
                <w:rFonts w:ascii="Arial" w:hAnsi="Arial" w:cs="Arial"/>
                <w:color w:val="000000"/>
                <w:sz w:val="24"/>
              </w:rPr>
            </w:pPr>
            <w:r>
              <w:rPr>
                <w:rFonts w:cs="Arial" w:ascii="Arial" w:hAnsi="Arial"/>
                <w:color w:val="000000"/>
                <w:sz w:val="24"/>
              </w:rPr>
            </w:r>
          </w:p>
        </w:tc>
      </w:tr>
      <w:tr>
        <w:trPr>
          <w:trHeight w:val="247" w:hRule="atLeast"/>
        </w:trPr>
        <w:tc>
          <w:tcPr>
            <w:tcW w:w="3324" w:type="dxa"/>
            <w:tcBorders/>
          </w:tcPr>
          <w:p>
            <w:pPr>
              <w:pStyle w:val="Normal"/>
              <w:rPr>
                <w:rFonts w:ascii="Arial" w:hAnsi="Arial" w:cs="Arial"/>
                <w:sz w:val="24"/>
              </w:rPr>
            </w:pPr>
            <w:r>
              <w:rPr>
                <w:rFonts w:cs="Arial" w:ascii="Arial" w:hAnsi="Arial"/>
                <w:sz w:val="24"/>
              </w:rPr>
              <w:t>Андриянова Ольга Геннадьевна</w:t>
            </w:r>
          </w:p>
        </w:tc>
        <w:tc>
          <w:tcPr>
            <w:tcW w:w="6031" w:type="dxa"/>
            <w:tcBorders/>
          </w:tcPr>
          <w:p>
            <w:pPr>
              <w:pStyle w:val="Normal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cs="Arial" w:ascii="Arial" w:hAnsi="Arial"/>
                <w:sz w:val="24"/>
              </w:rPr>
              <w:t>Заместитель Главы города Шарыпово - председатель КУМИ</w:t>
            </w:r>
          </w:p>
          <w:p>
            <w:pPr>
              <w:pStyle w:val="Normal"/>
              <w:jc w:val="both"/>
              <w:rPr>
                <w:rFonts w:ascii="Arial" w:hAnsi="Arial" w:cs="Arial"/>
                <w:color w:val="000000"/>
                <w:sz w:val="24"/>
              </w:rPr>
            </w:pPr>
            <w:r>
              <w:rPr>
                <w:rFonts w:cs="Arial" w:ascii="Arial" w:hAnsi="Arial"/>
                <w:color w:val="000000"/>
                <w:sz w:val="24"/>
              </w:rPr>
            </w:r>
          </w:p>
        </w:tc>
      </w:tr>
      <w:tr>
        <w:trPr>
          <w:trHeight w:val="247" w:hRule="atLeast"/>
        </w:trPr>
        <w:tc>
          <w:tcPr>
            <w:tcW w:w="3324" w:type="dxa"/>
            <w:tcBorders/>
          </w:tcPr>
          <w:p>
            <w:pPr>
              <w:pStyle w:val="Normal"/>
              <w:rPr>
                <w:rFonts w:ascii="Arial" w:hAnsi="Arial" w:cs="Arial"/>
                <w:color w:val="000000"/>
                <w:sz w:val="24"/>
              </w:rPr>
            </w:pPr>
            <w:r>
              <w:rPr>
                <w:rFonts w:cs="Arial" w:ascii="Arial" w:hAnsi="Arial"/>
                <w:color w:val="000000"/>
                <w:sz w:val="24"/>
              </w:rPr>
              <w:t>Гришина Елена Анатольевна</w:t>
            </w:r>
          </w:p>
        </w:tc>
        <w:tc>
          <w:tcPr>
            <w:tcW w:w="6031" w:type="dxa"/>
            <w:tcBorders/>
          </w:tcPr>
          <w:p>
            <w:pPr>
              <w:pStyle w:val="Normal"/>
              <w:jc w:val="both"/>
              <w:rPr>
                <w:rFonts w:ascii="Arial" w:hAnsi="Arial" w:cs="Arial"/>
                <w:color w:val="000000"/>
                <w:sz w:val="24"/>
              </w:rPr>
            </w:pPr>
            <w:r>
              <w:rPr>
                <w:rFonts w:cs="Arial" w:ascii="Arial" w:hAnsi="Arial"/>
                <w:color w:val="000000"/>
                <w:sz w:val="24"/>
              </w:rPr>
              <w:t>Руководитель финансового управления администрации города Шарыпово</w:t>
            </w:r>
          </w:p>
          <w:p>
            <w:pPr>
              <w:pStyle w:val="Normal"/>
              <w:jc w:val="both"/>
              <w:rPr>
                <w:rFonts w:ascii="Arial" w:hAnsi="Arial" w:cs="Arial"/>
                <w:color w:val="000000"/>
                <w:sz w:val="24"/>
              </w:rPr>
            </w:pPr>
            <w:r>
              <w:rPr>
                <w:rFonts w:cs="Arial" w:ascii="Arial" w:hAnsi="Arial"/>
                <w:color w:val="000000"/>
                <w:sz w:val="24"/>
              </w:rPr>
            </w:r>
          </w:p>
        </w:tc>
      </w:tr>
      <w:tr>
        <w:trPr>
          <w:trHeight w:val="247" w:hRule="atLeast"/>
        </w:trPr>
        <w:tc>
          <w:tcPr>
            <w:tcW w:w="3324" w:type="dxa"/>
            <w:tcBorders/>
          </w:tcPr>
          <w:p>
            <w:pPr>
              <w:pStyle w:val="Normal"/>
              <w:rPr>
                <w:rFonts w:ascii="Arial" w:hAnsi="Arial" w:cs="Arial"/>
                <w:color w:val="000000"/>
                <w:sz w:val="24"/>
              </w:rPr>
            </w:pPr>
            <w:r>
              <w:rPr>
                <w:rFonts w:cs="Arial" w:ascii="Arial" w:hAnsi="Arial"/>
                <w:color w:val="000000"/>
                <w:sz w:val="24"/>
              </w:rPr>
              <w:t>Тепляков Виктор Анатольевич</w:t>
            </w:r>
          </w:p>
        </w:tc>
        <w:tc>
          <w:tcPr>
            <w:tcW w:w="6031" w:type="dxa"/>
            <w:tcBorders/>
          </w:tcPr>
          <w:p>
            <w:pPr>
              <w:pStyle w:val="Normal"/>
              <w:jc w:val="both"/>
              <w:rPr>
                <w:rFonts w:ascii="Arial" w:hAnsi="Arial" w:cs="Arial"/>
                <w:color w:val="000000"/>
                <w:sz w:val="24"/>
              </w:rPr>
            </w:pPr>
            <w:r>
              <w:rPr>
                <w:rFonts w:cs="Arial" w:ascii="Arial" w:hAnsi="Arial"/>
                <w:color w:val="000000"/>
                <w:sz w:val="24"/>
              </w:rPr>
              <w:t>Начальник юридического отдела Администрации города Шарыпово</w:t>
            </w:r>
          </w:p>
          <w:p>
            <w:pPr>
              <w:pStyle w:val="Normal"/>
              <w:jc w:val="both"/>
              <w:rPr>
                <w:rFonts w:ascii="Arial" w:hAnsi="Arial" w:cs="Arial"/>
                <w:color w:val="000000"/>
                <w:sz w:val="24"/>
              </w:rPr>
            </w:pPr>
            <w:r>
              <w:rPr>
                <w:rFonts w:cs="Arial" w:ascii="Arial" w:hAnsi="Arial"/>
                <w:color w:val="000000"/>
                <w:sz w:val="24"/>
              </w:rPr>
            </w:r>
          </w:p>
        </w:tc>
      </w:tr>
      <w:tr>
        <w:trPr>
          <w:trHeight w:val="247" w:hRule="atLeast"/>
        </w:trPr>
        <w:tc>
          <w:tcPr>
            <w:tcW w:w="3324" w:type="dxa"/>
            <w:tcBorders/>
          </w:tcPr>
          <w:p>
            <w:pPr>
              <w:pStyle w:val="Normal"/>
              <w:rPr>
                <w:rFonts w:ascii="Arial" w:hAnsi="Arial" w:cs="Arial"/>
                <w:color w:val="000000"/>
                <w:sz w:val="24"/>
              </w:rPr>
            </w:pPr>
            <w:r>
              <w:rPr>
                <w:rFonts w:cs="Arial" w:ascii="Arial" w:hAnsi="Arial"/>
                <w:color w:val="000000"/>
                <w:sz w:val="24"/>
              </w:rPr>
              <w:t>Тараватова Валентина Владимировна</w:t>
            </w:r>
          </w:p>
        </w:tc>
        <w:tc>
          <w:tcPr>
            <w:tcW w:w="6031" w:type="dxa"/>
            <w:tcBorders/>
          </w:tcPr>
          <w:p>
            <w:pPr>
              <w:pStyle w:val="Normal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cs="Arial" w:ascii="Arial" w:hAnsi="Arial"/>
                <w:sz w:val="24"/>
              </w:rPr>
              <w:t>Начальник МКУ «Центр бухгалтерского учета и отчетности г. Шарыпово»</w:t>
            </w:r>
          </w:p>
        </w:tc>
      </w:tr>
      <w:tr>
        <w:trPr>
          <w:trHeight w:val="617" w:hRule="atLeast"/>
        </w:trPr>
        <w:tc>
          <w:tcPr>
            <w:tcW w:w="3324" w:type="dxa"/>
            <w:tcBorders/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sz w:val="24"/>
              </w:rPr>
            </w:pPr>
            <w:r>
              <w:rPr>
                <w:rFonts w:cs="Arial" w:ascii="Arial" w:hAnsi="Arial"/>
                <w:color w:val="000000"/>
                <w:sz w:val="24"/>
              </w:rPr>
            </w:r>
          </w:p>
        </w:tc>
        <w:tc>
          <w:tcPr>
            <w:tcW w:w="6031" w:type="dxa"/>
            <w:tcBorders/>
          </w:tcPr>
          <w:p>
            <w:pPr>
              <w:pStyle w:val="Normal"/>
              <w:snapToGrid w:val="false"/>
              <w:jc w:val="both"/>
              <w:rPr>
                <w:rFonts w:ascii="Arial" w:hAnsi="Arial" w:cs="Arial"/>
                <w:color w:val="000000"/>
                <w:sz w:val="24"/>
              </w:rPr>
            </w:pPr>
            <w:r>
              <w:rPr>
                <w:rFonts w:cs="Arial" w:ascii="Arial" w:hAnsi="Arial"/>
                <w:color w:val="000000"/>
                <w:sz w:val="24"/>
              </w:rPr>
            </w:r>
          </w:p>
        </w:tc>
      </w:tr>
      <w:tr>
        <w:trPr>
          <w:trHeight w:val="617" w:hRule="atLeast"/>
        </w:trPr>
        <w:tc>
          <w:tcPr>
            <w:tcW w:w="3324" w:type="dxa"/>
            <w:tcBorders/>
          </w:tcPr>
          <w:p>
            <w:pPr>
              <w:pStyle w:val="Normal"/>
              <w:rPr>
                <w:rFonts w:ascii="Arial" w:hAnsi="Arial" w:cs="Arial"/>
                <w:color w:val="000000"/>
                <w:sz w:val="24"/>
              </w:rPr>
            </w:pPr>
            <w:r>
              <w:rPr>
                <w:rFonts w:cs="Arial" w:ascii="Arial" w:hAnsi="Arial"/>
                <w:color w:val="000000"/>
                <w:sz w:val="24"/>
              </w:rPr>
              <w:t xml:space="preserve">Ивакина Лилия </w:t>
            </w:r>
          </w:p>
          <w:p>
            <w:pPr>
              <w:pStyle w:val="Normal"/>
              <w:rPr>
                <w:rFonts w:ascii="Arial" w:hAnsi="Arial" w:cs="Arial"/>
                <w:color w:val="000000"/>
                <w:sz w:val="24"/>
              </w:rPr>
            </w:pPr>
            <w:r>
              <w:rPr>
                <w:rFonts w:cs="Arial" w:ascii="Arial" w:hAnsi="Arial"/>
                <w:color w:val="000000"/>
                <w:sz w:val="24"/>
              </w:rPr>
              <w:t>Фатыховна</w:t>
            </w:r>
          </w:p>
        </w:tc>
        <w:tc>
          <w:tcPr>
            <w:tcW w:w="6031" w:type="dxa"/>
            <w:tcBorders/>
          </w:tcPr>
          <w:p>
            <w:pPr>
              <w:pStyle w:val="Normal"/>
              <w:jc w:val="both"/>
              <w:rPr>
                <w:rFonts w:ascii="Arial" w:hAnsi="Arial" w:cs="Arial"/>
                <w:color w:val="000000"/>
                <w:sz w:val="24"/>
              </w:rPr>
            </w:pPr>
            <w:r>
              <w:rPr>
                <w:rFonts w:cs="Arial" w:ascii="Arial" w:hAnsi="Arial"/>
                <w:color w:val="000000"/>
                <w:sz w:val="24"/>
              </w:rPr>
              <w:t>Представитель Некоммерческого партнерства «Защита предпринимателей»»</w:t>
            </w:r>
          </w:p>
        </w:tc>
      </w:tr>
    </w:tbl>
    <w:p>
      <w:pPr>
        <w:pStyle w:val="Normal"/>
        <w:suppressAutoHyphens w:val="true"/>
        <w:jc w:val="both"/>
        <w:rPr>
          <w:rFonts w:ascii="Arial" w:hAnsi="Arial" w:cs="Arial"/>
          <w:sz w:val="24"/>
        </w:rPr>
      </w:pPr>
      <w:r>
        <w:rPr>
          <w:rFonts w:cs="Arial" w:ascii="Arial" w:hAnsi="Arial"/>
          <w:sz w:val="24"/>
        </w:rPr>
      </w:r>
    </w:p>
    <w:sectPr>
      <w:type w:val="nextPage"/>
      <w:pgSz w:w="11906" w:h="16838"/>
      <w:pgMar w:left="1701" w:right="850" w:gutter="0" w:header="0" w:top="1134" w:footer="0" w:bottom="567"/>
      <w:pgNumType w:fmt="decimal"/>
      <w:formProt w:val="false"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swiss"/>
    <w:pitch w:val="variable"/>
  </w:font>
  <w:font w:name="Liberation Sans">
    <w:altName w:val="Arial"/>
    <w:charset w:val="01"/>
    <w:family w:val="swiss"/>
    <w:pitch w:val="variable"/>
  </w:font>
  <w:font w:name="Courier New">
    <w:charset w:val="cc"/>
    <w:family w:val="modern"/>
    <w:pitch w:val="default"/>
  </w:font>
  <w:font w:name="Arial">
    <w:charset w:val="cc"/>
    <w:family w:val="swiss"/>
    <w:pitch w:val="variable"/>
  </w:font>
  <w:font w:name="Tahoma"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isplayBackgroundShape/>
  <w:defaultTabStop w:val="708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</w:pPr>
    <w:rPr>
      <w:rFonts w:ascii="Times New Roman" w:hAnsi="Times New Roman" w:eastAsia="Times New Roman" w:cs="Times New Roman"/>
      <w:color w:val="auto"/>
      <w:sz w:val="28"/>
      <w:szCs w:val="24"/>
      <w:lang w:val="ru-RU" w:eastAsia="zh-CN" w:bidi="ar-SA"/>
    </w:rPr>
  </w:style>
  <w:style w:type="character" w:styleId="WW8Num1z0">
    <w:name w:val="WW8Num1z0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1"/>
      <w:w w:val="100"/>
      <w:position w:val="0"/>
      <w:sz w:val="26"/>
      <w:sz w:val="26"/>
      <w:szCs w:val="26"/>
      <w:u w:val="none"/>
      <w:vertAlign w:val="baseline"/>
    </w:rPr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4">
    <w:name w:val="Основной шрифт абзаца"/>
    <w:qFormat/>
    <w:rPr/>
  </w:style>
  <w:style w:type="character" w:styleId="-">
    <w:name w:val="Hyperlink"/>
    <w:rPr>
      <w:color w:val="0000FF"/>
      <w:u w:val="single"/>
    </w:rPr>
  </w:style>
  <w:style w:type="character" w:styleId="Style15">
    <w:name w:val="Текст выноски Знак"/>
    <w:qFormat/>
    <w:rPr>
      <w:rFonts w:ascii="Segoe UI" w:hAnsi="Segoe UI" w:cs="Segoe UI"/>
      <w:sz w:val="18"/>
      <w:szCs w:val="18"/>
    </w:rPr>
  </w:style>
  <w:style w:type="character" w:styleId="Style16">
    <w:name w:val="Основной текст Знак"/>
    <w:qFormat/>
    <w:rPr>
      <w:sz w:val="28"/>
      <w:shd w:fill="FFFFFF" w:val="clear"/>
    </w:rPr>
  </w:style>
  <w:style w:type="character" w:styleId="Bodytext">
    <w:name w:val="Body text_"/>
    <w:qFormat/>
    <w:rPr>
      <w:spacing w:val="1"/>
      <w:sz w:val="24"/>
      <w:szCs w:val="24"/>
      <w:shd w:fill="FFFFFF" w:val="clear"/>
    </w:rPr>
  </w:style>
  <w:style w:type="character" w:styleId="2">
    <w:name w:val="Основной текст с отступом 2 Знак"/>
    <w:basedOn w:val="Style14"/>
    <w:qFormat/>
    <w:rPr/>
  </w:style>
  <w:style w:type="paragraph" w:styleId="Style17">
    <w:name w:val="Заголовок"/>
    <w:basedOn w:val="Normal"/>
    <w:next w:val="Style18"/>
    <w:qFormat/>
    <w:pPr>
      <w:keepNext w:val="true"/>
      <w:spacing w:before="240" w:after="120"/>
    </w:pPr>
    <w:rPr>
      <w:rFonts w:ascii="Liberation Sans;Arial" w:hAnsi="Liberation Sans;Arial" w:eastAsia="Noto Sans CJK SC" w:cs="Lohit Devanagari"/>
      <w:sz w:val="28"/>
      <w:szCs w:val="28"/>
    </w:rPr>
  </w:style>
  <w:style w:type="paragraph" w:styleId="Style18">
    <w:name w:val="Body Text"/>
    <w:basedOn w:val="Normal"/>
    <w:pPr>
      <w:widowControl w:val="false"/>
      <w:shd w:fill="FFFFFF" w:val="clear"/>
      <w:autoSpaceDE w:val="false"/>
      <w:spacing w:lineRule="exact" w:line="278"/>
      <w:ind w:left="0" w:right="96" w:hanging="0"/>
    </w:pPr>
    <w:rPr>
      <w:szCs w:val="20"/>
    </w:rPr>
  </w:style>
  <w:style w:type="paragraph" w:styleId="Style19">
    <w:name w:val="List"/>
    <w:basedOn w:val="Style18"/>
    <w:pPr>
      <w:shd w:fill="FFFFFF" w:val="clear"/>
    </w:pPr>
    <w:rPr>
      <w:rFonts w:cs="Lohit Devanagari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Lohit Devanagari"/>
    </w:rPr>
  </w:style>
  <w:style w:type="paragraph" w:styleId="ConsPlusTitle">
    <w:name w:val="ConsPlusTitle"/>
    <w:qFormat/>
    <w:pPr>
      <w:widowControl w:val="false"/>
      <w:suppressAutoHyphens w:val="true"/>
      <w:autoSpaceDE w:val="false"/>
      <w:bidi w:val="0"/>
    </w:pPr>
    <w:rPr>
      <w:rFonts w:ascii="Times New Roman" w:hAnsi="Times New Roman" w:eastAsia="Times New Roman" w:cs="Times New Roman"/>
      <w:b/>
      <w:bCs/>
      <w:color w:val="auto"/>
      <w:sz w:val="28"/>
      <w:szCs w:val="28"/>
      <w:lang w:val="ru-RU" w:eastAsia="zh-CN" w:bidi="ar-SA"/>
    </w:rPr>
  </w:style>
  <w:style w:type="paragraph" w:styleId="ConsPlusNonformat">
    <w:name w:val="ConsPlusNonformat"/>
    <w:qFormat/>
    <w:pPr>
      <w:widowControl w:val="false"/>
      <w:suppressAutoHyphens w:val="true"/>
      <w:autoSpaceDE w:val="false"/>
      <w:bidi w:val="0"/>
    </w:pPr>
    <w:rPr>
      <w:rFonts w:ascii="Courier New" w:hAnsi="Courier New" w:eastAsia="Times New Roman" w:cs="Courier New"/>
      <w:color w:val="auto"/>
      <w:sz w:val="20"/>
      <w:szCs w:val="20"/>
      <w:lang w:val="ru-RU" w:eastAsia="zh-CN" w:bidi="ar-SA"/>
    </w:rPr>
  </w:style>
  <w:style w:type="paragraph" w:styleId="Style22">
    <w:name w:val="Текст выноски"/>
    <w:basedOn w:val="Normal"/>
    <w:qFormat/>
    <w:pPr/>
    <w:rPr>
      <w:rFonts w:ascii="Segoe UI" w:hAnsi="Segoe UI" w:cs="Segoe UI"/>
      <w:sz w:val="18"/>
      <w:szCs w:val="18"/>
      <w:lang w:val="ru-RU"/>
    </w:rPr>
  </w:style>
  <w:style w:type="paragraph" w:styleId="ConsPlusNormal">
    <w:name w:val="ConsPlusNormal"/>
    <w:qFormat/>
    <w:pPr>
      <w:widowControl/>
      <w:suppressAutoHyphens w:val="true"/>
      <w:autoSpaceDE w:val="false"/>
      <w:bidi w:val="0"/>
      <w:ind w:left="0" w:right="0" w:firstLine="720"/>
    </w:pPr>
    <w:rPr>
      <w:rFonts w:ascii="Arial" w:hAnsi="Arial" w:eastAsia="Times New Roman" w:cs="Arial"/>
      <w:color w:val="auto"/>
      <w:sz w:val="20"/>
      <w:szCs w:val="20"/>
      <w:lang w:val="ru-RU" w:eastAsia="zh-CN" w:bidi="ar-SA"/>
    </w:rPr>
  </w:style>
  <w:style w:type="paragraph" w:styleId="ConsPlusCell">
    <w:name w:val="ConsPlusCell"/>
    <w:qFormat/>
    <w:pPr>
      <w:widowControl w:val="false"/>
      <w:suppressAutoHyphens w:val="true"/>
      <w:autoSpaceDE w:val="false"/>
      <w:bidi w:val="0"/>
    </w:pPr>
    <w:rPr>
      <w:rFonts w:ascii="Arial" w:hAnsi="Arial" w:eastAsia="Times New Roman" w:cs="Arial"/>
      <w:color w:val="auto"/>
      <w:sz w:val="20"/>
      <w:szCs w:val="20"/>
      <w:lang w:val="ru-RU" w:eastAsia="zh-CN" w:bidi="ar-SA"/>
    </w:rPr>
  </w:style>
  <w:style w:type="paragraph" w:styleId="Style23">
    <w:name w:val="Знак"/>
    <w:basedOn w:val="Normal"/>
    <w:qFormat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styleId="1">
    <w:name w:val="Основной текст1"/>
    <w:basedOn w:val="Normal"/>
    <w:qFormat/>
    <w:pPr>
      <w:shd w:fill="FFFFFF" w:val="clear"/>
      <w:spacing w:lineRule="atLeast" w:line="0"/>
    </w:pPr>
    <w:rPr>
      <w:spacing w:val="1"/>
      <w:sz w:val="24"/>
    </w:rPr>
  </w:style>
  <w:style w:type="paragraph" w:styleId="21">
    <w:name w:val="Основной текст с отступом 2"/>
    <w:basedOn w:val="Normal"/>
    <w:qFormat/>
    <w:pPr>
      <w:widowControl w:val="false"/>
      <w:autoSpaceDE w:val="false"/>
      <w:spacing w:lineRule="auto" w:line="480" w:before="0" w:after="120"/>
      <w:ind w:left="283" w:right="0" w:hanging="0"/>
    </w:pPr>
    <w:rPr>
      <w:sz w:val="20"/>
      <w:szCs w:val="20"/>
    </w:rPr>
  </w:style>
  <w:style w:type="paragraph" w:styleId="Style24">
    <w:name w:val=" Знак"/>
    <w:basedOn w:val="Normal"/>
    <w:qFormat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styleId="Style25">
    <w:name w:val="Содержимое таблицы"/>
    <w:basedOn w:val="Normal"/>
    <w:qFormat/>
    <w:pPr>
      <w:suppressLineNumbers/>
    </w:pPr>
    <w:rPr/>
  </w:style>
  <w:style w:type="paragraph" w:styleId="Style26">
    <w:name w:val="Заголовок таблицы"/>
    <w:basedOn w:val="Style25"/>
    <w:qFormat/>
    <w:pPr>
      <w:suppressLineNumbers/>
      <w:jc w:val="center"/>
    </w:pPr>
    <w:rPr>
      <w:b/>
      <w:bCs/>
    </w:rPr>
  </w:style>
  <w:style w:type="paragraph" w:styleId="Style27">
    <w:name w:val="Содержимое врезки"/>
    <w:basedOn w:val="Normal"/>
    <w:qFormat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75</TotalTime>
  <Application>LibreOffice/7.5.5.2$Windows_X86_64 LibreOffice_project/ca8fe7424262805f223b9a2334bc7181abbcbf5e</Application>
  <AppVersion>15.0000</AppVersion>
  <Pages>2</Pages>
  <Words>353</Words>
  <Characters>2608</Characters>
  <CharactersWithSpaces>3051</CharactersWithSpaces>
  <Paragraphs>40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2022-04-14T13:07:00Z</dcterms:created>
  <dc:creator>Admin</dc:creator>
  <dc:description/>
  <dc:language>ru-RU</dc:language>
  <cp:lastModifiedBy/>
  <cp:lastPrinted>2022-05-13T09:52:00Z</cp:lastPrinted>
  <dcterms:modified xsi:type="dcterms:W3CDTF">2022-05-31T20:46:52Z</dcterms:modified>
  <cp:revision>13</cp:revision>
  <dc:subject/>
  <dc:title>АДМИНИСТРАЦИЯ ГОРОДА ШАРЫПОВО</dc:title>
</cp:coreProperties>
</file>