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</w:t>
      </w:r>
      <w:r>
        <w:rPr>
          <w:b/>
          <w:sz w:val="27"/>
          <w:szCs w:val="27"/>
        </w:rPr>
        <w:t xml:space="preserve">ПОСТАНОВЛЕНИЕ   </w:t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>
      <w:pPr>
        <w:pStyle w:val="Normal"/>
        <w:tabs>
          <w:tab w:val="clear" w:pos="709"/>
          <w:tab w:val="center" w:pos="4677" w:leader="none"/>
          <w:tab w:val="left" w:pos="7170" w:leader="none"/>
          <w:tab w:val="right" w:pos="9639" w:leader="none"/>
        </w:tabs>
        <w:ind w:hanging="142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06.05.2022</w:t>
        <w:tab/>
        <w:t xml:space="preserve">                                                                                                              № 127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750"/>
        <w:gridCol w:w="3819"/>
      </w:tblGrid>
      <w:tr>
        <w:trPr/>
        <w:tc>
          <w:tcPr>
            <w:tcW w:w="5750" w:type="dxa"/>
            <w:tcBorders/>
          </w:tcPr>
          <w:p>
            <w:pPr>
              <w:pStyle w:val="Normal"/>
              <w:widowControl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внесении изменений в 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08.10.2021 № 195; от 10.11.2021 № 234; от 10.03.2022 № 71)  </w:t>
            </w:r>
          </w:p>
        </w:tc>
        <w:tc>
          <w:tcPr>
            <w:tcW w:w="3819" w:type="dxa"/>
            <w:tcBorders/>
          </w:tcPr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9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Внести в постановление Администрации города Шарыпово от 03.10.2013 года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08.10.2021 № 195; от 10.11.2021 № 234; от 10.03.2022 № 71) следующие изменения: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В Приложении к Постановлению «муниципальная программа «Управление муниципальным имуществом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муниципальной программы, в том числе по годам реализации программы» цифры «97610,57; 11054,20; 96632,70; 11035,00» заменить цифрами «97557,72; 11001,35; 96579,85; 10982,15» соответственно. 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1.2. В Приложении № 1 «Перечень и значения показателей результативности подпрограммы «Развитие земельных и имущественных отношений» к подпрограмме «Развитие земельных и имущественных отношений», строки 1.2., 2.1., изложить в следующей редакции: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"/>
        <w:gridCol w:w="2976"/>
        <w:gridCol w:w="568"/>
        <w:gridCol w:w="2127"/>
        <w:gridCol w:w="708"/>
        <w:gridCol w:w="567"/>
        <w:gridCol w:w="709"/>
        <w:gridCol w:w="567"/>
        <w:gridCol w:w="709"/>
      </w:tblGrid>
      <w:tr>
        <w:trPr>
          <w:trHeight w:val="218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</w:p>
        </w:tc>
        <w:tc>
          <w:tcPr>
            <w:tcW w:w="893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Задача 1: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Cs/>
                <w:sz w:val="14"/>
                <w:szCs w:val="14"/>
              </w:rPr>
              <w:t>государственная</w:t>
            </w:r>
            <w:r>
              <w:rPr>
                <w:sz w:val="14"/>
                <w:szCs w:val="14"/>
              </w:rPr>
              <w:t xml:space="preserve"> регистрация права муниципальной собственности на объекты недвижимости</w:t>
            </w:r>
          </w:p>
        </w:tc>
      </w:tr>
      <w:tr>
        <w:trPr>
          <w:trHeight w:val="268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1.2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Паспортизация объектов муниципальной собственности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20" w:hanging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96" w:right="-110" w:hanging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Отчет о контрольной деятельности по итогам года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6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>
        <w:trPr>
          <w:trHeight w:val="264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</w:p>
        </w:tc>
        <w:tc>
          <w:tcPr>
            <w:tcW w:w="893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Задача 2:</w:t>
            </w:r>
            <w:r>
              <w:rPr>
                <w:bCs/>
                <w:sz w:val="14"/>
                <w:szCs w:val="14"/>
              </w:rPr>
              <w:t xml:space="preserve"> вовлечение</w:t>
            </w:r>
            <w:r>
              <w:rPr>
                <w:sz w:val="14"/>
                <w:szCs w:val="14"/>
              </w:rPr>
              <w:t xml:space="preserve"> объектов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муниципальной собственности города Шарыпово в хозяйственный оборот</w:t>
            </w:r>
          </w:p>
        </w:tc>
      </w:tr>
      <w:tr>
        <w:trPr>
          <w:trHeight w:val="492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2.1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 объектов недвижимости, находящихся в муниципальной собственности, в отношении которых проведена оценка рыночной стоимости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10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Отчет о контрольной деятельности по итогам года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6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</w:tr>
    </w:tbl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1.3. В Приложении № 2 «Перечень мероприятий подпрограммы «Развитие земельных и имущественных отношений» к подпрограмме «Развитие                                                                                                                      земельных и имущественных  отношений», строки 5,9, изложить в следующей редакции: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4"/>
        <w:gridCol w:w="2268"/>
        <w:gridCol w:w="1275"/>
        <w:gridCol w:w="426"/>
        <w:gridCol w:w="425"/>
        <w:gridCol w:w="851"/>
        <w:gridCol w:w="426"/>
        <w:gridCol w:w="708"/>
        <w:gridCol w:w="567"/>
        <w:gridCol w:w="568"/>
        <w:gridCol w:w="567"/>
        <w:gridCol w:w="990"/>
      </w:tblGrid>
      <w:tr>
        <w:trPr>
          <w:trHeight w:val="495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02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1.2. Изготовление технической документации на объекты муниципального имущества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228,00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428,00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2022год -20;</w:t>
            </w:r>
          </w:p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2023год-10;</w:t>
            </w:r>
          </w:p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2024год-10.</w:t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02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1.1. Оценка рыночной стоимости объектов муниципальной собственности города Шарыпово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372,00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1 372,00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2022год-89;</w:t>
            </w:r>
          </w:p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2023год-110;</w:t>
            </w:r>
          </w:p>
          <w:p>
            <w:pPr>
              <w:pStyle w:val="ConsPlusCell"/>
              <w:widowControl w:val="false"/>
              <w:tabs>
                <w:tab w:val="clear" w:pos="709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2024год-110.</w:t>
            </w:r>
          </w:p>
        </w:tc>
      </w:tr>
    </w:tbl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1.4. В Приложении № 2 «Подпрограмма «Обеспечение реализации программы и прочие мероприятия» к муниципальной программе «Управление муниципальным имуществом муниципального образования города Шарыпово Красноярского края» в разделе 1 «Паспорт подпрограммы» в строке «Информация по ресурсному обеспечению муниципальной подпрограммы, в том числе по годам реализации подпрограммы» цифры «86441,90; 10354,20;  85464,03; 10335,00» заменить цифрами «86389,05; 10301,35; 85411,18; 10282,15»   соответственно.</w:t>
      </w:r>
    </w:p>
    <w:p>
      <w:pPr>
        <w:pStyle w:val="Normal"/>
        <w:tabs>
          <w:tab w:val="left" w:pos="709" w:leader="none"/>
          <w:tab w:val="left" w:pos="8085" w:leader="none"/>
          <w:tab w:val="right" w:pos="9355" w:leader="none"/>
          <w:tab w:val="right" w:pos="9978" w:leader="none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1.5. В Приложении № 2 «Перечень мероприятий подпрограммы «Обеспечение реализации программы и прочие мероприятия» к подпрограмме «Обеспечение реализации программы и прочие мероприятия» строку 4, изложить в следующей редакции:  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4"/>
        <w:gridCol w:w="1559"/>
        <w:gridCol w:w="850"/>
        <w:gridCol w:w="426"/>
        <w:gridCol w:w="567"/>
        <w:gridCol w:w="992"/>
        <w:gridCol w:w="566"/>
        <w:gridCol w:w="851"/>
        <w:gridCol w:w="850"/>
        <w:gridCol w:w="711"/>
        <w:gridCol w:w="709"/>
        <w:gridCol w:w="990"/>
      </w:tblGrid>
      <w:tr>
        <w:trPr>
          <w:trHeight w:val="408" w:hRule="atLeast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  <w:t>Мероприятие.</w:t>
            </w:r>
          </w:p>
          <w:p>
            <w:pPr>
              <w:pStyle w:val="Normal"/>
              <w:widowControl w:val="false"/>
              <w:ind w:left="-108" w:right="-107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Руководство и управление в сфере установленных функций органов местного самоуправления, исполнение расходов</w:t>
            </w:r>
          </w:p>
          <w:p>
            <w:pPr>
              <w:pStyle w:val="Normal"/>
              <w:widowControl w:val="false"/>
              <w:ind w:left="-108" w:right="-107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на мероприятия по подпрограмме.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9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г.Шарыпово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7 774,59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7 771,59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7 771,59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23 317,77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Достижение ежегодного показателя 5 баллов по уровню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исполнение расходов Главного распорядителя</w:t>
            </w:r>
          </w:p>
        </w:tc>
      </w:tr>
      <w:tr>
        <w:trPr>
          <w:trHeight w:val="356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1 064,10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1 067,10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1 067,10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3 198,30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05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1020010210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517,80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11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34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1020089640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777,16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830,01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2 437,18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34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121; 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162,00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439,70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1 319,10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10 301,35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30 971,35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1.6. В Приложении № 3 «Информация о ресурсном обеспечении муниципальной программы «Управление муниципальным имуществом муниципального образования 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 муниципальной программе «Управление муниципальным имуществом муниципального образования город Шарыпово Красноярского края», строки 1., 1.2., изложить в следующей редакции:</w:t>
      </w:r>
    </w:p>
    <w:tbl>
      <w:tblPr>
        <w:tblW w:w="93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"/>
        <w:gridCol w:w="709"/>
        <w:gridCol w:w="993"/>
        <w:gridCol w:w="850"/>
        <w:gridCol w:w="425"/>
        <w:gridCol w:w="709"/>
        <w:gridCol w:w="1134"/>
        <w:gridCol w:w="566"/>
        <w:gridCol w:w="993"/>
        <w:gridCol w:w="851"/>
        <w:gridCol w:w="849"/>
        <w:gridCol w:w="887"/>
      </w:tblGrid>
      <w:tr>
        <w:trPr>
          <w:trHeight w:val="1771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>
              <w:rPr>
                <w:sz w:val="14"/>
                <w:szCs w:val="14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 год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за 2022-2024 года</w:t>
            </w:r>
          </w:p>
        </w:tc>
      </w:tr>
      <w:tr>
        <w:trPr>
          <w:trHeight w:val="26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РзПР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ЦСР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77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11" w:right="-108" w:firstLine="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Управление муниципальным имуществом муниципального образования город Шарыпово Красноярского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 расходные обязательства по муниципальной 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11 001,35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right="-72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33 071,35</w:t>
            </w:r>
          </w:p>
        </w:tc>
      </w:tr>
      <w:tr>
        <w:trPr>
          <w:trHeight w:val="1254" w:hRule="atLeast"/>
        </w:trPr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0113</w:t>
            </w:r>
            <w:r>
              <w:rPr>
                <w:sz w:val="14"/>
                <w:szCs w:val="14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0412;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1010085670;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1010085660; 1020010210;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1020089640;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121; 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122;129;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247.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11 001,35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33 071,35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1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реализации программы и прочие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 расходные обязательства по подпрограмме 2 муниципальной программы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10 301,35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30 971,35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50" w:hRule="atLeast"/>
        </w:trPr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1020010210;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1020089640;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 129;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10 301,35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30 971,35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1.7. В Приложении № 4 «Информация об источниках финансирования подпрограмм, отдельных мероприятий муниципальной программы «Управление муниципальным имуществом муниципального образования город Шарыпово Красноярского края»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«Управление муниципальным имуществом муниципального образования город Шарыпово Красноярского края», строки 1., 3., изложить в следующей редакции: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9"/>
        <w:gridCol w:w="1240"/>
        <w:gridCol w:w="1419"/>
        <w:gridCol w:w="2551"/>
        <w:gridCol w:w="994"/>
        <w:gridCol w:w="849"/>
        <w:gridCol w:w="853"/>
        <w:gridCol w:w="990"/>
      </w:tblGrid>
      <w:tr>
        <w:trPr>
          <w:trHeight w:val="225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Управление муниципальным имуществом муниципального образования «город Шарыпово Красноярского края»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11 001,35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33 071,35</w:t>
            </w:r>
          </w:p>
        </w:tc>
      </w:tr>
      <w:tr>
        <w:trPr>
          <w:trHeight w:val="12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ind w:right="-250" w:firstLine="17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58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10 982,15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33 052,15</w:t>
            </w:r>
          </w:p>
        </w:tc>
      </w:tr>
      <w:tr>
        <w:trPr>
          <w:trHeight w:val="263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19,20</w:t>
            </w:r>
          </w:p>
        </w:tc>
      </w:tr>
      <w:tr>
        <w:trPr>
          <w:trHeight w:val="268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8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99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реализации программы и прочие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10 301,35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30 971,35</w:t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3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10 282,15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30 952,15</w:t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</w:t>
            </w:r>
          </w:p>
        </w:tc>
      </w:tr>
      <w:tr>
        <w:trPr>
          <w:trHeight w:val="203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ListParagraph"/>
        <w:widowControl w:val="false"/>
        <w:tabs>
          <w:tab w:val="clear" w:pos="709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>
        <w:rPr>
          <w:rFonts w:ascii="Times New Roman" w:hAnsi="Times New Roman"/>
          <w:sz w:val="27"/>
          <w:szCs w:val="27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</w:p>
    <w:p>
      <w:pPr>
        <w:pStyle w:val="1"/>
        <w:tabs>
          <w:tab w:val="clear" w:pos="709"/>
          <w:tab w:val="left" w:pos="-57" w:leader="none"/>
          <w:tab w:val="left" w:pos="1026" w:leader="none"/>
        </w:tabs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sz w:val="27"/>
          <w:szCs w:val="27"/>
          <w:lang w:bidi="ru-RU"/>
        </w:rPr>
        <w:t>(www.gorodsharypovo.ru).</w:t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Глава города Шарыпово                                                                            В.Г. Хохлов</w:t>
      </w:r>
    </w:p>
    <w:p>
      <w:pPr>
        <w:pStyle w:val="Style24"/>
        <w:pageBreakBefore w:val="false"/>
        <w:rPr/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0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1707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qFormat/>
    <w:rsid w:val="00036140"/>
    <w:rPr>
      <w:rFonts w:ascii="Times New Roman" w:hAnsi="Times New Roman" w:eastAsia="Times New Roman" w:cs="Times New Roman"/>
      <w:b/>
      <w:sz w:val="28"/>
      <w:szCs w:val="20"/>
    </w:rPr>
  </w:style>
  <w:style w:type="character" w:styleId="Style15" w:customStyle="1">
    <w:name w:val="Основной текст с отступом Знак"/>
    <w:basedOn w:val="DefaultParagraphFont"/>
    <w:semiHidden/>
    <w:qFormat/>
    <w:rsid w:val="0003614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>
    <w:name w:val="Текст выноски Знак"/>
    <w:qFormat/>
    <w:rPr>
      <w:rFonts w:ascii="Segoe UI" w:hAnsi="Segoe UI" w:eastAsia="Segoe UI"/>
      <w:sz w:val="18"/>
      <w:szCs w:val="18"/>
      <w:lang w:eastAsia="ru-RU"/>
    </w:rPr>
  </w:style>
  <w:style w:type="character" w:styleId="Style17">
    <w:name w:val="Основной текст Знак"/>
    <w:qFormat/>
    <w:rPr>
      <w:rFonts w:ascii="Times New Roman" w:hAnsi="Times New Roman" w:eastAsia="Times New Roman"/>
      <w:sz w:val="28"/>
      <w:szCs w:val="20"/>
      <w:lang w:eastAsia="ar-SA"/>
    </w:rPr>
  </w:style>
  <w:style w:type="character" w:styleId="Dash0410043104370430044600200441043f04380441043a0430char">
    <w:name w:val="dash0410_0431_0437_0430_0446_0020_0441_043f_0438_0441_043a_0430__char"/>
    <w:qFormat/>
    <w:rPr>
      <w:rFonts w:ascii="Times New Roman" w:hAnsi="Times New Roman" w:eastAsia="Times New Roman"/>
    </w:rPr>
  </w:style>
  <w:style w:type="character" w:styleId="Style18">
    <w:name w:val="Обычный (веб) Знак"/>
    <w:qFormat/>
    <w:rPr>
      <w:rFonts w:ascii="Times New Roman" w:hAnsi="Times New Roman" w:eastAsia="Times New Roman"/>
      <w:color w:val="3A3C91"/>
      <w:sz w:val="24"/>
      <w:szCs w:val="24"/>
      <w:lang w:eastAsia="ru-RU"/>
    </w:rPr>
  </w:style>
  <w:style w:type="character" w:styleId="HTML">
    <w:name w:val="Стандартный HTML Знак"/>
    <w:qFormat/>
    <w:rPr>
      <w:rFonts w:ascii="Courier New" w:hAnsi="Courier New" w:eastAsia="Courier New"/>
      <w:sz w:val="20"/>
      <w:szCs w:val="20"/>
      <w:lang w:eastAsia="ru-RU"/>
    </w:rPr>
  </w:style>
  <w:style w:type="character" w:styleId="ConsPlusNormal">
    <w:name w:val="ConsPlusNormal Знак"/>
    <w:qFormat/>
    <w:rPr>
      <w:rFonts w:ascii="Arial" w:hAnsi="Arial" w:eastAsia="Arial"/>
      <w:sz w:val="20"/>
      <w:szCs w:val="20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b21707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ConsNormal" w:customStyle="1">
    <w:name w:val="ConsNormal"/>
    <w:qFormat/>
    <w:rsid w:val="00b21707"/>
    <w:pPr>
      <w:widowControl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Абзац списка1"/>
    <w:basedOn w:val="Normal"/>
    <w:qFormat/>
    <w:rsid w:val="00b21707"/>
    <w:pPr>
      <w:ind w:left="720" w:hanging="0"/>
    </w:pPr>
    <w:rPr>
      <w:sz w:val="20"/>
      <w:szCs w:val="20"/>
    </w:rPr>
  </w:style>
  <w:style w:type="paragraph" w:styleId="Style24">
    <w:name w:val="Title"/>
    <w:basedOn w:val="Normal"/>
    <w:qFormat/>
    <w:rsid w:val="00036140"/>
    <w:pPr>
      <w:jc w:val="center"/>
    </w:pPr>
    <w:rPr>
      <w:b/>
      <w:sz w:val="28"/>
      <w:szCs w:val="20"/>
    </w:rPr>
  </w:style>
  <w:style w:type="paragraph" w:styleId="Style25">
    <w:name w:val="Body Text Indent"/>
    <w:basedOn w:val="Normal"/>
    <w:semiHidden/>
    <w:unhideWhenUsed/>
    <w:rsid w:val="00036140"/>
    <w:pPr>
      <w:spacing w:before="0" w:after="120"/>
      <w:ind w:left="283" w:hanging="0"/>
    </w:pPr>
    <w:rPr>
      <w:sz w:val="20"/>
      <w:szCs w:val="20"/>
    </w:rPr>
  </w:style>
  <w:style w:type="paragraph" w:styleId="NoSpacing">
    <w:name w:val="No Spacing"/>
    <w:qFormat/>
    <w:rsid w:val="0003614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b32a6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Segoe UI" w:hAnsi="Segoe UI" w:eastAsia="Segoe UI"/>
      <w:sz w:val="18"/>
      <w:szCs w:val="18"/>
      <w:lang w:eastAsia="ru-RU"/>
    </w:rPr>
  </w:style>
  <w:style w:type="paragraph" w:styleId="Xl118">
    <w:name w:val="xl11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17">
    <w:name w:val="xl11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16">
    <w:name w:val="xl11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lang w:eastAsia="ru-RU"/>
    </w:rPr>
  </w:style>
  <w:style w:type="paragraph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</w:pPr>
    <w:rPr>
      <w:lang w:eastAsia="ru-RU"/>
    </w:rPr>
  </w:style>
  <w:style w:type="paragraph" w:styleId="Xl112">
    <w:name w:val="xl112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111">
    <w:name w:val="xl111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10">
    <w:name w:val="xl110"/>
    <w:basedOn w:val="Normal"/>
    <w:qFormat/>
    <w:pPr>
      <w:pBdr>
        <w:left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8">
    <w:name w:val="xl108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sz w:val="12"/>
      <w:lang w:eastAsia="ru-RU"/>
    </w:rPr>
  </w:style>
  <w:style w:type="paragraph" w:styleId="Xl107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sz w:val="12"/>
      <w:lang w:eastAsia="ru-RU"/>
    </w:rPr>
  </w:style>
  <w:style w:type="paragraph" w:styleId="Xl106">
    <w:name w:val="xl106"/>
    <w:basedOn w:val="Normal"/>
    <w:qFormat/>
    <w:pPr>
      <w:pBdr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105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4">
    <w:name w:val="xl104"/>
    <w:basedOn w:val="Normal"/>
    <w:qFormat/>
    <w:pPr>
      <w:pBdr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3">
    <w:name w:val="xl103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2">
    <w:name w:val="xl10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1">
    <w:name w:val="xl10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100">
    <w:name w:val="xl10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lang w:eastAsia="ru-RU"/>
    </w:rPr>
  </w:style>
  <w:style w:type="paragraph" w:styleId="Xl99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b/>
      <w:lang w:eastAsia="ru-RU"/>
    </w:rPr>
  </w:style>
  <w:style w:type="paragraph" w:styleId="Xl98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97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96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lang w:eastAsia="ru-RU"/>
    </w:rPr>
  </w:style>
  <w:style w:type="paragraph" w:styleId="Xl94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93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00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92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00"/>
      <w:spacing w:beforeAutospacing="1" w:afterAutospacing="1"/>
      <w:jc w:val="center"/>
      <w:textAlignment w:val="center"/>
    </w:pPr>
    <w:rPr>
      <w:lang w:eastAsia="ru-RU"/>
    </w:rPr>
  </w:style>
  <w:style w:type="paragraph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00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90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00"/>
      <w:spacing w:beforeAutospacing="1" w:afterAutospacing="1"/>
      <w:jc w:val="center"/>
      <w:textAlignment w:val="center"/>
    </w:pPr>
    <w:rPr>
      <w:lang w:eastAsia="ru-RU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88">
    <w:name w:val="xl88"/>
    <w:basedOn w:val="Normal"/>
    <w:qFormat/>
    <w:pPr>
      <w:spacing w:beforeAutospacing="1" w:afterAutospacing="1"/>
      <w:textAlignment w:val="center"/>
    </w:pPr>
    <w:rPr>
      <w:lang w:eastAsia="ru-RU"/>
    </w:rPr>
  </w:style>
  <w:style w:type="paragraph" w:styleId="Xl87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rFonts w:ascii="Calibri" w:hAnsi="Calibri" w:eastAsia="Calibri"/>
      <w:b/>
      <w:bCs/>
      <w:lang w:eastAsia="ru-RU"/>
    </w:rPr>
  </w:style>
  <w:style w:type="paragraph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rFonts w:ascii="Calibri" w:hAnsi="Calibri" w:eastAsia="Calibri"/>
      <w:lang w:eastAsia="ru-RU"/>
    </w:rPr>
  </w:style>
  <w:style w:type="paragraph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92D050"/>
      <w:spacing w:beforeAutospacing="1" w:afterAutospacing="1"/>
      <w:textAlignment w:val="center"/>
    </w:pPr>
    <w:rPr>
      <w:rFonts w:ascii="Calibri" w:hAnsi="Calibri" w:eastAsia="Calibri"/>
      <w:lang w:eastAsia="ru-RU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rFonts w:ascii="Calibri" w:hAnsi="Calibri" w:eastAsia="Calibri"/>
      <w:b/>
      <w:bCs/>
      <w:lang w:eastAsia="ru-RU"/>
    </w:rPr>
  </w:style>
  <w:style w:type="paragraph" w:styleId="Xl83">
    <w:name w:val="xl83"/>
    <w:basedOn w:val="Normal"/>
    <w:qFormat/>
    <w:pP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82">
    <w:name w:val="xl82"/>
    <w:basedOn w:val="Normal"/>
    <w:qFormat/>
    <w:pPr>
      <w:shd w:fill="FFFFFF"/>
      <w:spacing w:beforeAutospacing="1" w:afterAutospacing="1"/>
      <w:textAlignment w:val="center"/>
    </w:pPr>
    <w:rPr>
      <w:lang w:eastAsia="ru-RU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92D050"/>
      <w:spacing w:beforeAutospacing="1" w:afterAutospacing="1"/>
      <w:jc w:val="center"/>
      <w:textAlignment w:val="center"/>
    </w:pPr>
    <w:rPr>
      <w:lang w:eastAsia="ru-RU"/>
    </w:rPr>
  </w:style>
  <w:style w:type="paragraph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92D050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9">
    <w:name w:val="xl79"/>
    <w:basedOn w:val="Normal"/>
    <w:qFormat/>
    <w:pPr>
      <w:pBdr>
        <w:top w:val="single" w:sz="4" w:space="0" w:color="000000"/>
        <w:bottom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lang w:eastAsia="ru-RU"/>
    </w:rPr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b/>
      <w:lang w:eastAsia="ru-RU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textAlignment w:val="center"/>
    </w:pPr>
    <w:rPr>
      <w:b/>
      <w:lang w:eastAsia="ru-RU"/>
    </w:rPr>
  </w:style>
  <w:style w:type="paragraph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1">
    <w:name w:val="xl71"/>
    <w:basedOn w:val="Normal"/>
    <w:qFormat/>
    <w:pP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70">
    <w:name w:val="xl70"/>
    <w:basedOn w:val="Normal"/>
    <w:qFormat/>
    <w:pPr>
      <w:shd w:fill="FFFFFF"/>
      <w:spacing w:beforeAutospacing="1" w:afterAutospacing="1"/>
    </w:pPr>
    <w:rPr>
      <w:b/>
      <w:lang w:eastAsia="ru-RU"/>
    </w:rPr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lang w:eastAsia="ru-RU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lang w:eastAsia="ru-RU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lang w:eastAsia="ru-RU"/>
    </w:rPr>
  </w:style>
  <w:style w:type="paragraph" w:styleId="Xl65">
    <w:name w:val="xl65"/>
    <w:basedOn w:val="Normal"/>
    <w:qFormat/>
    <w:pPr>
      <w:shd w:fill="FFFFFF"/>
      <w:spacing w:beforeAutospacing="1" w:afterAutospacing="1"/>
    </w:pPr>
    <w:rPr>
      <w:lang w:eastAsia="ru-RU"/>
    </w:rPr>
  </w:style>
  <w:style w:type="paragraph" w:styleId="Xl64">
    <w:name w:val="xl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Xl63">
    <w:name w:val="xl6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/>
      <w:spacing w:beforeAutospacing="1" w:afterAutospacing="1"/>
      <w:jc w:val="center"/>
      <w:textAlignment w:val="center"/>
    </w:pPr>
    <w:rPr>
      <w:b/>
      <w:lang w:eastAsia="ru-RU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ru-RU" w:eastAsia="hi-IN" w:bidi="ar-SA"/>
    </w:rPr>
  </w:style>
  <w:style w:type="paragraph" w:styleId="NormalWeb">
    <w:name w:val="Normal (Web)"/>
    <w:basedOn w:val="Normal"/>
    <w:qFormat/>
    <w:pPr>
      <w:spacing w:beforeAutospacing="1" w:afterAutospacing="1"/>
    </w:pPr>
    <w:rPr>
      <w:color w:val="3A3C91"/>
      <w:lang w:eastAsia="ru-RU"/>
    </w:rPr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/>
      <w:lang w:eastAsia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Liberation Serif"/>
      <w:b/>
      <w:bCs/>
      <w:color w:val="auto"/>
      <w:kern w:val="2"/>
      <w:sz w:val="20"/>
      <w:szCs w:val="20"/>
      <w:lang w:val="ru-RU" w:eastAsia="hi-IN" w:bidi="ar-SA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Liberation Serif"/>
      <w:color w:val="auto"/>
      <w:kern w:val="2"/>
      <w:sz w:val="20"/>
      <w:szCs w:val="20"/>
      <w:lang w:val="ru-RU" w:eastAsia="hi-IN" w:bidi="ar-SA"/>
    </w:rPr>
  </w:style>
  <w:style w:type="paragraph" w:styleId="Admpr-">
    <w:name w:val="adm_p_r-абзац"/>
    <w:qFormat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Liberation Serif"/>
      <w:color w:val="auto"/>
      <w:kern w:val="2"/>
      <w:sz w:val="28"/>
      <w:szCs w:val="28"/>
      <w:lang w:val="ru-RU" w:eastAsia="hi-I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LibreOffice/7.5.5.2$Windows_X86_64 LibreOffice_project/ca8fe7424262805f223b9a2334bc7181abbcbf5e</Application>
  <AppVersion>15.0000</AppVersion>
  <DocSecurity>0</DocSecurity>
  <Pages>3</Pages>
  <Words>960</Words>
  <Characters>6543</Characters>
  <CharactersWithSpaces>7608</CharactersWithSpaces>
  <Paragraphs>256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2022-05-11T10:12:50Z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