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numPr>
          <w:ilvl w:val="0"/>
          <w:numId w:val="1"/>
        </w:num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>
          <w:b/>
          <w:sz w:val="24"/>
          <w:szCs w:val="24"/>
        </w:rPr>
      </w:pPr>
      <w:r>
        <w:rPr>
          <w:sz w:val="24"/>
          <w:szCs w:val="24"/>
        </w:rPr>
        <w:t xml:space="preserve">     </w:t>
      </w:r>
      <w:r>
        <w:rPr>
          <w:sz w:val="24"/>
          <w:szCs w:val="24"/>
        </w:rPr>
        <w:tab/>
        <w:tab/>
        <w:t xml:space="preserve">      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15.04.2021                                                                                                       </w:t>
        <w:tab/>
        <w:t xml:space="preserve">  № 80</w:t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Header"/>
        <w:tabs>
          <w:tab w:val="left" w:pos="708" w:leader="none"/>
          <w:tab w:val="center" w:pos="4153" w:leader="none"/>
          <w:tab w:val="right" w:pos="8306" w:leader="none"/>
        </w:tabs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Об отнесении жилого помещения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муниципального жилищного фонда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к специализированному жилищному фонду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firstLine="720"/>
        <w:jc w:val="both"/>
        <w:rPr>
          <w:b/>
          <w:sz w:val="24"/>
          <w:szCs w:val="24"/>
        </w:rPr>
      </w:pPr>
      <w:r>
        <w:rPr>
          <w:sz w:val="24"/>
          <w:szCs w:val="24"/>
        </w:rPr>
        <w:t>В соответствии со ст. 92, 100 Жилищного кодекса Российской Федерации, Постановлением Правительства Российской Федерации  от 26.01.2006 года № 42 «Об утверждении правил отнесения жилого помещения к специализированному жилищному фонду и типовых договоров найма специализированных жилых помещений», Постановлением Администрации города Шарыпово от 20.10.2009г. № 182 «Об определении категории граждан, которым предоставляются служебные жилые помещения в муниципальном специализированном жилищном фонде», руководствуясь ст.34 Устава города Шарыпово,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ПОСТАНОВЛЯЮ: 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1. Отнести жилое помещение – квартиру, расположенную по адресу:  Красноярский край, г. Шарыпово, рп. Дубинино, ул. Труда, д. 2, кв. 75, к специализированному жилищному фонду – служебным жилым помещениям.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 Комитету по управлению муниципальным имуществом и земельными отношениями Администрации города Шарыпово (Андриянова О.Г.) распределить </w:t>
      </w:r>
      <w:r>
        <w:rPr>
          <w:color w:val="000000"/>
          <w:sz w:val="24"/>
          <w:szCs w:val="24"/>
        </w:rPr>
        <w:t xml:space="preserve">жилое помещение специализированного жилищного фонда – </w:t>
      </w:r>
      <w:r>
        <w:rPr>
          <w:sz w:val="24"/>
          <w:szCs w:val="24"/>
        </w:rPr>
        <w:t xml:space="preserve">служебное жилое помещение, </w:t>
      </w:r>
      <w:r>
        <w:rPr>
          <w:color w:val="000000"/>
          <w:sz w:val="24"/>
          <w:szCs w:val="24"/>
        </w:rPr>
        <w:t>в соответствии с порядком, установленным действующим законодательством и правовыми актами органов местного самоуправления.</w:t>
      </w:r>
    </w:p>
    <w:p>
      <w:pPr>
        <w:pStyle w:val="Normal"/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>3. Комитету по управлению муниципальным имуществом и земельными отношениями Администрации города Шарыпово (Андриянова О.Г.) в течение трех рабочих дней с даты принятия настоящего постановления направить его в орган, осуществляющий государственную регистрацию прав на недвижимое имущество и сделок с ним.</w:t>
      </w:r>
    </w:p>
    <w:p>
      <w:pPr>
        <w:pStyle w:val="Normal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4. Контроль за исполнением постановления возложить на Руководителя КУМИ Администрации города Шарыпово Андриянову О.Г.</w:t>
      </w:r>
    </w:p>
    <w:p>
      <w:pPr>
        <w:pStyle w:val="Normal"/>
        <w:ind w:firstLine="709"/>
        <w:jc w:val="both"/>
        <w:rPr>
          <w:b/>
          <w:sz w:val="24"/>
          <w:szCs w:val="24"/>
        </w:rPr>
      </w:pPr>
      <w:r>
        <w:rPr>
          <w:sz w:val="24"/>
          <w:szCs w:val="24"/>
        </w:rPr>
        <w:t>5.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Hyperlink"/>
            <w:rFonts w:eastAsia="Calibri"/>
            <w:color w:val="000000"/>
            <w:sz w:val="24"/>
            <w:szCs w:val="24"/>
            <w:u w:val="none"/>
          </w:rPr>
          <w:t>www.gorodsharypovo.ru</w:t>
        </w:r>
      </w:hyperlink>
      <w:r>
        <w:rPr>
          <w:sz w:val="24"/>
          <w:szCs w:val="24"/>
        </w:rPr>
        <w:t>).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Первый заместитель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sz w:val="24"/>
          <w:szCs w:val="24"/>
        </w:rPr>
        <w:t>Главы города Шарыпово                                                                                            Д.Е. Гудков</w:t>
      </w:r>
      <w:r>
        <w:rPr>
          <w:szCs w:val="28"/>
        </w:rPr>
        <w:t xml:space="preserve">  </w:t>
      </w:r>
    </w:p>
    <w:sectPr>
      <w:type w:val="nextPage"/>
      <w:pgSz w:w="11906" w:h="16838"/>
      <w:pgMar w:left="1701" w:right="851" w:gutter="0" w:header="0" w:top="1134" w:footer="0" w:bottom="899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Arial">
    <w:charset w:val="cc"/>
    <w:family w:val="roman"/>
    <w:pitch w:val="variable"/>
  </w:font>
  <w:font w:name="CG Times">
    <w:altName w:val="Times New Roman"/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Calibri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>
        <w:rFonts w:cs="Times New Roman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suppressAutoHyphens w:val="true"/>
      <w:jc w:val="both"/>
      <w:outlineLvl w:val="0"/>
    </w:pPr>
    <w:rPr>
      <w:rFonts w:eastAsia="Calibri"/>
      <w:sz w:val="28"/>
      <w:szCs w:val="20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suppressAutoHyphens w:val="true"/>
      <w:spacing w:before="240" w:after="60"/>
      <w:jc w:val="both"/>
      <w:outlineLvl w:val="1"/>
    </w:pPr>
    <w:rPr>
      <w:rFonts w:ascii="Arial" w:hAnsi="Arial" w:eastAsia="Calibri" w:cs="Arial"/>
      <w:b/>
      <w:i/>
      <w:sz w:val="28"/>
      <w:szCs w:val="20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suppressAutoHyphens w:val="true"/>
      <w:jc w:val="both"/>
      <w:outlineLvl w:val="2"/>
    </w:pPr>
    <w:rPr>
      <w:rFonts w:eastAsia="Calibri"/>
      <w:b/>
      <w:szCs w:val="20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suppressAutoHyphens w:val="true"/>
      <w:jc w:val="center"/>
      <w:outlineLvl w:val="3"/>
    </w:pPr>
    <w:rPr>
      <w:rFonts w:eastAsia="Calibri"/>
      <w:b/>
      <w:szCs w:val="20"/>
    </w:rPr>
  </w:style>
  <w:style w:type="paragraph" w:styleId="Heading5">
    <w:name w:val="Heading 5"/>
    <w:basedOn w:val="Normal"/>
    <w:next w:val="Normal"/>
    <w:qFormat/>
    <w:pPr>
      <w:keepNext w:val="true"/>
      <w:numPr>
        <w:ilvl w:val="4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4"/>
    </w:pPr>
    <w:rPr>
      <w:rFonts w:eastAsia="Calibri"/>
      <w:b/>
      <w:sz w:val="28"/>
      <w:szCs w:val="20"/>
    </w:rPr>
  </w:style>
  <w:style w:type="paragraph" w:styleId="Heading6">
    <w:name w:val="Heading 6"/>
    <w:basedOn w:val="Normal"/>
    <w:next w:val="Normal"/>
    <w:qFormat/>
    <w:pPr>
      <w:keepNext w:val="true"/>
      <w:numPr>
        <w:ilvl w:val="5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5"/>
    </w:pPr>
    <w:rPr>
      <w:rFonts w:eastAsia="Calibri"/>
      <w:b/>
      <w:sz w:val="28"/>
      <w:szCs w:val="20"/>
    </w:rPr>
  </w:style>
  <w:style w:type="paragraph" w:styleId="Heading7">
    <w:name w:val="Heading 7"/>
    <w:basedOn w:val="Normal"/>
    <w:next w:val="Normal"/>
    <w:qFormat/>
    <w:pPr>
      <w:keepNext w:val="true"/>
      <w:numPr>
        <w:ilvl w:val="6"/>
        <w:numId w:val="1"/>
      </w:numPr>
      <w:tabs>
        <w:tab w:val="clear" w:pos="708"/>
        <w:tab w:val="left" w:pos="3402" w:leader="none"/>
        <w:tab w:val="left" w:pos="4253" w:leader="none"/>
        <w:tab w:val="left" w:pos="6521" w:leader="none"/>
      </w:tabs>
      <w:suppressAutoHyphens w:val="true"/>
      <w:ind w:hanging="0" w:right="-1047"/>
      <w:jc w:val="both"/>
      <w:outlineLvl w:val="6"/>
    </w:pPr>
    <w:rPr>
      <w:rFonts w:eastAsia="Calibri"/>
      <w:sz w:val="28"/>
      <w:szCs w:val="20"/>
    </w:rPr>
  </w:style>
  <w:style w:type="paragraph" w:styleId="Heading8">
    <w:name w:val="Heading 8"/>
    <w:basedOn w:val="Normal"/>
    <w:next w:val="Normal"/>
    <w:qFormat/>
    <w:pPr>
      <w:keepNext w:val="true"/>
      <w:numPr>
        <w:ilvl w:val="7"/>
        <w:numId w:val="1"/>
      </w:numPr>
      <w:suppressAutoHyphens w:val="true"/>
      <w:jc w:val="both"/>
      <w:outlineLvl w:val="7"/>
    </w:pPr>
    <w:rPr>
      <w:rFonts w:eastAsia="Calibri"/>
      <w:szCs w:val="20"/>
    </w:rPr>
  </w:style>
  <w:style w:type="paragraph" w:styleId="Heading9">
    <w:name w:val="Heading 9"/>
    <w:basedOn w:val="Normal"/>
    <w:next w:val="Normal"/>
    <w:qFormat/>
    <w:pPr>
      <w:keepNext w:val="true"/>
      <w:numPr>
        <w:ilvl w:val="8"/>
        <w:numId w:val="1"/>
      </w:numPr>
      <w:suppressAutoHyphens w:val="true"/>
      <w:jc w:val="both"/>
      <w:outlineLvl w:val="8"/>
    </w:pPr>
    <w:rPr>
      <w:rFonts w:eastAsia="Calibri"/>
      <w:b/>
      <w:szCs w:val="20"/>
    </w:rPr>
  </w:style>
  <w:style w:type="character" w:styleId="WW8Num1z0">
    <w:name w:val="WW8Num1z0"/>
    <w:qFormat/>
    <w:rPr>
      <w:rFonts w:cs="Times New Roman"/>
    </w:rPr>
  </w:style>
  <w:style w:type="character" w:styleId="Style5">
    <w:name w:val="Основной шрифт абзаца"/>
    <w:qFormat/>
    <w:rPr/>
  </w:style>
  <w:style w:type="character" w:styleId="12">
    <w:name w:val=" Знак Знак12"/>
    <w:basedOn w:val="Style5"/>
    <w:qFormat/>
    <w:rPr>
      <w:rFonts w:eastAsia="Calibri"/>
      <w:b/>
      <w:sz w:val="24"/>
      <w:lang w:val="ru-RU" w:bidi="ar-SA"/>
    </w:rPr>
  </w:style>
  <w:style w:type="character" w:styleId="11">
    <w:name w:val=" Знак Знак11"/>
    <w:basedOn w:val="Style5"/>
    <w:qFormat/>
    <w:rPr>
      <w:rFonts w:eastAsia="Calibri"/>
      <w:b/>
      <w:sz w:val="24"/>
      <w:lang w:val="ru-RU" w:bidi="ar-SA"/>
    </w:rPr>
  </w:style>
  <w:style w:type="character" w:styleId="9">
    <w:name w:val=" Знак Знак9"/>
    <w:basedOn w:val="Style5"/>
    <w:qFormat/>
    <w:rPr>
      <w:rFonts w:eastAsia="Calibri"/>
      <w:b/>
      <w:sz w:val="28"/>
      <w:lang w:val="ru-RU" w:bidi="ar-SA"/>
    </w:rPr>
  </w:style>
  <w:style w:type="character" w:styleId="8">
    <w:name w:val=" Знак Знак8"/>
    <w:basedOn w:val="Style5"/>
    <w:qFormat/>
    <w:rPr>
      <w:rFonts w:eastAsia="Calibri"/>
      <w:sz w:val="28"/>
      <w:lang w:val="ru-RU" w:bidi="ar-SA"/>
    </w:rPr>
  </w:style>
  <w:style w:type="character" w:styleId="ConsPlusNormal">
    <w:name w:val="ConsPlusNormal Знак"/>
    <w:qFormat/>
    <w:rPr>
      <w:rFonts w:ascii="Arial" w:hAnsi="Arial" w:cs="Arial"/>
      <w:sz w:val="22"/>
      <w:szCs w:val="22"/>
      <w:lang w:val="ru-RU" w:bidi="ar-SA"/>
    </w:rPr>
  </w:style>
  <w:style w:type="character" w:styleId="Hyperlink">
    <w:name w:val="Hyperlink"/>
    <w:basedOn w:val="Style5"/>
    <w:rPr>
      <w:rFonts w:cs="Times New Roman"/>
      <w:color w:val="0000FF"/>
      <w:u w:val="single"/>
    </w:rPr>
  </w:style>
  <w:style w:type="character" w:styleId="TitleChar">
    <w:name w:val="Title Char"/>
    <w:basedOn w:val="Style5"/>
    <w:qFormat/>
    <w:rPr>
      <w:b/>
      <w:sz w:val="28"/>
      <w:lang w:val="ru-RU" w:bidi="ar-SA"/>
    </w:rPr>
  </w:style>
  <w:style w:type="character" w:styleId="Style6">
    <w:name w:val=" Знак Знак"/>
    <w:qFormat/>
    <w:rPr>
      <w:sz w:val="28"/>
      <w:lang w:val="ru-RU" w:bidi="ar-SA"/>
    </w:rPr>
  </w:style>
  <w:style w:type="character" w:styleId="Style7">
    <w:name w:val="Знак Знак"/>
    <w:qFormat/>
    <w:rPr>
      <w:sz w:val="28"/>
      <w:lang w:val="ru-RU" w:bidi="ar-SA"/>
    </w:rPr>
  </w:style>
  <w:style w:type="character" w:styleId="1">
    <w:name w:val="Знак Знак1"/>
    <w:basedOn w:val="Style5"/>
    <w:qFormat/>
    <w:rPr>
      <w:sz w:val="28"/>
      <w:lang w:val="ru-RU" w:bidi="ar-SA"/>
    </w:rPr>
  </w:style>
  <w:style w:type="paragraph" w:styleId="Style8">
    <w:name w:val="Заголовок"/>
    <w:basedOn w:val="Normal"/>
    <w:next w:val="BodyText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9">
    <w:name w:val="Указатель"/>
    <w:basedOn w:val="Normal"/>
    <w:qFormat/>
    <w:pPr>
      <w:suppressLineNumbers/>
    </w:pPr>
    <w:rPr>
      <w:rFonts w:cs="Arial"/>
    </w:rPr>
  </w:style>
  <w:style w:type="paragraph" w:styleId="ConsPlusNormal1">
    <w:name w:val="ConsPlusNormal"/>
    <w:qFormat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2"/>
      <w:lang w:val="ru-RU" w:eastAsia="zh-CN" w:bidi="ar-SA"/>
    </w:rPr>
  </w:style>
  <w:style w:type="paragraph" w:styleId="ConsNormal">
    <w:name w:val="ConsNormal"/>
    <w:qFormat/>
    <w:pPr>
      <w:widowControl/>
      <w:suppressAutoHyphens w:val="true"/>
      <w:bidi w:val="0"/>
      <w:spacing w:before="0" w:after="0"/>
      <w:ind w:firstLine="720" w:right="19772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13">
    <w:name w:val="Обычный1"/>
    <w:qFormat/>
    <w:pPr>
      <w:widowControl/>
      <w:suppressAutoHyphens w:val="true"/>
      <w:bidi w:val="0"/>
      <w:spacing w:before="0" w:after="0"/>
      <w:jc w:val="left"/>
    </w:pPr>
    <w:rPr>
      <w:rFonts w:ascii="CG Times;Times New Roman" w:hAnsi="CG Times;Times New Roman" w:eastAsia="Calibri" w:cs="CG Times;Times New Roman"/>
      <w:color w:val="auto"/>
      <w:kern w:val="0"/>
      <w:sz w:val="20"/>
      <w:szCs w:val="20"/>
      <w:lang w:val="ru-RU" w:eastAsia="zh-CN" w:bidi="ar-SA"/>
    </w:rPr>
  </w:style>
  <w:style w:type="paragraph" w:styleId="Style10">
    <w:name w:val=" Знак"/>
    <w:basedOn w:val="Normal"/>
    <w:qFormat/>
    <w:pPr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styleId="Style11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ConsPlusNonformat">
    <w:name w:val="ConsPlusNonformat"/>
    <w:qFormat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zh-CN" w:bidi="ar-SA"/>
    </w:rPr>
  </w:style>
  <w:style w:type="paragraph" w:styleId="NoSpacing">
    <w:name w:val="No Spacing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14">
    <w:name w:val="Без интервала1"/>
    <w:qFormat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ListParagraph">
    <w:name w:val="List Paragraph"/>
    <w:basedOn w:val="Normal"/>
    <w:qFormat/>
    <w:pPr>
      <w:widowControl w:val="false"/>
      <w:suppressAutoHyphens w:val="true"/>
      <w:spacing w:lineRule="auto" w:line="276"/>
      <w:ind w:firstLine="680" w:left="720"/>
      <w:jc w:val="both"/>
    </w:pPr>
    <w:rPr>
      <w:rFonts w:ascii="Calibri" w:hAnsi="Calibri" w:eastAsia="Calibri" w:cs="Calibri"/>
      <w:sz w:val="22"/>
      <w:szCs w:val="22"/>
    </w:rPr>
  </w:style>
  <w:style w:type="paragraph" w:styleId="Header">
    <w:name w:val="Header"/>
    <w:basedOn w:val="Normal"/>
    <w:pPr>
      <w:tabs>
        <w:tab w:val="clear" w:pos="708"/>
        <w:tab w:val="center" w:pos="4153" w:leader="none"/>
        <w:tab w:val="right" w:pos="8306" w:leader="none"/>
      </w:tabs>
    </w:pPr>
    <w:rPr/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1526</TotalTime>
  <Application>LibreOffice/7.6.4.1$Windows_X86_64 LibreOffice_project/e19e193f88cd6c0525a17fb7a176ed8e6a3e2aa1</Application>
  <AppVersion>15.0000</AppVersion>
  <Pages>1</Pages>
  <Words>236</Words>
  <Characters>1758</Characters>
  <CharactersWithSpaces>2198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2018-05-10T00:25:00Z</dcterms:created>
  <dc:creator>Ксюня</dc:creator>
  <dc:description/>
  <dc:language>ru-RU</dc:language>
  <cp:lastModifiedBy>User</cp:lastModifiedBy>
  <cp:lastPrinted>2020-02-14T10:32:00Z</cp:lastPrinted>
  <dcterms:modified xsi:type="dcterms:W3CDTF">2021-04-16T13:13:00Z</dcterms:modified>
  <cp:revision>221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