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ind w:right="1074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№ </w:t>
            </w:r>
            <w:r>
              <w:rPr>
                <w:sz w:val="28"/>
                <w:szCs w:val="28"/>
              </w:rPr>
              <w:t>77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63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3"/>
      </w:tblGrid>
      <w:tr>
        <w:trPr>
          <w:trHeight w:val="74" w:hRule="atLeast"/>
        </w:trPr>
        <w:tc>
          <w:tcPr>
            <w:tcW w:w="6323" w:type="dxa"/>
            <w:tcBorders/>
          </w:tcPr>
          <w:p>
            <w:pPr>
              <w:pStyle w:val="Normal"/>
              <w:jc w:val="both"/>
              <w:rPr/>
            </w:pPr>
            <w:r>
              <w:rPr>
                <w:sz w:val="28"/>
                <w:szCs w:val="28"/>
              </w:rPr>
              <w:t xml:space="preserve">О внесении изменений в постановление Администрации города Шарыпово от 13.10.2017г.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                         от 01.10.2021 № 187, от 10.11.2021 № 233,                       от 15.02.2022 № 52) 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</w:p>
    <w:p>
      <w:pPr>
        <w:pStyle w:val="ConsPlusNormal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>В соответствии со статьей 179 Бюджетного кодекса Российской Федерации, Федеральным законом от 06.10.2003 N 131-ФЗ «Об общих принципах организации местного самоуправления в Российской Федерации», постановлением Администрации города Шарыпово от 30.07.2013 № 171                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                       от 13.10.2017 № 205 «Об утверждении муниципальной программы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(в ред. от 01.10.2021 № 187, от 10.11.2021 № 233,           от 15.02.2022 № 52) следующие изменения: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 xml:space="preserve">1.1. В Приложении к Постановлению «Муниципальная программа города Шарыпово Красноярского края «Обеспечение доступным                               и комфортным жильем жителей муниципального образования города Шарыпово Красноярского края»: 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1.1.1. в разделе 1 «Паспорт муниципальной программы» строку «Информация по ресурсному обеспечению муниципальной программы, в том числе по годам реализации программы» изложить в следующей редакции:</w:t>
      </w:r>
    </w:p>
    <w:tbl>
      <w:tblPr>
        <w:tblW w:w="94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6"/>
        <w:gridCol w:w="5752"/>
      </w:tblGrid>
      <w:tr>
        <w:trPr>
          <w:trHeight w:val="5574" w:hRule="atLeast"/>
        </w:trPr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Информация по ресурсному обеспечению муниципальной программы, в том числе по годам реализации программы</w:t>
            </w:r>
          </w:p>
          <w:p>
            <w:pPr>
              <w:pStyle w:val="Normal"/>
              <w:autoSpaceDE w:val="false"/>
              <w:spacing w:before="180" w:after="12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объем финансирования муниципальной программы – 113 115,0 тыс. рублей, в том числе: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год – 7 675,3 тыс. рублей; 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7 793,0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9 227,0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10 404,8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52 210,0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10 853,1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14 951,8 тыс. рублей.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средства федерального бюджета – 10 204,7 тыс. рублей: 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год – 1 149,4 тыс. рублей; 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210,4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185,3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7 229,0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928,8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248,3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253,5 тыс. рублей.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краевого бюджета – 98 944,0 тыс. рублей: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год – 6 278,5 тыс. рублей; 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7 082,6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8 541,7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2 786,1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50 366,6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9 690,2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14 198,3 тыс. рублей.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средства бюджета городского округа города Шарыпово (далее – бюджет города Шарыпово) – 3 966,3 тыс. рублей: 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2018 год – 247,4 тыс. рублей; 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500,00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500,00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389,7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914,6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914,6 тыс. рублей;</w:t>
            </w:r>
          </w:p>
          <w:p>
            <w:pPr>
              <w:pStyle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500,0 тыс. рублей.</w:t>
            </w:r>
          </w:p>
        </w:tc>
      </w:tr>
    </w:tbl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 1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подпрограмма № 1 «</w:t>
      </w:r>
      <w:r>
        <w:rPr>
          <w:kern w:val="2"/>
          <w:sz w:val="28"/>
          <w:szCs w:val="28"/>
        </w:rPr>
        <w:t>Переселение граждан из аварийного жилищного фонда муниципального образования города Шарыпово Красноярского края»:</w:t>
      </w:r>
    </w:p>
    <w:p>
      <w:pPr>
        <w:pStyle w:val="Normal"/>
        <w:autoSpaceDE w:val="false"/>
        <w:jc w:val="both"/>
        <w:rPr/>
      </w:pPr>
      <w:r>
        <w:rPr>
          <w:sz w:val="28"/>
          <w:szCs w:val="28"/>
        </w:rPr>
        <w:tab/>
        <w:t>1.2.1. в строке «Информация по ресурсному обеспечению подпрограммы, в том числе в разбивке по всем источникам финансирования» раздела 1 «Паспорт подпрограммы» цифры «48 915,5; 48 500,9; 48 086,3» заменить цифрами «48 046,0; 47 631,4; 47 216,8» соответственно.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ab/>
        <w:t>1.3. В Приложении № 2 к подпрограмме № 1 «Переселение граждан из аварийного жилищного фонда  муниципального образования город Шарыпово Красноярского края» муниципальной программы «Обеспечение доступным и комфортным жильем жителей муниципального образования города Шарыпово Красноярского края» с указанием «Перечня мероприятий подпрограммы»:</w:t>
      </w:r>
    </w:p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1.3.1. в подстроке 1 строки 2 «</w:t>
      </w:r>
      <w:r>
        <w:rPr>
          <w:color w:val="000000"/>
          <w:sz w:val="28"/>
          <w:szCs w:val="28"/>
        </w:rPr>
        <w:t>Мероприятия по переселению граждан    из аварийного жилищного фонда, за исключением средств, поступивших           от государственной корпорации-Фонда содействия реформированию жилищно-коммунального хозяйства, направляемых на долевое финансирование</w:t>
      </w:r>
      <w:r>
        <w:rPr>
          <w:sz w:val="28"/>
          <w:szCs w:val="28"/>
        </w:rPr>
        <w:t>» в графах «2022г.», «Итого на 2022-2024гг.» цифры «13 460,8; 13 460,8» заменить цифрами «12 591,3; 12 591,3» соответственно;</w:t>
      </w:r>
    </w:p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1.3.2. в строке «Итого по подпрограмме» в графах «2022г.», «Итого на 2022-2024гг.» цифры «48 500,9; 48 915,5» заменить цифрами «47 631,4; 48 046,0» соответственно.</w:t>
      </w:r>
    </w:p>
    <w:p>
      <w:pPr>
        <w:pStyle w:val="ConsPlusNormal1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 В Приложении № 2 к муниципальной программе «Обеспечение доступным и комфортным жильем жителей муниципального образования города Шарыпово Красноярского края» подпрограмма № 2 «</w:t>
      </w:r>
      <w:r>
        <w:rPr>
          <w:rFonts w:cs="Times New Roman" w:ascii="Times New Roman" w:hAnsi="Times New Roman"/>
          <w:kern w:val="2"/>
          <w:sz w:val="28"/>
          <w:szCs w:val="28"/>
        </w:rPr>
        <w:t>Обеспечение жильем молодых семей в городе Шарыпово</w:t>
      </w:r>
      <w:r>
        <w:rPr>
          <w:rFonts w:cs="Times New Roman" w:ascii="Times New Roman" w:hAnsi="Times New Roman"/>
          <w:sz w:val="28"/>
          <w:szCs w:val="28"/>
        </w:rPr>
        <w:t>»:</w:t>
      </w:r>
    </w:p>
    <w:p>
      <w:pPr>
        <w:pStyle w:val="Normal"/>
        <w:autoSpaceDE w:val="false"/>
        <w:ind w:firstLine="708"/>
        <w:jc w:val="both"/>
        <w:rPr/>
      </w:pPr>
      <w:r>
        <w:rPr>
          <w:sz w:val="28"/>
          <w:szCs w:val="28"/>
        </w:rPr>
        <w:t>1.4.1. в разделе 1 «Паспорт подпрограммы» строку «Информация по ресурсному обеспечению подпрограммы, в том числе в разбивке по всем источникам финансирования» изложить в следующей редакции</w:t>
      </w:r>
      <w:r>
        <w:rPr/>
        <w:t>:</w:t>
      </w:r>
    </w:p>
    <w:tbl>
      <w:tblPr>
        <w:tblW w:w="93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6201"/>
      </w:tblGrid>
      <w:tr>
        <w:trPr>
          <w:trHeight w:val="4313" w:hRule="atLeast"/>
          <w:cantSplit w:val="true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Информация по ресурсному обеспечению подпрограммы, в том числе в разбивке по всем источникам финансирования</w:t>
            </w:r>
          </w:p>
        </w:tc>
        <w:tc>
          <w:tcPr>
            <w:tcW w:w="6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общий объем финансирования подпрограммы составляет 9 002,3 тыс. рублей, в том числе по годам: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1 413,6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1 077,0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1 301,9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1 045,2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1 212,8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1 463,1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1 488,7 тыс. рублей.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них: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средств федерального бюджета – 1 770,0 тыс. рублей, в том числе: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474,4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2019 год – 210,4 тыс. рублей; 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185,3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209,3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188,8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248,3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253,5 тыс. рублей.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средств краевого бюджета – 4 095,2 тыс. рублей, в том числе: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691,8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366,6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616,6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446,2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524,0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714,8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735,2 тыс. рублей.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 средств бюджета города Шарыпово – 3 137,1 тыс. рублей, в том числе: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 – 247,4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 год – 500,00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– 500,00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– 389,7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 – 500,00 тыс. рублей;</w:t>
            </w:r>
          </w:p>
          <w:p>
            <w:pPr>
              <w:pStyle w:val="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– 500,00 тыс. рублей;</w:t>
            </w:r>
          </w:p>
          <w:p>
            <w:pPr>
              <w:pStyle w:val="Normal"/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– 500,00 тыс. рублей.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1.5. В Приложении № 2 к подпрограмме № 2 «</w:t>
      </w:r>
      <w:r>
        <w:rPr>
          <w:kern w:val="2"/>
          <w:sz w:val="28"/>
          <w:szCs w:val="28"/>
        </w:rPr>
        <w:t>Обеспечение жильем молодых семей в городе Шарыпово»</w:t>
      </w:r>
      <w:r>
        <w:rPr/>
        <w:t xml:space="preserve"> с указанием «Перечня мероприятий подпрограммы» строки 1, «Итого по подпрограмме» изложить в следующей редакции:</w:t>
      </w:r>
    </w:p>
    <w:tbl>
      <w:tblPr>
        <w:tblW w:w="942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2"/>
        <w:gridCol w:w="1322"/>
        <w:gridCol w:w="1260"/>
        <w:gridCol w:w="540"/>
        <w:gridCol w:w="540"/>
        <w:gridCol w:w="1260"/>
        <w:gridCol w:w="428"/>
        <w:gridCol w:w="720"/>
        <w:gridCol w:w="720"/>
        <w:gridCol w:w="652"/>
        <w:gridCol w:w="720"/>
        <w:gridCol w:w="1018"/>
      </w:tblGrid>
      <w:tr>
        <w:trPr>
          <w:trHeight w:val="975" w:hRule="atLeast"/>
        </w:trPr>
        <w:tc>
          <w:tcPr>
            <w:tcW w:w="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Предоставление молодым семьям - участникам программы социальных выплат на приобретение жилья или строительство индивидуального жилого дома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02200</w:t>
            </w:r>
            <w:r>
              <w:rPr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color w:val="000000"/>
                <w:sz w:val="16"/>
                <w:szCs w:val="16"/>
              </w:rPr>
              <w:t>4970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500,00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1 500,00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жильем 6 молодых семей, нуждающихся в улучшении жилищных условий, в том числе по годам: 2022г. - 2 молодые семьи, 2023г. - 2 молодые семьи, 2024г. - 2 молодые семьи</w:t>
            </w:r>
          </w:p>
        </w:tc>
      </w:tr>
      <w:tr>
        <w:trPr>
          <w:trHeight w:val="975" w:hRule="atLeast"/>
        </w:trPr>
        <w:tc>
          <w:tcPr>
            <w:tcW w:w="2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02200</w:t>
            </w:r>
            <w:r>
              <w:rPr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color w:val="000000"/>
                <w:sz w:val="16"/>
                <w:szCs w:val="16"/>
              </w:rPr>
              <w:t>4970 (федеральный)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188,8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248,3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690,6</w:t>
            </w:r>
          </w:p>
        </w:tc>
        <w:tc>
          <w:tcPr>
            <w:tcW w:w="1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2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02200</w:t>
            </w:r>
            <w:r>
              <w:rPr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color w:val="000000"/>
                <w:sz w:val="16"/>
                <w:szCs w:val="16"/>
              </w:rPr>
              <w:t>4970 (краевой)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714,8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1 974,0</w:t>
            </w:r>
          </w:p>
        </w:tc>
        <w:tc>
          <w:tcPr>
            <w:tcW w:w="10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26" w:hRule="atLeast"/>
        </w:trPr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по подпрограмме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1 212,8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1 463,1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1 488,7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4 164,6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/>
      </w:pPr>
      <w:r>
        <w:rPr>
          <w:sz w:val="28"/>
          <w:szCs w:val="28"/>
        </w:rPr>
        <w:t>1.6. В Приложении № 3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подпрограмма № 3 «Обеспечение жилыми помещениями детей-сирот и детей, оставшихся без попечения родителей, лиц из числа детей-сирот, оставшихся без попечения родителей»: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1.6.1. в подстроке «2022 год» строки «Информация по ресурсному обеспечению подпрограммы, в том числе в разбивке по всем источникам финансирования» раздела 1 «Паспорт подпрограммы» цифры «0,00; 3 365,8» заменить цифрами «740,0; 2 625,8» соответственно.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1.7. В Приложении № 2 к подпрограмме № 3 «</w:t>
      </w:r>
      <w:r>
        <w:rPr>
          <w:kern w:val="2"/>
          <w:sz w:val="28"/>
          <w:szCs w:val="28"/>
        </w:rPr>
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родителей»</w:t>
      </w:r>
      <w:r>
        <w:rPr>
          <w:sz w:val="28"/>
          <w:szCs w:val="28"/>
        </w:rPr>
        <w:t xml:space="preserve"> с указанием «Перечня мероприятий подпрограммы» строку 1 изложить в следующей редакции: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8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2"/>
        <w:gridCol w:w="1401"/>
        <w:gridCol w:w="1249"/>
        <w:gridCol w:w="440"/>
        <w:gridCol w:w="519"/>
        <w:gridCol w:w="970"/>
        <w:gridCol w:w="446"/>
        <w:gridCol w:w="636"/>
        <w:gridCol w:w="700"/>
        <w:gridCol w:w="700"/>
        <w:gridCol w:w="751"/>
        <w:gridCol w:w="1206"/>
      </w:tblGrid>
      <w:tr>
        <w:trPr>
          <w:trHeight w:val="1140" w:hRule="atLeast"/>
        </w:trPr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Приобретение в муниципальную собственность жилых помещений в целях их однократного предоставления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</w:t>
            </w:r>
            <w:r>
              <w:rPr>
                <w:color w:val="000000"/>
                <w:sz w:val="16"/>
                <w:szCs w:val="16"/>
              </w:rPr>
              <w:t>820 (федеральный)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740,0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740,0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</w:p>
          <w:p>
            <w:pPr>
              <w:pStyle w:val="ConsPlus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 xml:space="preserve">Приобретение в муниципальную собственность 18 жилых помещений, в том числе по годам: 2022г. – 3 жилых помещения, </w:t>
            </w:r>
          </w:p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2023г. –6 жилых помещений,              2024г. – 9 жилых помещений</w:t>
            </w:r>
          </w:p>
        </w:tc>
      </w:tr>
      <w:tr>
        <w:trPr>
          <w:trHeight w:val="167" w:hRule="atLeast"/>
        </w:trPr>
        <w:tc>
          <w:tcPr>
            <w:tcW w:w="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0230075870;</w:t>
            </w:r>
          </w:p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</w:t>
            </w:r>
            <w:r>
              <w:rPr>
                <w:color w:val="000000"/>
                <w:sz w:val="16"/>
                <w:szCs w:val="16"/>
              </w:rPr>
              <w:t>820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(краевой)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2 625,8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25 064,3</w:t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82" w:hRule="atLeast"/>
        </w:trPr>
        <w:tc>
          <w:tcPr>
            <w:tcW w:w="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Управление образованием Администрации города Шарыпово</w:t>
            </w:r>
          </w:p>
        </w:tc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013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</w:t>
            </w:r>
            <w:r>
              <w:rPr>
                <w:color w:val="000000"/>
                <w:sz w:val="16"/>
                <w:szCs w:val="16"/>
              </w:rPr>
              <w:t>820 (федеральный)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82" w:hRule="atLeast"/>
        </w:trPr>
        <w:tc>
          <w:tcPr>
            <w:tcW w:w="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4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2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0230075870;</w:t>
            </w:r>
          </w:p>
          <w:p>
            <w:pPr>
              <w:pStyle w:val="Normal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02300</w:t>
            </w:r>
            <w:r>
              <w:rPr>
                <w:color w:val="000000"/>
                <w:sz w:val="16"/>
                <w:szCs w:val="16"/>
                <w:lang w:val="en-US"/>
              </w:rPr>
              <w:t>R0</w:t>
            </w:r>
            <w:r>
              <w:rPr>
                <w:color w:val="000000"/>
                <w:sz w:val="16"/>
                <w:szCs w:val="16"/>
              </w:rPr>
              <w:t>820</w:t>
            </w:r>
          </w:p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(краевой)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1.8. В Приложении № 4 к муниципальной программе 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      и бюджетов государственных внебюджетных фондов» строки 1, 2, 3 изложить в следующей редакции:</w:t>
      </w:r>
    </w:p>
    <w:tbl>
      <w:tblPr>
        <w:tblW w:w="96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080"/>
        <w:gridCol w:w="1080"/>
        <w:gridCol w:w="1440"/>
        <w:gridCol w:w="540"/>
        <w:gridCol w:w="540"/>
        <w:gridCol w:w="540"/>
        <w:gridCol w:w="360"/>
        <w:gridCol w:w="864"/>
        <w:gridCol w:w="851"/>
        <w:gridCol w:w="990"/>
        <w:gridCol w:w="945"/>
      </w:tblGrid>
      <w:tr>
        <w:trPr>
          <w:trHeight w:val="848" w:hRule="atLeast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п/п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1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на 2022-2024г.г.</w:t>
            </w:r>
          </w:p>
        </w:tc>
      </w:tr>
      <w:tr>
        <w:trPr>
          <w:trHeight w:val="146" w:hRule="atLeast"/>
        </w:trPr>
        <w:tc>
          <w:tcPr>
            <w:tcW w:w="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РзПр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</w:t>
            </w:r>
          </w:p>
        </w:tc>
        <w:tc>
          <w:tcPr>
            <w:tcW w:w="9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47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расходные обязательства по муниципальной программе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52 210,0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10 853,1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78 014,9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8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  <w:p>
            <w:pPr>
              <w:pStyle w:val="Normal"/>
              <w:autoSpaceDE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52 210,0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10 853,1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78 014,9</w:t>
            </w:r>
          </w:p>
        </w:tc>
      </w:tr>
      <w:tr>
        <w:trPr>
          <w:trHeight w:val="106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napToGrid w:val="false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Управление образованием Администрации города Шарыпово</w:t>
            </w:r>
          </w:p>
          <w:p>
            <w:pPr>
              <w:pStyle w:val="Normal"/>
              <w:autoSpaceDE w:val="fals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spacing w:lineRule="auto" w:line="240"/>
              <w:ind w:left="0" w:hanging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Переселение граждан из аварийного жилищного фонда муниципального образования город Шарыпово Красноярского края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21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47 631,4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48 046,0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47 631,4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48 046,0</w:t>
            </w:r>
          </w:p>
        </w:tc>
      </w:tr>
      <w:tr>
        <w:trPr>
          <w:trHeight w:val="146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казенное учреждение «Управление капитального строительства»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2</w:t>
            </w:r>
          </w:p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жильем молодых семей в городе Шарыпово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21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1 212,8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1 463,1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1 488,7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4 164,6</w:t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ГРБС: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701" w:hRule="atLeast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1 212,8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1 463,1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1 488,7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4 164,6</w:t>
            </w:r>
          </w:p>
        </w:tc>
      </w:tr>
    </w:tbl>
    <w:p>
      <w:pPr>
        <w:pStyle w:val="Normal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1.9. В Приложении № 5 к муниципальной программе города Шарыпово Красноярского края «Обеспечение доступным и комфортным жильем жителей муниципального образования города Шарыпово Красноярского края» с указанием «Информации об источниках финансирования подпрограмм, отдельных 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строки 1, 2, 3, 4 изложить в следующей редакции:</w:t>
      </w:r>
    </w:p>
    <w:tbl>
      <w:tblPr>
        <w:tblW w:w="941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6"/>
        <w:gridCol w:w="1276"/>
        <w:gridCol w:w="1701"/>
        <w:gridCol w:w="1984"/>
        <w:gridCol w:w="851"/>
        <w:gridCol w:w="1134"/>
        <w:gridCol w:w="992"/>
        <w:gridCol w:w="1134"/>
      </w:tblGrid>
      <w:tr>
        <w:trPr>
          <w:trHeight w:val="534" w:hRule="atLeast"/>
        </w:trPr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 п/п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Итого на 2022-2024 годы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8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</w:t>
            </w:r>
          </w:p>
        </w:tc>
      </w:tr>
      <w:tr>
        <w:trPr>
          <w:trHeight w:val="103" w:hRule="atLeast"/>
        </w:trPr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города Шарыпово Красноярского края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ind w:right="-108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доступным и комфортным жильем жителей муниципального образования города Шарыпово Красноярского края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52 210,0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10 853,1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14 951,8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78 014,9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914,6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914,6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2 329,2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50 366,6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9 690,2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14 198,3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74 255,1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1 430,6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0,00</w:t>
            </w:r>
          </w:p>
        </w:tc>
      </w:tr>
      <w:tr>
        <w:trPr>
          <w:trHeight w:val="123" w:hRule="atLeast"/>
        </w:trPr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Переселение граждан из аварийного жилищного фонда муниципального образования город Шарыпово Красноярского края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47 631,4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48 046,0</w:t>
            </w:r>
          </w:p>
        </w:tc>
      </w:tr>
      <w:tr>
        <w:trPr>
          <w:trHeight w:val="157" w:hRule="atLeast"/>
        </w:trPr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829,2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47 216,8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47 216,8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2</w:t>
            </w:r>
          </w:p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жильем молодых семей в городе Шарыпово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1 212,8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1 463,1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1 488,7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4 164,6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1 500,0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1 974,0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690,6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3</w:t>
            </w:r>
          </w:p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жилыми помещениями детей-сирот и детей, оставшихся без попечения родителей, лиц из числа детей-сирот, оставшихся без попечения родителей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3 365,8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25 804,3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2 625,8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8 975,4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13 463,1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25 064,3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740,0</w:t>
            </w:r>
          </w:p>
        </w:tc>
      </w:tr>
      <w:tr>
        <w:trPr/>
        <w:tc>
          <w:tcPr>
            <w:tcW w:w="3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color w:val="000000"/>
            <w:sz w:val="28"/>
            <w:szCs w:val="28"/>
            <w:u w:val="none"/>
          </w:rPr>
          <w:t>www.gorodsharypovo.ru</w:t>
        </w:r>
      </w:hyperlink>
      <w:r>
        <w:rPr>
          <w:sz w:val="28"/>
          <w:szCs w:val="28"/>
        </w:rPr>
        <w:t>).</w:t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>Глава города Шарыпово</w:t>
      </w:r>
      <w:r>
        <w:rPr>
          <w:spacing w:val="-1"/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  </w:t>
      </w:r>
      <w:r>
        <w:rPr>
          <w:i/>
          <w:iCs/>
          <w:spacing w:val="-4"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                        Н.А. Петровская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1">
    <w:name w:val="Без интервала1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NoSpacing">
    <w:name w:val="No Spacing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10</TotalTime>
  <Application>LibreOffice/7.5.5.2$Windows_X86_64 LibreOffice_project/ca8fe7424262805f223b9a2334bc7181abbcbf5e</Application>
  <AppVersion>15.0000</AppVersion>
  <Pages>4</Pages>
  <Words>1946</Words>
  <Characters>11742</Characters>
  <CharactersWithSpaces>13576</CharactersWithSpaces>
  <Paragraphs>422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2021-11-22T14:44:00Z</dcterms:created>
  <dc:creator>User</dc:creator>
  <dc:description/>
  <cp:keywords/>
  <dc:language>ru-RU</dc:language>
  <cp:lastModifiedBy>User</cp:lastModifiedBy>
  <dcterms:modified xsi:type="dcterms:W3CDTF">2022-03-14T15:26:00Z</dcterms:modified>
  <cp:revision>11</cp:revision>
  <dc:subject/>
  <dc:title/>
</cp:coreProperties>
</file>