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963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639"/>
      </w:tblGrid>
      <w:tr>
        <w:trPr>
          <w:trHeight w:val="1984" w:hRule="atLeast"/>
        </w:trPr>
        <w:tc>
          <w:tcPr>
            <w:tcW w:w="9639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sz w:val="28"/>
                <w:szCs w:val="28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sz w:val="28"/>
                <w:szCs w:val="28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pPr>
            <w:bookmarkStart w:id="0" w:name="_Hlk115176197"/>
            <w:r>
              <w:rPr>
                <w:rFonts w:eastAsia="Times New Roman" w:ascii="Times New Roman" w:hAnsi="Times New Roman"/>
                <w:b/>
                <w:sz w:val="28"/>
                <w:szCs w:val="28"/>
                <w:lang w:eastAsia="ru-RU"/>
              </w:rPr>
              <w:t>АДМИНИСТРАЦИЯ ГОРОДА ШАРЫПОВО КРАСНОЯРСКОГО КРАЯ</w:t>
            </w:r>
            <w:bookmarkEnd w:id="0"/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sz w:val="28"/>
                <w:szCs w:val="28"/>
                <w:lang w:eastAsia="ru-RU"/>
              </w:rPr>
            </w:r>
            <w:bookmarkStart w:id="1" w:name="_Hlk115171399"/>
            <w:bookmarkStart w:id="2" w:name="_Hlk115171399"/>
            <w:bookmarkEnd w:id="2"/>
          </w:p>
        </w:tc>
      </w:tr>
    </w:tbl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b/>
          <w:sz w:val="28"/>
          <w:szCs w:val="28"/>
          <w:lang w:eastAsia="ru-RU"/>
        </w:rPr>
      </w:pPr>
      <w:r>
        <w:rPr>
          <w:rFonts w:eastAsia="Times New Roman" w:ascii="Times New Roman" w:hAnsi="Times New Roman"/>
          <w:b/>
          <w:sz w:val="28"/>
          <w:szCs w:val="28"/>
          <w:lang w:eastAsia="ru-RU"/>
        </w:rPr>
        <w:t>ПОСТАНОВЛЕНИЕ</w:t>
      </w:r>
    </w:p>
    <w:p>
      <w:pPr>
        <w:pStyle w:val="Normal"/>
        <w:spacing w:lineRule="auto" w:line="240" w:before="0" w:after="0"/>
        <w:ind w:firstLine="720"/>
        <w:jc w:val="center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ab/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 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24.03.2023                                                                                                          № 75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 внесении изменений в постановление Администрации города Шарыпово от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07.10.2013 № 245 «Об утверждении муниципальной программы «Развитие образования» муниципального образования «город Шарыпово Красноярского края» (в редакции от 11.10.2022 № 313, от 11.11.2022 № 364, от 24.01.2023 № 37, от 06.03.2023 № 64)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со статьей 179 Бюджетного кодекса Российской Федерации, статьей 34 Устава города Шарыпово, постановлением Администрации города Шарыпово от 30.07.2013 № 171 «Об утверждении Порядка принятия решений о разработке муниципальных программ муниципального образования города Шарыпово Красноярского края, их формировании и реализации»,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ПОСТАНОВЛЯЮ:</w:t>
      </w:r>
    </w:p>
    <w:p>
      <w:pPr>
        <w:pStyle w:val="Normal"/>
        <w:numPr>
          <w:ilvl w:val="0"/>
          <w:numId w:val="6"/>
        </w:numPr>
        <w:spacing w:lineRule="auto" w:line="240" w:before="0" w:after="0"/>
        <w:ind w:left="0"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Внести в постановление Администрации города Шарыпово от 07.10.2013 № 245 «Об утверждении муниципальной программы «Развитие образования» муниципального образования «город Шарыпово Красноярского края» (в редакции от 11.10.2022 № 313, от 11.11.2022 № 364, от 24.01.2023 № 37, от 06.03.2023 № 64) следующие изменения:</w:t>
      </w:r>
    </w:p>
    <w:p>
      <w:pPr>
        <w:pStyle w:val="Normal"/>
        <w:numPr>
          <w:ilvl w:val="1"/>
          <w:numId w:val="7"/>
        </w:numPr>
        <w:spacing w:lineRule="auto" w:line="240" w:before="0" w:after="0"/>
        <w:ind w:left="0"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В Приложении к постановлению </w:t>
      </w:r>
      <w:r>
        <w:rPr>
          <w:rFonts w:ascii="Times New Roman" w:hAnsi="Times New Roman"/>
          <w:sz w:val="28"/>
          <w:szCs w:val="28"/>
        </w:rPr>
        <w:t>Администрации города Шарыпово от 07.10.2013 № 245 «Об утверждении муниципальной программы «Развитие образования» муниципального образования «город Шарыпово Красноярского края»:</w:t>
      </w:r>
    </w:p>
    <w:p>
      <w:pPr>
        <w:pStyle w:val="Normal"/>
        <w:numPr>
          <w:ilvl w:val="2"/>
          <w:numId w:val="8"/>
        </w:numPr>
        <w:spacing w:lineRule="auto" w:line="240" w:before="0" w:after="0"/>
        <w:ind w:left="0" w:firstLine="708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 Паспорте Муниципальной программы «Развитие образования муниципального образования «город Шарыпово Красноярского края»:</w:t>
      </w:r>
    </w:p>
    <w:p>
      <w:pPr>
        <w:pStyle w:val="ListParagraph"/>
        <w:numPr>
          <w:ilvl w:val="3"/>
          <w:numId w:val="9"/>
        </w:numPr>
        <w:spacing w:lineRule="auto" w:line="240" w:before="0" w:after="0"/>
        <w:ind w:left="0" w:firstLine="708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В строке «Информация по ресурсному обеспечению муниципальной программы» раздела 1 цифры «10906052,01; 1192382,24; 1178278,10; 1162495,64; 227911,95; 46830,62; 46592,07; 26436,27; 6747906,78; 722480,39; 709226,83; 713600,17; 700780,56; 59117,03» заменить цифрами «10949478,75; 1203984,32; 1180949,08; 1191649,32; 260197,88; 47558,99; 49129,50; 55456,40; 6756416,12; 730722,63; 709360,38; 713733,72; 703412,03; 61748,50» соответственно. </w:t>
      </w:r>
    </w:p>
    <w:p>
      <w:pPr>
        <w:pStyle w:val="Normal"/>
        <w:widowControl w:val="false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1.1.2. Приложение № 2 к Паспорту Муниципальной программы «Информация о сводных показателях муниципальных заданий» изложить в новой редакции, согласно приложению № 1 к настоящему постановлению.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1.1.3. Приложение № 6 к Паспорту Муниципальной программы «Информация о ресурсном обеспечении муниципальной программы «Развитие образования муниципального образования город Шарыпово» изложить в новой редакции, согласно приложению № 2 к настоящему постановлению.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1.1.4. Приложение № 7 к Паспорту Муниципальной программы «Информация об источниках финансирования подпрограмм, отдельных мероприятий муниципальной программы «Развитие образования муниципального образования города Шарыпово» изложить в новой редакции, согласно приложению № 3 к настоящему постановлению.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1.2. В Паспорте Подпрограммы 1 «Развитие дошкольного, общего и дополнительного образования» муниципальной программы «Развитие образования муниципального образования «город Шарыпово Красноярского края»: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- в строке «Информация по ресурсному обеспечению подпрограммы» цифры «9948864,68; 1094059,00; 1081041,54; 1065259,08; 226541,57; 46830,62; 46592,07; 26436,27; 6439330,65; 695990,28; 683461,23; 687834,57; 2685099,07; 302691,10; 597893,39; 48547,00» заменить цифрами «9991335,06; 1104704,72; 1083712,38; 1094412,62; 258827,50; 47558,99; 49129,50; 55456,40; 6447840,00; 704232,53; 683594,78; 687968,12; 2685070,25; 302662,28; 599597,31; 50250,92» соответственно.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1.3. В приложении № 2 «Перечень мероприятий подпрограммы «Развитие дошкольного, общего и дополнительного образования» муниципального образования «город Шарыпово Красноярского края» к Подпрограмме 1 в таблице: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1.3.1. В строке 1.1. цифры «201538,40; 604615,20» заменить цифрами «204607,50; 607684,30»;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1.3.2. В строке 1.2. цифры «108244,20; 324732,60» заменить цифрами «110167,00; 326655,40»;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1.3.3. В строке 1.7. цифры «46689,72; 140069,15» заменить цифрами «49150,50; 142529,94»;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1.3.4. В строке «Итого по задаче 1» цифры «485249,60; 1449368,71» заменить цифрами «492702,28; 1456821,41»;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1.3.5. В строке 4.1. цифры «281331,40; 843994,20» заменить цифрами «284071,30; 846734,10»;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1.3.6. В строке 4.2. цифры «60887,50; 182662,50» заменить цифрами «61359,60; 183134,60»;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1.3.7. В строке 4.9. цифры «61154,94; 183464,82» заменить цифрами «58876,44; 181186,32»;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1.3.8. В строке 4.12. цифры «0,00; 52965,40» заменить цифрами «26482,70; 79448,10»;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1.3.9. В строке 4.13. цифры «13333,00; 39999,00» заменить цифрами «13833,00; 40499,00»;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1.3.10. Строки 4.26., 4.29. изложить в новой редакции: </w:t>
      </w:r>
    </w:p>
    <w:tbl>
      <w:tblPr>
        <w:tblW w:w="11058" w:type="dxa"/>
        <w:jc w:val="left"/>
        <w:tblInd w:w="-99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13"/>
        <w:gridCol w:w="2692"/>
        <w:gridCol w:w="1594"/>
        <w:gridCol w:w="583"/>
        <w:gridCol w:w="667"/>
        <w:gridCol w:w="789"/>
        <w:gridCol w:w="547"/>
        <w:gridCol w:w="868"/>
        <w:gridCol w:w="863"/>
        <w:gridCol w:w="569"/>
        <w:gridCol w:w="863"/>
        <w:gridCol w:w="409"/>
      </w:tblGrid>
      <w:tr>
        <w:trPr>
          <w:trHeight w:val="3987" w:hRule="atLeast"/>
        </w:trPr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eastAsia="ru-RU"/>
              </w:rPr>
              <w:t>4.26.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eastAsia="ru-RU"/>
              </w:rPr>
              <w:t>Субсидии на оснащение (обновление материально- технической базы) оборудованием, средствами обучения и воспитания общеобразовательных организаций, в том числе осуществляющих образовательную деятельность по адаптивным основным общеобразовательным программам, в рамках подпрограммы "Развитие дошкольного, общего и дополнительного образования"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eastAsia="ru-RU"/>
              </w:rPr>
              <w:t>Управление образованием Администрации города Шарыпово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eastAsia="ru-RU"/>
              </w:rPr>
              <w:t>013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eastAsia="ru-RU"/>
              </w:rPr>
              <w:t xml:space="preserve">0701,  0702    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="Times New Roman" w:ascii="Times New Roman" w:hAnsi="Times New Roman"/>
                <w:sz w:val="20"/>
                <w:szCs w:val="20"/>
                <w:lang w:eastAsia="ru-RU"/>
              </w:rPr>
              <w:t>01.1Е1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eastAsia="ru-RU"/>
              </w:rPr>
              <w:t>51720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eastAsia="ru-RU"/>
              </w:rPr>
              <w:t>611   612    621    622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eastAsia="ru-RU"/>
              </w:rPr>
              <w:t>2374,90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eastAsia="ru-RU"/>
              </w:rPr>
              <w:t>2121,30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bCs/>
                <w:sz w:val="20"/>
                <w:szCs w:val="20"/>
                <w:lang w:eastAsia="ru-RU"/>
              </w:rPr>
              <w:t>4496,20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</w:r>
    </w:p>
    <w:tbl>
      <w:tblPr>
        <w:tblW w:w="10916" w:type="dxa"/>
        <w:jc w:val="left"/>
        <w:tblInd w:w="-99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15"/>
        <w:gridCol w:w="2450"/>
        <w:gridCol w:w="1596"/>
        <w:gridCol w:w="530"/>
        <w:gridCol w:w="616"/>
        <w:gridCol w:w="822"/>
        <w:gridCol w:w="542"/>
        <w:gridCol w:w="767"/>
        <w:gridCol w:w="865"/>
        <w:gridCol w:w="867"/>
        <w:gridCol w:w="868"/>
        <w:gridCol w:w="377"/>
      </w:tblGrid>
      <w:tr>
        <w:trPr>
          <w:trHeight w:val="2985" w:hRule="atLeast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eastAsia="ru-RU"/>
              </w:rPr>
              <w:t>4.29.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eastAsia="ru-RU"/>
              </w:rPr>
              <w:t>Субсидии на обеспечение деятельности советников директоров по воспитанию и взаимодействию с детскими общественными объединениями в общеобразовательных организациях в рамках подпрограммы "Развитие дошкольного, общего и дополнительного образования"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eastAsia="ru-RU"/>
              </w:rPr>
              <w:t>Управление образованием Администрации города Шарыпово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eastAsia="ru-RU"/>
              </w:rPr>
              <w:t>013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eastAsia="ru-RU"/>
              </w:rPr>
              <w:t xml:space="preserve">  </w:t>
            </w:r>
            <w:r>
              <w:rPr>
                <w:rFonts w:eastAsia="Times New Roman" w:ascii="Times New Roman" w:hAnsi="Times New Roman"/>
                <w:sz w:val="20"/>
                <w:szCs w:val="20"/>
                <w:lang w:eastAsia="ru-RU"/>
              </w:rPr>
              <w:t xml:space="preserve">0702    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="Times New Roman" w:ascii="Times New Roman" w:hAnsi="Times New Roman"/>
                <w:sz w:val="20"/>
                <w:szCs w:val="20"/>
                <w:lang w:eastAsia="ru-RU"/>
              </w:rPr>
              <w:t>01.1ЕВ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eastAsia="ru-RU"/>
              </w:rPr>
              <w:t>51790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eastAsia="ru-RU"/>
              </w:rPr>
              <w:t>611   612    621    622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eastAsia="ru-RU"/>
              </w:rPr>
              <w:t>766,70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eastAsia="ru-RU"/>
              </w:rPr>
              <w:t>2670,98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eastAsia="ru-RU"/>
              </w:rPr>
              <w:t>2670,98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bCs/>
                <w:sz w:val="20"/>
                <w:szCs w:val="20"/>
                <w:lang w:eastAsia="ru-RU"/>
              </w:rPr>
              <w:t>6108,66</w:t>
            </w: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1.3.11. В строке «Итого по задаче 4» цифры «544304,71; 539320,13; 523537,68; 1607162,52» заменить цифрами «546504,92; 541991,10; 552691,35; 1641187,37»;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1.3.12. В строке 5.4. цифры «13748,28; 41244,84» заменить цифрами «13639,23; 41135,79»;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1.3.13. В строке 5.7. цифры «5737,11; 17211,33» заменить цифрами «5817,35; 17291,57»;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1.3.14. В строке 5.9. цифры «11294,85; 33884,53» заменить цифрами «11112,57; 33702,27»;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1.3.15. В строке 5.14. цифры «3908,00; 11224,00» заменить цифрами «5111,92; 12427,92»;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1.3.16. В строке «Итого по задаче 5» цифры «57448,00; 168046,22» заменить цифрами «58440,83; 169039,05»;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1.3.17. В строке «Итого по программе» цифры «1094059,00; 1081041,40; 1065258,94; 3240359,34» заменить цифрами «1104704,72; 1083712,38; 1094412,62; 3282829,72».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1.4. Приложение № 2 «Перечень мероприятий подпрограммы  «Выявление и сопровождение одаренных детей» муниципальной программы «Развитие образования муниципального образования город Шарыпово» к Подпрограмме 2 изложить в новой редакции, согласно приложению № 4 к настоящему постановлению.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1.5. В Паспорте Подпрограммы 3 «Развитие в городе Шарыпово системы отдыха, оздоровления и занятости детей» муниципальной программы «Развитие образования» муниципального образования «город Шарыпово Красноярского края»: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- в строке «Информация по ресурсному обеспечению подпрограммы» цифры «360556,40; 33475,57; 100855,43; 10570,03» заменить цифрами «361286,60; 34205,77; 101585,63; 11300,23» соответственно. 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1.6. В приложении № 2 «Перечень мероприятий подпрограммы «Развитие в городе Шарыпово системы отдыха, оздоровления и занятости детей» муниципальной программы «Развитие образования» муниципального образования «город Шарыпово Красноярского края» к Подпрограмме 3 в таблице: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1.6.1. Строку 1.1. изложить в новой редакции:</w:t>
      </w:r>
    </w:p>
    <w:tbl>
      <w:tblPr>
        <w:tblW w:w="10774" w:type="dxa"/>
        <w:jc w:val="left"/>
        <w:tblInd w:w="-99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17"/>
        <w:gridCol w:w="2047"/>
        <w:gridCol w:w="1595"/>
        <w:gridCol w:w="546"/>
        <w:gridCol w:w="665"/>
        <w:gridCol w:w="617"/>
        <w:gridCol w:w="516"/>
        <w:gridCol w:w="616"/>
        <w:gridCol w:w="616"/>
        <w:gridCol w:w="623"/>
        <w:gridCol w:w="710"/>
        <w:gridCol w:w="1705"/>
      </w:tblGrid>
      <w:tr>
        <w:trPr>
          <w:trHeight w:val="3818" w:hRule="atLeast"/>
        </w:trPr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  <w:lang w:eastAsia="ru-RU"/>
              </w:rPr>
              <w:t>1.1.</w:t>
            </w: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eastAsia="ru-RU"/>
              </w:rPr>
              <w:t>Организация летнего отдыха, оздоровления и занятости детей  в рамках подпрограммы "Развитие в городе Шарыпово системы отдыха, оздоровления и занятости детей"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eastAsia="ru-RU"/>
              </w:rPr>
              <w:t>Управление образованием Администрации города Шарыпово, Отдел культуры Администрации города Шарыпово, Отдел спорта и молодежной политики Администрации города Шарыпово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  <w:lang w:eastAsia="ru-RU"/>
              </w:rPr>
              <w:t>013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  <w:lang w:eastAsia="ru-RU"/>
              </w:rPr>
              <w:t>0703, 0707,  0709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  <w:lang w:eastAsia="ru-RU"/>
              </w:rPr>
              <w:t xml:space="preserve">   </w:t>
            </w: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  <w:lang w:eastAsia="ru-RU"/>
              </w:rPr>
              <w:t>01.3.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  <w:lang w:eastAsia="ru-RU"/>
              </w:rPr>
              <w:t>0085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  <w:lang w:eastAsia="ru-RU"/>
              </w:rPr>
              <w:t xml:space="preserve">100  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  <w:lang w:eastAsia="ru-RU"/>
              </w:rPr>
              <w:t>611           612      621         622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  <w:lang w:eastAsia="ru-RU"/>
              </w:rPr>
              <w:t>1052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  <w:lang w:eastAsia="ru-RU"/>
              </w:rPr>
              <w:t>1052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  <w:lang w:eastAsia="ru-RU"/>
              </w:rPr>
              <w:t>1052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3156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eastAsia="ru-RU"/>
              </w:rPr>
              <w:t>Обеспечены условия для оздоровления и летней занятости  738 детей ежегодно на базе загородных оздоровительных лагерей,  1846 детей в летних оздоровительных лагерях дневного пребывания детей.</w:t>
            </w:r>
          </w:p>
        </w:tc>
      </w:tr>
    </w:tbl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1.6.2. Строку 1.3. исключить полностью.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1.6.3. Строки 1.4., 1.5., 1.6., 1.7., 1.8. считать строками 1.2., 1.3., 1.4., 1.5., 1.6. соответственно.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1.6.4. В строке 1.2. цифры «8085,70; 24257,10» заменить цифрами «8074,37; 24245,77»;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1.6.5. В строке 1.3. цифры «12074,50; 35444,70» заменить цифрами «12085,83; 35456,03»;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1.6.6. В строке 1.5. цифры «10570,03; 30986,03» заменить цифрами «11300,23; 31716,23»;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1.6.7. В строке «Итого по задаче 1» цифры «32924,37; 97270,25» заменить цифрами «33654,57; 98000,45»;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1.6.8. В строке «Итого по программе» цифры «33475,57; 98923,85» заменить цифрами «34205,77; 99654,05».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1.7. В приложении № 2 «Перечень мероприятий подпрограммы «Профилактика безнадзорности и правонарушений несовершеннолетних, алкоголизма, наркомании, табакокурения и потребления психоактивных веществ» к Подпрограмме 4 в таблице: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1.7.1. Строку 5.1. изложить в новой редакции:</w:t>
      </w:r>
    </w:p>
    <w:tbl>
      <w:tblPr>
        <w:tblW w:w="10635" w:type="dxa"/>
        <w:jc w:val="left"/>
        <w:tblInd w:w="-100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25"/>
        <w:gridCol w:w="2837"/>
        <w:gridCol w:w="851"/>
        <w:gridCol w:w="460"/>
        <w:gridCol w:w="530"/>
        <w:gridCol w:w="816"/>
        <w:gridCol w:w="374"/>
        <w:gridCol w:w="737"/>
        <w:gridCol w:w="737"/>
        <w:gridCol w:w="695"/>
        <w:gridCol w:w="778"/>
        <w:gridCol w:w="1394"/>
      </w:tblGrid>
      <w:tr>
        <w:trPr>
          <w:trHeight w:val="2167" w:hRule="atLeast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5.1.</w:t>
            </w: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Проведение поэтапных обучающих семинаров для специалистов служб системы профилактики  города  Шарыпово «Применение восстановительных  технологий в работе» и  «Анализ результативности ИПР» в рамках подпрограммы "Профилактика безнадзорности и правонарушений несовершеннолетних, алкоголизма, наркомании, табакокурения и потребления психоактивных веществ"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Управление образованием Администрации города Шарыпово</w:t>
            </w: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013</w:t>
            </w:r>
          </w:p>
        </w:tc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0702</w:t>
            </w:r>
          </w:p>
        </w:tc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/0140088730</w:t>
            </w:r>
          </w:p>
        </w:tc>
        <w:tc>
          <w:tcPr>
            <w:tcW w:w="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611  621  612  622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20,00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20,00</w:t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20,00</w:t>
            </w:r>
          </w:p>
        </w:tc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60,00</w:t>
            </w:r>
          </w:p>
        </w:tc>
        <w:tc>
          <w:tcPr>
            <w:tcW w:w="1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Ежегодное привлечение к участию в обучающих семинарах не менее 30 специалистов субъектов системы профилактики города</w:t>
            </w:r>
          </w:p>
        </w:tc>
      </w:tr>
    </w:tbl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1.8. В Паспорте Подпрограммы 5 «Обеспечение реализации муниципальной программы и прочие мероприятия в области образования» муниципальной программы «Развитие образования» муниципального образования «город Шарыпово Красноярского края»: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- в строке «Информация по ресурсному обеспечению подпрограммы» цифры «582910,13; 512756,91; 2031,94; 64777,67; 59588,76; 0,00» заменить цифрами «583136,29; 512785,72; 2229,29; 65003,83; 59617,58; 197,35» соответственно. 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1.9. В приложении № 2 «Перечень мероприятий подпрограммы «Обеспечение реализации муниципальной программы и прочие мероприятия в области образования» муниципальной программы «Развитие образования» муниципального образования «город Шарыпово Красноярского края» к Подпрограмме 5 в таблице: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1.9.1. В строке 1.10. цифры «438,21; 1314,63» заменить цифрами «467,02; 1343,44»;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1.9.2. В строке 1.11. цифры «0,00; 0,00» заменить цифрами «197,35; 197,35»;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1.9.3. В строке «Всего по подпрограмме» цифры «64777,67; 193662,79» заменить цифрами «65003,83; 193888,95».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2. Контроль за исполнением настоящего постановления возложить на заместителя Главы города Шарыпово по социальным вопросам Ю.В. Рудь.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3. Настоящее постановление  вступает в силу  в день, следующий за днем его официального опубликования в периодическом печатном издании «Официальный вестник города Шарыпово» и подлежит размещению на официальном сайте муниципального образования города Шарыпово Красноярского края (</w:t>
      </w:r>
      <w:hyperlink r:id="rId2">
        <w:r>
          <w:rPr>
            <w:rFonts w:eastAsia="Times New Roman" w:ascii="Times New Roman" w:hAnsi="Times New Roman"/>
            <w:color w:val="auto"/>
            <w:sz w:val="28"/>
            <w:szCs w:val="28"/>
            <w:u w:val="none"/>
            <w:lang w:eastAsia="ru-RU"/>
          </w:rPr>
          <w:t>www.gorodsharypovo</w:t>
        </w:r>
      </w:hyperlink>
      <w:r>
        <w:rPr>
          <w:rFonts w:eastAsia="Times New Roman" w:ascii="Times New Roman" w:hAnsi="Times New Roman"/>
          <w:sz w:val="28"/>
          <w:szCs w:val="28"/>
          <w:lang w:eastAsia="ru-RU"/>
        </w:rPr>
        <w:t>.ru).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Глава города Шарыпово                                                                       В.Г. Хохлов</w:t>
      </w:r>
    </w:p>
    <w:p>
      <w:pPr>
        <w:sectPr>
          <w:type w:val="nextPage"/>
          <w:pgSz w:w="11906" w:h="16838"/>
          <w:pgMar w:left="1701" w:right="850" w:gutter="0" w:header="0" w:top="851" w:footer="0" w:bottom="1134"/>
          <w:pgNumType w:fmt="decimal"/>
          <w:formProt w:val="false"/>
          <w:textDirection w:val="lrTb"/>
          <w:docGrid w:type="default" w:linePitch="360" w:charSpace="4096"/>
        </w:sectPr>
        <w:pStyle w:val="Normal"/>
        <w:rPr/>
      </w:pPr>
      <w:r>
        <w:rPr/>
      </w:r>
    </w:p>
    <w:tbl>
      <w:tblPr>
        <w:tblStyle w:val="1"/>
        <w:tblW w:w="14567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785"/>
        <w:gridCol w:w="9781"/>
      </w:tblGrid>
      <w:tr>
        <w:trPr/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>
              <w:rPr>
                <w:rFonts w:eastAsia="Times New Roman" w:cs="Calibri"/>
                <w:sz w:val="24"/>
                <w:szCs w:val="24"/>
                <w:lang w:eastAsia="ru-RU"/>
              </w:rPr>
            </w:r>
          </w:p>
        </w:tc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left="-107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bookmarkStart w:id="3" w:name="P234"/>
      <w:bookmarkStart w:id="4" w:name="P234"/>
      <w:bookmarkEnd w:id="4"/>
    </w:p>
    <w:p>
      <w:pPr>
        <w:pStyle w:val="Normal"/>
        <w:spacing w:lineRule="auto" w:line="240" w:before="0"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№ 1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постановлению Администрации города Шарыпово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24.03.2023 года № 75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№ 2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 Паспорту муниципальной программы 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«Развитие образования» муниципального образования 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«город Шарыпово Красноярского края»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ИНФОРМАЦИЯ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О СВОДНЫХ ПОКАЗАТЕЛЯХ МУНИЦИПАЛЬНЫХ ЗАДАНИЙ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</w:r>
    </w:p>
    <w:tbl>
      <w:tblPr>
        <w:tblW w:w="14663" w:type="dxa"/>
        <w:jc w:val="left"/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firstRow="0" w:noVBand="0" w:lastRow="0" w:firstColumn="0" w:lastColumn="0" w:noHBand="0" w:val="0000"/>
      </w:tblPr>
      <w:tblGrid>
        <w:gridCol w:w="488"/>
        <w:gridCol w:w="4535"/>
        <w:gridCol w:w="3969"/>
        <w:gridCol w:w="1701"/>
        <w:gridCol w:w="1276"/>
        <w:gridCol w:w="1418"/>
        <w:gridCol w:w="1275"/>
      </w:tblGrid>
      <w:tr>
        <w:trPr/>
        <w:tc>
          <w:tcPr>
            <w:tcW w:w="4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 xml:space="preserve">N 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45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Наименование муниципальной услуги (работы)</w:t>
            </w:r>
          </w:p>
        </w:tc>
        <w:tc>
          <w:tcPr>
            <w:tcW w:w="39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 xml:space="preserve">Содержание муниципальной услуги (работы) </w:t>
            </w:r>
            <w:hyperlink w:anchor="P338">
              <w:r>
                <w:rPr>
                  <w:rFonts w:eastAsia="Times New Roman" w:ascii="Times New Roman" w:hAnsi="Times New Roman"/>
                  <w:sz w:val="24"/>
                  <w:szCs w:val="24"/>
                  <w:lang w:eastAsia="ru-RU"/>
                </w:rPr>
                <w:t>&lt;1&gt;</w:t>
              </w:r>
            </w:hyperlink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Наименование и значение показателя объема муниципальной услуги (работы)</w:t>
            </w:r>
          </w:p>
        </w:tc>
        <w:tc>
          <w:tcPr>
            <w:tcW w:w="39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Значение показателя объема муниципальной услуги (работы) по годам реализации муниципальной программы муниципального образования города Шарыпово Красноярского края</w:t>
            </w:r>
          </w:p>
        </w:tc>
      </w:tr>
      <w:tr>
        <w:trPr/>
        <w:tc>
          <w:tcPr>
            <w:tcW w:w="48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9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2025 год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Реализация основных общеобразовательных программ дошкольного образования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Адаптированная образовательная программа; Обучающиеся с ограниченными возможностями здоровья (ОВЗ); От 3 лет до 8 лет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485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364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364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Расходы городского бюджета на оказание (выполнение) муниципальной услуги (работы) 1,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95814,91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71648,14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71648,14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Реализация основных общеобразовательных программ дошкольного образования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 xml:space="preserve">Адаптированная образовательная программа; Дети-инвалиды; От 1 года до 3 лет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Расходы городского бюджета на оказание (выполнение) муниципальной услуги (работы) 1,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509,01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Реализация основных общеобразовательных программ дошкольного образования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Адаптированная образовательная программа; Дети-инвалиды; От 3 лет до 8 лет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14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Расходы городского бюджета на оказание (выполнение) муниципальной услуги (работы) 2,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3001,22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2586,38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2586,38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Реализация основных общеобразовательных программ дошкольного образования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Не указано; Обучающиеся за исключением обучающихся с ограниченными возможностями здоровья (ОВЗ) и детей-инвалидов; От 1 года до 3 лет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608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378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378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40979,34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25030,68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25030,68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Реализация основных общеобразовательных программ дошкольного образования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Не указано; Обучающиеся за исключением обучающихся с ограниченными возможностями здоровья (ОВЗ) и детей-инвалидов; От 3 лет до 8 лет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1500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1921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1921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83164,47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104893,02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104893,02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Присмотр и уход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Дети инвалиды; Не указано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Число детей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13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1824,21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1000,15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1000,15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Присмотр и уход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Физические лица за исключением льготных категорий; Не указано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Число детей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2552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2647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2647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220901,12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230534,36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230534,44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Присмотр и уход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Дети-сироты и дети, оставшиеся без попечения родителей; Не указано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Число детей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17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3233,62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1435,64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1435,64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Реализация основных общеобразовательных программ начального общего образования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Обучающиеся с ограниченными возможностями здоровья (ОВЗ); Адаптированная образовательная программа; Не указано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252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160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56673,65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35953,94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35775,73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Реализация основных общеобразовательных программ начального общего образования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Обучающиеся с ограниченными возможностями здоровья (ОВЗ); Адаптированная образовательная программа; Проходящие обучение по состоянию здоровья на дому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278,78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1376,14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1376,14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Реализация основных общеобразовательных программ начального общего образования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Дети-инвалиды; Адаптированная образовательная программа; Не указано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2450,20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1207,48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1195,60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Реализация основных общеобразовательных программ начального общего образования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Дети-инвалиды; Адаптированная образовательная программа; Проходящие обучение по состоянию здоровья на дому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3084,59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2789,90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2778,03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Реализация основных общеобразовательных программ начального общего образования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Обучающиеся за исключением обучающихся с ограниченными возможностями (ОВЗ) и детей-инвалидов; Не указано; Проходящие обучение по состоянию здоровья на дому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281,42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281,08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281,08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Реализация основных общеобразовательных программ начального общего образования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Дети-инвалиды; Не указано; Не указано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675,58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320,67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320,67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Реализация основных общеобразовательных программ начального общего образования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Не указано; Не указано; Не указано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2156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2156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2156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124014,29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148254,84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144419,57</w:t>
            </w:r>
          </w:p>
        </w:tc>
      </w:tr>
      <w:tr>
        <w:trPr>
          <w:trHeight w:val="1271" w:hRule="atLeast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Реализация основных общеобразовательных программ основного общего образования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Обучающиеся с ограниченными возможностями здоровья (ОВЗ); Адаптированная образовательная программа; Не указано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29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12488,28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4613,87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4590,10</w:t>
            </w:r>
          </w:p>
        </w:tc>
      </w:tr>
      <w:tr>
        <w:trPr>
          <w:trHeight w:val="1589" w:hRule="atLeast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Реализация основных общеобразовательных программ основного общего образования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Обучающиеся с ограниченными возможностями здоровья (ОВЗ); Адаптированная образовательная программа; Проходящие обучение по состоянию здоровья на дому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948,78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1879,78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1879,78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Реализация основных общеобразовательных программ основного общего образования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Дети-инвалиды; Адаптированная образовательная программа; Не указано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13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1097,77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2325,49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2313,61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Реализация основных общеобразовательных программ основного общего образования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Дети-инвалиды; Адаптированная образовательная программа; Проходящие обучение по состоянию здоровья на дому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13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5647,07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6928,42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4060,91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Реализация основных общеобразовательных программ основного общего образования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Обучающиеся за исключением обучающихся с ограниченными возможностями здоровья (ОВЗ) и детей-инвалидов; Не указано; Не указано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2597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2291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2291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184229,50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188217,74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192393,46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Реализация основных общеобразовательных программ основного общего образования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Обучающиеся за исключением обучающихся с ограниченными возможностями здоровья (ОВЗ) и детей-инвалидов; Не указано; Проходящие обучение по состоянию здоровья на дому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1265,17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927,91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927,91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Реализация основных общеобразовательных программ основного общего образования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Дети-инвалиды; Не указано; Не указано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2514,27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1443,47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1431,59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Реализация основных общеобразовательных программ основного общего образования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Дети-инвалиды; Не указано; Проходящие обучение по состоянию здоровья на дому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939,30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313,64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0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Реализация основных общеобразовательных программ среднего общего образования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Обучающиеся за исключением обучающихся с ограниченными возможностями здоровья (ОВЗ) и детей-инвалидов; Образовательная программа, обеспечивающая углубленное изучение отдельных предметов, предметных областей (профильное обучение); Не указано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390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438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438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29277,62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34830,12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37563,22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Реализация основных общеобразовательных программ среднего общего образования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Дети-инвалиды; Образовательная программа, обеспечивающая углубленное изучение отдельных предметов, предметных областей (профильное обучение); Не указано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547,14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137,70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137,70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Реализация основных общеобразовательных программ среднего общего образования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Обучающиеся за исключением обучающихся с ограниченными возможностями здоровья (ОВЗ) и детей-инвалидов; Не указано; Не указано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48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3864,15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3789,65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4409,63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Реализация основных общеобразовательных программ среднего общего образования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Обучающиеся за исключением обучающихся с ограниченными возможностями здоровья (ОВЗ) и детей-инвалидов; Не указано; Проходящие обучение по состоянию здоровья на дому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338,15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338,15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Реализация основных общеобразовательных программ среднего общего образования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Дети-инвалиды; Не указано; Не указано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273,45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Реализация основных общеобразовательных программ среднего общего образования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Дети-инвалиды; Не указано; Проходящие обучение по состоянию здоровья на дому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1040,75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0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Реализация основных общеобразовательных программ среднего общего образования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Дети-инвалиды; Адаптированная образовательная программа; Не указано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275,41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131,76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131,76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Реализация основных общеобразовательных программ среднего общего образования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Дети-инвалиды; Адаптированная образовательная программа; Проходящие обучение по состоянию здоровья на дому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346,53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679,98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339,99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Реализация основных общеобразовательных программ среднего общего образования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Обучающиеся с ограниченными возможностями здоровья (ОВЗ); Адаптированная образовательная программа; Не указано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0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0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>
        <w:trPr>
          <w:trHeight w:val="1334" w:hRule="atLeast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Присмотр и уход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Обучающиеся за исключением детей-инвалидов; Не указано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Число детей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245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245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245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5059,82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5059,82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5059,82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Реализация дополнительных общеразвивающих программ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Не указано; Не указано; Не указано (очная форма)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Количество человеко-часов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566912,25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472691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472691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30811,44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31513,12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31513,12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Реализация дополнительных общеразвивающих программ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Не указано; Не указано; Не указано (очно-заочная форма)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Количество человеко-часов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9280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5616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 xml:space="preserve">5616 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471,96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285,63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285,63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Реализация дополнительных общеразвивающих программ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Не указано; Не указано; Не указано (очная форма – ПФДО)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Количество человеко-часов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163872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153000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153000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21815,97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17372,89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17372,89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Реализация дополнительных общеразвивающих программ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Не указано; Не указано; Не указано (очно-заочная форма – ПФДО)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Количество человеко-часов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8928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13500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13500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1146,56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1733,67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1733,67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Предоставление питания (начальное общее образование)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230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241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241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3621,09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3569,37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3569,37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Предоставление питания (основное общее образование)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2271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1879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1879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34716,62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28406,65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28406,65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Предоставление питания (среднее общее образование)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357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334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334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4724,40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4794,98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4794,58</w:t>
            </w:r>
          </w:p>
        </w:tc>
      </w:tr>
      <w:tr>
        <w:trPr>
          <w:trHeight w:val="888" w:hRule="atLeast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Организация отдыха детей и молодежи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В каникулярное время с дневным пребыванием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Количество человек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1848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1845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1845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9220,43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9225,04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9225,04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Организация отдыха детей и молодежи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В каникулярное время с круглосуточным пребыванием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Количество человек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738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648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648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27867,05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26941,14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26941,14</w:t>
            </w:r>
          </w:p>
        </w:tc>
      </w:tr>
      <w:tr>
        <w:trPr>
          <w:trHeight w:val="824" w:hRule="atLeast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20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Психолого-медико-педагогическое обследование детей (дошкольное образование)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515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515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515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1056,50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1056,50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1056,50</w:t>
            </w:r>
          </w:p>
        </w:tc>
      </w:tr>
      <w:tr>
        <w:trPr>
          <w:trHeight w:val="958" w:hRule="atLeast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20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Психолого-медико-педагогическое обследование детей (начальное общее образование)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259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259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259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531,30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531,30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531,30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20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Психолого-медико-педагогическое обследование детей (основное общее образование)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84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172,32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172,32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172,32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20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Психолого-медико-педагогическое обследование детей (среднее общее образование)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15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29,69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29,69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29,69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Методическое обеспечение образовательной деятельности (работа)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Количество мероприятий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190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190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190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6946,48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6887,89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6887,89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 xml:space="preserve">Организация и проведение олимпиад, конкурсов, мероприятий, направленных на выявление и развитие у обучающихся интеллектуальных и творческих способностей, способностей к занятиям физической культурой и спортом, интереса к научной (научно-исследовательской) деятельности, творческой деятельности, 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физкультурно-спортивной деятельности (работа)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Количество мероприятий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45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1798,11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1798,11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1798,11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tbl>
      <w:tblPr>
        <w:tblW w:w="1511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995"/>
        <w:gridCol w:w="2454"/>
        <w:gridCol w:w="1909"/>
        <w:gridCol w:w="786"/>
        <w:gridCol w:w="614"/>
        <w:gridCol w:w="721"/>
        <w:gridCol w:w="576"/>
        <w:gridCol w:w="1663"/>
        <w:gridCol w:w="1721"/>
        <w:gridCol w:w="1740"/>
        <w:gridCol w:w="937"/>
      </w:tblGrid>
      <w:tr>
        <w:trPr>
          <w:trHeight w:val="375" w:hRule="atLeast"/>
        </w:trPr>
        <w:tc>
          <w:tcPr>
            <w:tcW w:w="15116" w:type="dxa"/>
            <w:gridSpan w:val="11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4"/>
                <w:szCs w:val="24"/>
                <w:lang w:eastAsia="ru-RU"/>
              </w:rPr>
              <w:t>Приложение № 2</w:t>
            </w:r>
          </w:p>
        </w:tc>
      </w:tr>
      <w:tr>
        <w:trPr>
          <w:trHeight w:val="375" w:hRule="atLeast"/>
        </w:trPr>
        <w:tc>
          <w:tcPr>
            <w:tcW w:w="15116" w:type="dxa"/>
            <w:gridSpan w:val="11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4"/>
                <w:szCs w:val="24"/>
                <w:lang w:eastAsia="ru-RU"/>
              </w:rPr>
              <w:t>к постановлению Администрации города Шарыпово</w:t>
            </w:r>
          </w:p>
        </w:tc>
      </w:tr>
      <w:tr>
        <w:trPr>
          <w:trHeight w:val="375" w:hRule="atLeast"/>
        </w:trPr>
        <w:tc>
          <w:tcPr>
            <w:tcW w:w="15116" w:type="dxa"/>
            <w:gridSpan w:val="11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4"/>
                <w:szCs w:val="24"/>
                <w:lang w:eastAsia="ru-RU"/>
              </w:rPr>
              <w:t>от 24.03.2023 года № 75</w:t>
            </w:r>
          </w:p>
        </w:tc>
      </w:tr>
      <w:tr>
        <w:trPr>
          <w:trHeight w:val="1575" w:hRule="atLeast"/>
        </w:trPr>
        <w:tc>
          <w:tcPr>
            <w:tcW w:w="15116" w:type="dxa"/>
            <w:gridSpan w:val="11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4"/>
                <w:szCs w:val="24"/>
                <w:lang w:eastAsia="ru-RU"/>
              </w:rPr>
              <w:t xml:space="preserve">Приложение № 6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к Муниципальной программе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"Развитие образования муниципального образования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город Шарыпово"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410" w:hRule="atLeast"/>
        </w:trPr>
        <w:tc>
          <w:tcPr>
            <w:tcW w:w="15116" w:type="dxa"/>
            <w:gridSpan w:val="11"/>
            <w:tcBorders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Информация о ресурсном обеспечении  муниципальной  программы "Развитие образования муниципального образования город Шарыпово" за счет средств бюджета города Шарыпово, в том числе средств, поступивших из бюджетов других уровней бюджетной системы и бюджетов государственных внебюджетных фондов (тыс. рублей)</w:t>
            </w:r>
          </w:p>
        </w:tc>
      </w:tr>
      <w:tr>
        <w:trPr>
          <w:trHeight w:val="630" w:hRule="atLeast"/>
        </w:trPr>
        <w:tc>
          <w:tcPr>
            <w:tcW w:w="199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Статус (государственная программа, подпрограмма)</w:t>
            </w:r>
          </w:p>
        </w:tc>
        <w:tc>
          <w:tcPr>
            <w:tcW w:w="245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Наименование программы, подпрограммы</w:t>
            </w:r>
          </w:p>
        </w:tc>
        <w:tc>
          <w:tcPr>
            <w:tcW w:w="190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Наименование ГРБС</w:t>
            </w:r>
          </w:p>
        </w:tc>
        <w:tc>
          <w:tcPr>
            <w:tcW w:w="2697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Код бюджетной классификации</w:t>
            </w:r>
          </w:p>
        </w:tc>
        <w:tc>
          <w:tcPr>
            <w:tcW w:w="6061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>
        <w:trPr>
          <w:trHeight w:val="930" w:hRule="atLeast"/>
        </w:trPr>
        <w:tc>
          <w:tcPr>
            <w:tcW w:w="199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245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9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78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ГРБС</w:t>
            </w:r>
          </w:p>
        </w:tc>
        <w:tc>
          <w:tcPr>
            <w:tcW w:w="61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Рз Пр</w:t>
            </w:r>
          </w:p>
        </w:tc>
        <w:tc>
          <w:tcPr>
            <w:tcW w:w="72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ЦСР</w:t>
            </w:r>
          </w:p>
        </w:tc>
        <w:tc>
          <w:tcPr>
            <w:tcW w:w="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166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72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174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9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4"/>
                <w:szCs w:val="24"/>
                <w:lang w:eastAsia="ru-RU"/>
              </w:rPr>
              <w:t>Итого на период        2023-2025 годы</w:t>
            </w:r>
          </w:p>
        </w:tc>
      </w:tr>
      <w:tr>
        <w:trPr>
          <w:trHeight w:val="945" w:hRule="atLeast"/>
        </w:trPr>
        <w:tc>
          <w:tcPr>
            <w:tcW w:w="199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Муниципальная программа</w:t>
            </w:r>
          </w:p>
        </w:tc>
        <w:tc>
          <w:tcPr>
            <w:tcW w:w="245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 xml:space="preserve">«Развитие образования муниципального образования город Шарыпово " </w:t>
            </w:r>
          </w:p>
        </w:tc>
        <w:tc>
          <w:tcPr>
            <w:tcW w:w="19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всего расходное обязательство по программе</w:t>
            </w:r>
          </w:p>
        </w:tc>
        <w:tc>
          <w:tcPr>
            <w:tcW w:w="78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61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72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6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 xml:space="preserve">1 203 984,32   </w:t>
            </w:r>
          </w:p>
        </w:tc>
        <w:tc>
          <w:tcPr>
            <w:tcW w:w="172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 xml:space="preserve">   </w:t>
            </w: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 xml:space="preserve">1 180 949,08   </w:t>
            </w:r>
          </w:p>
        </w:tc>
        <w:tc>
          <w:tcPr>
            <w:tcW w:w="174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 xml:space="preserve">   </w:t>
            </w: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 xml:space="preserve">1 191 649,32   </w:t>
            </w:r>
          </w:p>
        </w:tc>
        <w:tc>
          <w:tcPr>
            <w:tcW w:w="9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 xml:space="preserve">   </w:t>
            </w: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 xml:space="preserve">3 576 582,72   </w:t>
            </w:r>
          </w:p>
        </w:tc>
      </w:tr>
      <w:tr>
        <w:trPr>
          <w:trHeight w:val="679" w:hRule="atLeast"/>
        </w:trPr>
        <w:tc>
          <w:tcPr>
            <w:tcW w:w="1995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2454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9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в том числе по ГРБС:</w:t>
            </w:r>
          </w:p>
        </w:tc>
        <w:tc>
          <w:tcPr>
            <w:tcW w:w="78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4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 xml:space="preserve">                      </w:t>
            </w: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 xml:space="preserve">-    </w:t>
            </w:r>
          </w:p>
        </w:tc>
      </w:tr>
      <w:tr>
        <w:trPr>
          <w:trHeight w:val="1605" w:hRule="atLeast"/>
        </w:trPr>
        <w:tc>
          <w:tcPr>
            <w:tcW w:w="1995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2454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9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Управление образованием Администрации города Шарыпово</w:t>
            </w:r>
          </w:p>
        </w:tc>
        <w:tc>
          <w:tcPr>
            <w:tcW w:w="78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075</w:t>
            </w:r>
          </w:p>
        </w:tc>
        <w:tc>
          <w:tcPr>
            <w:tcW w:w="61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72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6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 xml:space="preserve">1 203 984,32   </w:t>
            </w:r>
          </w:p>
        </w:tc>
        <w:tc>
          <w:tcPr>
            <w:tcW w:w="172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 xml:space="preserve">   </w:t>
            </w: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 xml:space="preserve">1 180 949,08   </w:t>
            </w:r>
          </w:p>
        </w:tc>
        <w:tc>
          <w:tcPr>
            <w:tcW w:w="174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 xml:space="preserve">   </w:t>
            </w: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 xml:space="preserve">1 191 649,32   </w:t>
            </w:r>
          </w:p>
        </w:tc>
        <w:tc>
          <w:tcPr>
            <w:tcW w:w="9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 xml:space="preserve">   </w:t>
            </w: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 xml:space="preserve">3 576 582,72   </w:t>
            </w:r>
          </w:p>
        </w:tc>
      </w:tr>
      <w:tr>
        <w:trPr>
          <w:trHeight w:val="1260" w:hRule="atLeast"/>
        </w:trPr>
        <w:tc>
          <w:tcPr>
            <w:tcW w:w="1995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2454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9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Отдел культуры администрации города Шарыпово</w:t>
            </w:r>
          </w:p>
        </w:tc>
        <w:tc>
          <w:tcPr>
            <w:tcW w:w="78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075</w:t>
            </w:r>
          </w:p>
        </w:tc>
        <w:tc>
          <w:tcPr>
            <w:tcW w:w="61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72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6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 xml:space="preserve">                    </w:t>
            </w: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 xml:space="preserve">-    </w:t>
            </w:r>
          </w:p>
        </w:tc>
        <w:tc>
          <w:tcPr>
            <w:tcW w:w="172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 xml:space="preserve">                     </w:t>
            </w: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 xml:space="preserve">-    </w:t>
            </w:r>
          </w:p>
        </w:tc>
        <w:tc>
          <w:tcPr>
            <w:tcW w:w="174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 xml:space="preserve">                      </w:t>
            </w: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 xml:space="preserve">-    </w:t>
            </w:r>
          </w:p>
        </w:tc>
        <w:tc>
          <w:tcPr>
            <w:tcW w:w="9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 xml:space="preserve">                      </w:t>
            </w: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 xml:space="preserve">-    </w:t>
            </w:r>
          </w:p>
        </w:tc>
      </w:tr>
      <w:tr>
        <w:trPr>
          <w:trHeight w:val="1890" w:hRule="atLeast"/>
        </w:trPr>
        <w:tc>
          <w:tcPr>
            <w:tcW w:w="1995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2454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9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Отдел спорта и молодежной политики Администрации города Шарыпово</w:t>
            </w:r>
          </w:p>
        </w:tc>
        <w:tc>
          <w:tcPr>
            <w:tcW w:w="78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075</w:t>
            </w:r>
          </w:p>
        </w:tc>
        <w:tc>
          <w:tcPr>
            <w:tcW w:w="61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72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6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 xml:space="preserve">                    </w:t>
            </w: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 xml:space="preserve">-    </w:t>
            </w:r>
          </w:p>
        </w:tc>
        <w:tc>
          <w:tcPr>
            <w:tcW w:w="172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 xml:space="preserve">                     </w:t>
            </w: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 xml:space="preserve">-    </w:t>
            </w:r>
          </w:p>
        </w:tc>
        <w:tc>
          <w:tcPr>
            <w:tcW w:w="174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 xml:space="preserve">                      </w:t>
            </w: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 xml:space="preserve">-    </w:t>
            </w:r>
          </w:p>
        </w:tc>
        <w:tc>
          <w:tcPr>
            <w:tcW w:w="9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 xml:space="preserve">                      </w:t>
            </w: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 xml:space="preserve">-    </w:t>
            </w:r>
          </w:p>
        </w:tc>
      </w:tr>
      <w:tr>
        <w:trPr>
          <w:trHeight w:val="945" w:hRule="atLeast"/>
        </w:trPr>
        <w:tc>
          <w:tcPr>
            <w:tcW w:w="1995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2454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9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Администрация города Шарыпово</w:t>
            </w:r>
          </w:p>
        </w:tc>
        <w:tc>
          <w:tcPr>
            <w:tcW w:w="78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72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6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4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 xml:space="preserve">                      </w:t>
            </w: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 xml:space="preserve">-    </w:t>
            </w:r>
          </w:p>
        </w:tc>
      </w:tr>
      <w:tr>
        <w:trPr>
          <w:trHeight w:val="945" w:hRule="atLeast"/>
        </w:trPr>
        <w:tc>
          <w:tcPr>
            <w:tcW w:w="19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Подпрограмма 1</w:t>
            </w:r>
          </w:p>
        </w:tc>
        <w:tc>
          <w:tcPr>
            <w:tcW w:w="24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«Развитие дошкольного, общего и дополнительного образования»</w:t>
            </w:r>
          </w:p>
        </w:tc>
        <w:tc>
          <w:tcPr>
            <w:tcW w:w="19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всего расходное обязательство по программе</w:t>
            </w:r>
          </w:p>
        </w:tc>
        <w:tc>
          <w:tcPr>
            <w:tcW w:w="78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61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72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6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 xml:space="preserve">1 104 704,72   </w:t>
            </w:r>
          </w:p>
        </w:tc>
        <w:tc>
          <w:tcPr>
            <w:tcW w:w="172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 xml:space="preserve">   </w:t>
            </w: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 xml:space="preserve">1 083 712,38   </w:t>
            </w:r>
          </w:p>
        </w:tc>
        <w:tc>
          <w:tcPr>
            <w:tcW w:w="174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 xml:space="preserve">   </w:t>
            </w: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 xml:space="preserve">1 094 412,62   </w:t>
            </w:r>
          </w:p>
        </w:tc>
        <w:tc>
          <w:tcPr>
            <w:tcW w:w="9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 xml:space="preserve">   </w:t>
            </w: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 xml:space="preserve">3 282 829,72   </w:t>
            </w:r>
          </w:p>
        </w:tc>
      </w:tr>
      <w:tr>
        <w:trPr>
          <w:trHeight w:val="814" w:hRule="atLeast"/>
        </w:trPr>
        <w:tc>
          <w:tcPr>
            <w:tcW w:w="19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245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9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в том числе по ГРБС:</w:t>
            </w:r>
          </w:p>
        </w:tc>
        <w:tc>
          <w:tcPr>
            <w:tcW w:w="78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4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 xml:space="preserve">                      </w:t>
            </w: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 xml:space="preserve">-    </w:t>
            </w:r>
          </w:p>
        </w:tc>
      </w:tr>
      <w:tr>
        <w:trPr>
          <w:trHeight w:val="1575" w:hRule="atLeast"/>
        </w:trPr>
        <w:tc>
          <w:tcPr>
            <w:tcW w:w="19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245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9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 xml:space="preserve">Управление образованием Администрации города Шарыпово </w:t>
            </w:r>
          </w:p>
        </w:tc>
        <w:tc>
          <w:tcPr>
            <w:tcW w:w="78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075</w:t>
            </w:r>
          </w:p>
        </w:tc>
        <w:tc>
          <w:tcPr>
            <w:tcW w:w="61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72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6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 xml:space="preserve">1 104 704,72   </w:t>
            </w:r>
          </w:p>
        </w:tc>
        <w:tc>
          <w:tcPr>
            <w:tcW w:w="172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 xml:space="preserve">   </w:t>
            </w: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 xml:space="preserve">1 083 712,38   </w:t>
            </w:r>
          </w:p>
        </w:tc>
        <w:tc>
          <w:tcPr>
            <w:tcW w:w="174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 xml:space="preserve">   </w:t>
            </w: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 xml:space="preserve">1 094 412,62   </w:t>
            </w:r>
          </w:p>
        </w:tc>
        <w:tc>
          <w:tcPr>
            <w:tcW w:w="9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 xml:space="preserve">   </w:t>
            </w: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 xml:space="preserve">3 282 829,72   </w:t>
            </w:r>
          </w:p>
        </w:tc>
      </w:tr>
      <w:tr>
        <w:trPr>
          <w:trHeight w:val="1020" w:hRule="atLeast"/>
        </w:trPr>
        <w:tc>
          <w:tcPr>
            <w:tcW w:w="199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Подпрограмма 2</w:t>
            </w:r>
          </w:p>
        </w:tc>
        <w:tc>
          <w:tcPr>
            <w:tcW w:w="245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"Выявление и сопровождение одаренных детей"</w:t>
            </w:r>
          </w:p>
        </w:tc>
        <w:tc>
          <w:tcPr>
            <w:tcW w:w="19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всего расходное обязательство по программе</w:t>
            </w:r>
          </w:p>
        </w:tc>
        <w:tc>
          <w:tcPr>
            <w:tcW w:w="78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61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72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6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 xml:space="preserve">                </w:t>
            </w: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 xml:space="preserve">50,0   </w:t>
            </w:r>
          </w:p>
        </w:tc>
        <w:tc>
          <w:tcPr>
            <w:tcW w:w="172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 xml:space="preserve">                 </w:t>
            </w: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 xml:space="preserve">50,0   </w:t>
            </w:r>
          </w:p>
        </w:tc>
        <w:tc>
          <w:tcPr>
            <w:tcW w:w="174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 xml:space="preserve">                 </w:t>
            </w: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 xml:space="preserve">50,0   </w:t>
            </w:r>
          </w:p>
        </w:tc>
        <w:tc>
          <w:tcPr>
            <w:tcW w:w="9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 xml:space="preserve">             </w:t>
            </w: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 xml:space="preserve">150,00   </w:t>
            </w:r>
          </w:p>
        </w:tc>
      </w:tr>
      <w:tr>
        <w:trPr>
          <w:trHeight w:val="638" w:hRule="atLeast"/>
        </w:trPr>
        <w:tc>
          <w:tcPr>
            <w:tcW w:w="199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245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9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в том числе по ГРБС:</w:t>
            </w:r>
          </w:p>
        </w:tc>
        <w:tc>
          <w:tcPr>
            <w:tcW w:w="78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4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 xml:space="preserve">                      </w:t>
            </w: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 xml:space="preserve">-    </w:t>
            </w:r>
          </w:p>
        </w:tc>
      </w:tr>
      <w:tr>
        <w:trPr>
          <w:trHeight w:val="1575" w:hRule="atLeast"/>
        </w:trPr>
        <w:tc>
          <w:tcPr>
            <w:tcW w:w="199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245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9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 xml:space="preserve">Управление образованием Администрации города Шарыпово </w:t>
            </w:r>
          </w:p>
        </w:tc>
        <w:tc>
          <w:tcPr>
            <w:tcW w:w="78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075</w:t>
            </w:r>
          </w:p>
        </w:tc>
        <w:tc>
          <w:tcPr>
            <w:tcW w:w="61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72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6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 xml:space="preserve">                </w:t>
            </w: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 xml:space="preserve">50,0   </w:t>
            </w:r>
          </w:p>
        </w:tc>
        <w:tc>
          <w:tcPr>
            <w:tcW w:w="172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 xml:space="preserve">                 </w:t>
            </w: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 xml:space="preserve">50,0   </w:t>
            </w:r>
          </w:p>
        </w:tc>
        <w:tc>
          <w:tcPr>
            <w:tcW w:w="174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 xml:space="preserve">                 </w:t>
            </w: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 xml:space="preserve">50,0   </w:t>
            </w:r>
          </w:p>
        </w:tc>
        <w:tc>
          <w:tcPr>
            <w:tcW w:w="9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 xml:space="preserve">             </w:t>
            </w: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 xml:space="preserve">150,00   </w:t>
            </w:r>
          </w:p>
        </w:tc>
      </w:tr>
      <w:tr>
        <w:trPr>
          <w:trHeight w:val="1264" w:hRule="atLeast"/>
        </w:trPr>
        <w:tc>
          <w:tcPr>
            <w:tcW w:w="199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Подпрограмма 3</w:t>
            </w:r>
          </w:p>
        </w:tc>
        <w:tc>
          <w:tcPr>
            <w:tcW w:w="245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«Развитие в городе Шарыпово системы отдыха, оздоровления и занятости детей»</w:t>
            </w:r>
          </w:p>
        </w:tc>
        <w:tc>
          <w:tcPr>
            <w:tcW w:w="19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всего расходное обязательство по программе</w:t>
            </w:r>
          </w:p>
        </w:tc>
        <w:tc>
          <w:tcPr>
            <w:tcW w:w="78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61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72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6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 xml:space="preserve">       </w:t>
            </w: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 xml:space="preserve">34 205,77   </w:t>
            </w:r>
          </w:p>
        </w:tc>
        <w:tc>
          <w:tcPr>
            <w:tcW w:w="172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 xml:space="preserve">        </w:t>
            </w: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 xml:space="preserve">32 724,14   </w:t>
            </w:r>
          </w:p>
        </w:tc>
        <w:tc>
          <w:tcPr>
            <w:tcW w:w="174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 xml:space="preserve">        </w:t>
            </w: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 xml:space="preserve">32 724,14   </w:t>
            </w:r>
          </w:p>
        </w:tc>
        <w:tc>
          <w:tcPr>
            <w:tcW w:w="9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 xml:space="preserve">        </w:t>
            </w: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 xml:space="preserve">99 654,05   </w:t>
            </w:r>
          </w:p>
        </w:tc>
      </w:tr>
      <w:tr>
        <w:trPr>
          <w:trHeight w:val="638" w:hRule="atLeast"/>
        </w:trPr>
        <w:tc>
          <w:tcPr>
            <w:tcW w:w="199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245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9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в том числе по ГРБС:</w:t>
            </w:r>
          </w:p>
        </w:tc>
        <w:tc>
          <w:tcPr>
            <w:tcW w:w="78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4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 xml:space="preserve">                      </w:t>
            </w: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 xml:space="preserve">-    </w:t>
            </w:r>
          </w:p>
        </w:tc>
      </w:tr>
      <w:tr>
        <w:trPr>
          <w:trHeight w:val="1575" w:hRule="atLeast"/>
        </w:trPr>
        <w:tc>
          <w:tcPr>
            <w:tcW w:w="199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245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9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 xml:space="preserve">Управление образованием Администрации города Шарыпово </w:t>
            </w:r>
          </w:p>
        </w:tc>
        <w:tc>
          <w:tcPr>
            <w:tcW w:w="78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075</w:t>
            </w:r>
          </w:p>
        </w:tc>
        <w:tc>
          <w:tcPr>
            <w:tcW w:w="61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72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6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 xml:space="preserve">       </w:t>
            </w: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 xml:space="preserve">34 205,77   </w:t>
            </w:r>
          </w:p>
        </w:tc>
        <w:tc>
          <w:tcPr>
            <w:tcW w:w="172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 xml:space="preserve">        </w:t>
            </w: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 xml:space="preserve">32 724,14   </w:t>
            </w:r>
          </w:p>
        </w:tc>
        <w:tc>
          <w:tcPr>
            <w:tcW w:w="174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 xml:space="preserve">        </w:t>
            </w: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 xml:space="preserve">32 724,14   </w:t>
            </w:r>
          </w:p>
        </w:tc>
        <w:tc>
          <w:tcPr>
            <w:tcW w:w="9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 xml:space="preserve">        </w:t>
            </w: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 xml:space="preserve">99 654,05   </w:t>
            </w:r>
          </w:p>
        </w:tc>
      </w:tr>
      <w:tr>
        <w:trPr>
          <w:trHeight w:val="1260" w:hRule="atLeast"/>
        </w:trPr>
        <w:tc>
          <w:tcPr>
            <w:tcW w:w="199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245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9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Отдел культуры администрации города Шарыпово</w:t>
            </w:r>
          </w:p>
        </w:tc>
        <w:tc>
          <w:tcPr>
            <w:tcW w:w="78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075</w:t>
            </w:r>
          </w:p>
        </w:tc>
        <w:tc>
          <w:tcPr>
            <w:tcW w:w="61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72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6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 xml:space="preserve">                    </w:t>
            </w: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 xml:space="preserve">-    </w:t>
            </w:r>
          </w:p>
        </w:tc>
        <w:tc>
          <w:tcPr>
            <w:tcW w:w="172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 xml:space="preserve">                     </w:t>
            </w: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 xml:space="preserve">-    </w:t>
            </w:r>
          </w:p>
        </w:tc>
        <w:tc>
          <w:tcPr>
            <w:tcW w:w="174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 xml:space="preserve">                      </w:t>
            </w: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 xml:space="preserve">-    </w:t>
            </w:r>
          </w:p>
        </w:tc>
        <w:tc>
          <w:tcPr>
            <w:tcW w:w="9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 xml:space="preserve">                      </w:t>
            </w: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 xml:space="preserve">-    </w:t>
            </w:r>
          </w:p>
        </w:tc>
      </w:tr>
      <w:tr>
        <w:trPr>
          <w:trHeight w:val="1890" w:hRule="atLeast"/>
        </w:trPr>
        <w:tc>
          <w:tcPr>
            <w:tcW w:w="199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245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9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Отдел спорта и молодежной политики Администрации города Шарыпово</w:t>
            </w:r>
          </w:p>
        </w:tc>
        <w:tc>
          <w:tcPr>
            <w:tcW w:w="78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075</w:t>
            </w:r>
          </w:p>
        </w:tc>
        <w:tc>
          <w:tcPr>
            <w:tcW w:w="61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72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6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 xml:space="preserve">                    </w:t>
            </w: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 xml:space="preserve">-    </w:t>
            </w:r>
          </w:p>
        </w:tc>
        <w:tc>
          <w:tcPr>
            <w:tcW w:w="172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 xml:space="preserve">                     </w:t>
            </w: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 xml:space="preserve">-    </w:t>
            </w:r>
          </w:p>
        </w:tc>
        <w:tc>
          <w:tcPr>
            <w:tcW w:w="174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 xml:space="preserve">                      </w:t>
            </w: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 xml:space="preserve">-    </w:t>
            </w:r>
          </w:p>
        </w:tc>
        <w:tc>
          <w:tcPr>
            <w:tcW w:w="9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 xml:space="preserve">                      </w:t>
            </w: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 xml:space="preserve">-    </w:t>
            </w:r>
          </w:p>
        </w:tc>
      </w:tr>
      <w:tr>
        <w:trPr>
          <w:trHeight w:val="2205" w:hRule="atLeast"/>
        </w:trPr>
        <w:tc>
          <w:tcPr>
            <w:tcW w:w="199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245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9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Управление социальной защиты населения Администрации города Шарыпово</w:t>
            </w:r>
          </w:p>
        </w:tc>
        <w:tc>
          <w:tcPr>
            <w:tcW w:w="78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075</w:t>
            </w:r>
          </w:p>
        </w:tc>
        <w:tc>
          <w:tcPr>
            <w:tcW w:w="61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72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6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 xml:space="preserve">                    </w:t>
            </w: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 xml:space="preserve">-    </w:t>
            </w:r>
          </w:p>
        </w:tc>
        <w:tc>
          <w:tcPr>
            <w:tcW w:w="172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 xml:space="preserve">                     </w:t>
            </w: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 xml:space="preserve">-    </w:t>
            </w:r>
          </w:p>
        </w:tc>
        <w:tc>
          <w:tcPr>
            <w:tcW w:w="174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 xml:space="preserve">                      </w:t>
            </w: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 xml:space="preserve">-    </w:t>
            </w:r>
          </w:p>
        </w:tc>
        <w:tc>
          <w:tcPr>
            <w:tcW w:w="9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 xml:space="preserve">                      </w:t>
            </w: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 xml:space="preserve">-    </w:t>
            </w:r>
          </w:p>
        </w:tc>
      </w:tr>
      <w:tr>
        <w:trPr>
          <w:trHeight w:val="945" w:hRule="atLeast"/>
        </w:trPr>
        <w:tc>
          <w:tcPr>
            <w:tcW w:w="199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245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9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Администрация города Шарыпово</w:t>
            </w:r>
          </w:p>
        </w:tc>
        <w:tc>
          <w:tcPr>
            <w:tcW w:w="78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72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6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 xml:space="preserve">                    </w:t>
            </w: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 xml:space="preserve">-    </w:t>
            </w:r>
          </w:p>
        </w:tc>
        <w:tc>
          <w:tcPr>
            <w:tcW w:w="172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 xml:space="preserve">                     </w:t>
            </w: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 xml:space="preserve">-    </w:t>
            </w:r>
          </w:p>
        </w:tc>
        <w:tc>
          <w:tcPr>
            <w:tcW w:w="174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 xml:space="preserve">                      </w:t>
            </w: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 xml:space="preserve">-    </w:t>
            </w:r>
          </w:p>
        </w:tc>
        <w:tc>
          <w:tcPr>
            <w:tcW w:w="9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 xml:space="preserve">                      </w:t>
            </w: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 xml:space="preserve">-    </w:t>
            </w:r>
          </w:p>
        </w:tc>
      </w:tr>
      <w:tr>
        <w:trPr>
          <w:trHeight w:val="945" w:hRule="atLeast"/>
        </w:trPr>
        <w:tc>
          <w:tcPr>
            <w:tcW w:w="199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Подпрограмма 4</w:t>
            </w:r>
          </w:p>
        </w:tc>
        <w:tc>
          <w:tcPr>
            <w:tcW w:w="245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«Профилактика безнадзорности и правонарушений несовершеннолетних, алкоголизма, наркомании, табакокурения и потребления психоактивных веществ»</w:t>
            </w:r>
          </w:p>
        </w:tc>
        <w:tc>
          <w:tcPr>
            <w:tcW w:w="19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всего расходное обязательство по программе</w:t>
            </w:r>
          </w:p>
        </w:tc>
        <w:tc>
          <w:tcPr>
            <w:tcW w:w="78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075</w:t>
            </w:r>
          </w:p>
        </w:tc>
        <w:tc>
          <w:tcPr>
            <w:tcW w:w="61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72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6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 xml:space="preserve">              </w:t>
            </w: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 xml:space="preserve">20,00   </w:t>
            </w:r>
          </w:p>
        </w:tc>
        <w:tc>
          <w:tcPr>
            <w:tcW w:w="172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 xml:space="preserve">               </w:t>
            </w: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 xml:space="preserve">20,00   </w:t>
            </w:r>
          </w:p>
        </w:tc>
        <w:tc>
          <w:tcPr>
            <w:tcW w:w="174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 xml:space="preserve">               </w:t>
            </w: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 xml:space="preserve">20,00   </w:t>
            </w:r>
          </w:p>
        </w:tc>
        <w:tc>
          <w:tcPr>
            <w:tcW w:w="9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 xml:space="preserve">               </w:t>
            </w: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 xml:space="preserve">60,00   </w:t>
            </w:r>
          </w:p>
        </w:tc>
      </w:tr>
      <w:tr>
        <w:trPr>
          <w:trHeight w:val="630" w:hRule="atLeast"/>
        </w:trPr>
        <w:tc>
          <w:tcPr>
            <w:tcW w:w="199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245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9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в том числе по ГРБС:</w:t>
            </w:r>
          </w:p>
        </w:tc>
        <w:tc>
          <w:tcPr>
            <w:tcW w:w="78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72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6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4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 xml:space="preserve">                      </w:t>
            </w: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 xml:space="preserve">-    </w:t>
            </w:r>
          </w:p>
        </w:tc>
      </w:tr>
      <w:tr>
        <w:trPr>
          <w:trHeight w:val="1455" w:hRule="atLeast"/>
        </w:trPr>
        <w:tc>
          <w:tcPr>
            <w:tcW w:w="199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245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9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 xml:space="preserve">Управление образованием Администрации города Шарыпово </w:t>
            </w:r>
          </w:p>
        </w:tc>
        <w:tc>
          <w:tcPr>
            <w:tcW w:w="78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72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6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 xml:space="preserve">              </w:t>
            </w: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 xml:space="preserve">20,00   </w:t>
            </w:r>
          </w:p>
        </w:tc>
        <w:tc>
          <w:tcPr>
            <w:tcW w:w="172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 xml:space="preserve">               </w:t>
            </w: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 xml:space="preserve">20,00   </w:t>
            </w:r>
          </w:p>
        </w:tc>
        <w:tc>
          <w:tcPr>
            <w:tcW w:w="174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 xml:space="preserve">               </w:t>
            </w: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 xml:space="preserve">20,00   </w:t>
            </w:r>
          </w:p>
        </w:tc>
        <w:tc>
          <w:tcPr>
            <w:tcW w:w="9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 xml:space="preserve">               </w:t>
            </w: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 xml:space="preserve">60,00   </w:t>
            </w:r>
          </w:p>
        </w:tc>
      </w:tr>
      <w:tr>
        <w:trPr>
          <w:trHeight w:val="2745" w:hRule="atLeast"/>
        </w:trPr>
        <w:tc>
          <w:tcPr>
            <w:tcW w:w="199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245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9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4"/>
                <w:szCs w:val="24"/>
                <w:lang w:eastAsia="ru-RU"/>
              </w:rPr>
              <w:t>Комитет по управлению муниципальным имуществом и земельными отношениями Администрации города Шарыпово</w:t>
            </w:r>
          </w:p>
        </w:tc>
        <w:tc>
          <w:tcPr>
            <w:tcW w:w="78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72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6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4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 xml:space="preserve">                      </w:t>
            </w: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 xml:space="preserve">-    </w:t>
            </w:r>
          </w:p>
        </w:tc>
      </w:tr>
      <w:tr>
        <w:trPr>
          <w:trHeight w:val="945" w:hRule="atLeast"/>
        </w:trPr>
        <w:tc>
          <w:tcPr>
            <w:tcW w:w="199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Подпрограмма 5</w:t>
            </w:r>
          </w:p>
        </w:tc>
        <w:tc>
          <w:tcPr>
            <w:tcW w:w="245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«Обеспечение реализации муниципальной программы и прочие мероприятия в области образования»</w:t>
            </w:r>
          </w:p>
        </w:tc>
        <w:tc>
          <w:tcPr>
            <w:tcW w:w="19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всего расходное обязательство по программе</w:t>
            </w:r>
          </w:p>
        </w:tc>
        <w:tc>
          <w:tcPr>
            <w:tcW w:w="78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075</w:t>
            </w:r>
          </w:p>
        </w:tc>
        <w:tc>
          <w:tcPr>
            <w:tcW w:w="61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72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6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 xml:space="preserve">       </w:t>
            </w: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 xml:space="preserve">65 003,83   </w:t>
            </w:r>
          </w:p>
        </w:tc>
        <w:tc>
          <w:tcPr>
            <w:tcW w:w="172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 xml:space="preserve">        </w:t>
            </w: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 xml:space="preserve">64 442,56   </w:t>
            </w:r>
          </w:p>
        </w:tc>
        <w:tc>
          <w:tcPr>
            <w:tcW w:w="174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 xml:space="preserve">        </w:t>
            </w: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 xml:space="preserve">64 442,56   </w:t>
            </w:r>
          </w:p>
        </w:tc>
        <w:tc>
          <w:tcPr>
            <w:tcW w:w="9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 xml:space="preserve">      </w:t>
            </w: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 xml:space="preserve">193 888,95   </w:t>
            </w:r>
          </w:p>
        </w:tc>
      </w:tr>
      <w:tr>
        <w:trPr>
          <w:trHeight w:val="630" w:hRule="atLeast"/>
        </w:trPr>
        <w:tc>
          <w:tcPr>
            <w:tcW w:w="199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245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9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в том числе по ГРБС:</w:t>
            </w:r>
          </w:p>
        </w:tc>
        <w:tc>
          <w:tcPr>
            <w:tcW w:w="78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72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6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4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 xml:space="preserve">                      </w:t>
            </w: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 xml:space="preserve">-    </w:t>
            </w:r>
          </w:p>
        </w:tc>
      </w:tr>
      <w:tr>
        <w:trPr>
          <w:trHeight w:val="1560" w:hRule="atLeast"/>
        </w:trPr>
        <w:tc>
          <w:tcPr>
            <w:tcW w:w="199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245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9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 xml:space="preserve">Управление образованием Администрации города Шарыпово </w:t>
            </w:r>
          </w:p>
        </w:tc>
        <w:tc>
          <w:tcPr>
            <w:tcW w:w="78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72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6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 xml:space="preserve">       </w:t>
            </w: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 xml:space="preserve">65 003,83   </w:t>
            </w:r>
          </w:p>
        </w:tc>
        <w:tc>
          <w:tcPr>
            <w:tcW w:w="172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 xml:space="preserve">        </w:t>
            </w: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 xml:space="preserve">64 442,56   </w:t>
            </w:r>
          </w:p>
        </w:tc>
        <w:tc>
          <w:tcPr>
            <w:tcW w:w="174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 xml:space="preserve">        </w:t>
            </w: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 xml:space="preserve">64 442,56   </w:t>
            </w:r>
          </w:p>
        </w:tc>
        <w:tc>
          <w:tcPr>
            <w:tcW w:w="9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 xml:space="preserve">      </w:t>
            </w: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 xml:space="preserve">193 888,95   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tbl>
      <w:tblPr>
        <w:tblW w:w="15198" w:type="dxa"/>
        <w:jc w:val="left"/>
        <w:tblInd w:w="-3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1548"/>
        <w:gridCol w:w="2450"/>
        <w:gridCol w:w="2410"/>
        <w:gridCol w:w="1844"/>
        <w:gridCol w:w="1983"/>
        <w:gridCol w:w="2128"/>
        <w:gridCol w:w="2834"/>
      </w:tblGrid>
      <w:tr>
        <w:trPr>
          <w:trHeight w:val="1610" w:hRule="atLeast"/>
        </w:trPr>
        <w:tc>
          <w:tcPr>
            <w:tcW w:w="15197" w:type="dxa"/>
            <w:gridSpan w:val="7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Приложение № 3</w:t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к постановлению Администрации города Шарыпово</w:t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от 24.03.2023 года № 75</w:t>
            </w:r>
          </w:p>
        </w:tc>
      </w:tr>
      <w:tr>
        <w:trPr>
          <w:trHeight w:val="1222" w:hRule="atLeast"/>
        </w:trPr>
        <w:tc>
          <w:tcPr>
            <w:tcW w:w="15197" w:type="dxa"/>
            <w:gridSpan w:val="7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Приложение № 7</w:t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к Муниципальной программе</w:t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"Развитие образования муниципального образования</w:t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город Шарыпово"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10" w:hRule="atLeast"/>
        </w:trPr>
        <w:tc>
          <w:tcPr>
            <w:tcW w:w="1548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450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410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844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983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128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834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1085" w:hRule="atLeast"/>
        </w:trPr>
        <w:tc>
          <w:tcPr>
            <w:tcW w:w="15197" w:type="dxa"/>
            <w:gridSpan w:val="7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b/>
                <w:bCs/>
                <w:color w:val="000000"/>
                <w:sz w:val="24"/>
                <w:szCs w:val="24"/>
              </w:rPr>
              <w:t>Информация об источниках финансирования подпрограмм, отдельных мероприятий муниципальной программы "Развитие образования муниципального образования город Шарыпово"  (средства бюджета города Шарыпово, в том числе средства, поступившие из бюджетов других уровней бюджетной системы, бюджетов государственных внебюджетных фондов) (тыс. рублей)</w:t>
            </w:r>
          </w:p>
        </w:tc>
      </w:tr>
      <w:tr>
        <w:trPr>
          <w:trHeight w:val="259" w:hRule="atLeast"/>
        </w:trPr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Статус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Наименование муниципальной программы , подпрограммы муниципальной программы</w:t>
            </w:r>
          </w:p>
        </w:tc>
        <w:tc>
          <w:tcPr>
            <w:tcW w:w="42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Источник финансирования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1418" w:hRule="atLeast"/>
        </w:trPr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2023 год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Итого на период      2023-2025 годы</w:t>
            </w:r>
          </w:p>
        </w:tc>
      </w:tr>
      <w:tr>
        <w:trPr>
          <w:trHeight w:val="259" w:hRule="atLeast"/>
        </w:trPr>
        <w:tc>
          <w:tcPr>
            <w:tcW w:w="154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Муниципальная  программа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«Развитие образования муниципального образования город Шарыпово " 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41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1 203 984,32  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1 180 949,08  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1 191 649,32  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3 576 582,72   </w:t>
            </w:r>
          </w:p>
        </w:tc>
      </w:tr>
      <w:tr>
        <w:trPr>
          <w:trHeight w:val="259" w:hRule="atLeast"/>
        </w:trPr>
        <w:tc>
          <w:tcPr>
            <w:tcW w:w="1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             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-    </w:t>
            </w:r>
          </w:p>
        </w:tc>
      </w:tr>
      <w:tr>
        <w:trPr>
          <w:trHeight w:val="518" w:hRule="atLeast"/>
        </w:trPr>
        <w:tc>
          <w:tcPr>
            <w:tcW w:w="1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47 558,99   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49 129,50  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55 456,40   </w:t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152 144,89   </w:t>
            </w:r>
          </w:p>
        </w:tc>
      </w:tr>
      <w:tr>
        <w:trPr>
          <w:trHeight w:val="259" w:hRule="atLeast"/>
        </w:trPr>
        <w:tc>
          <w:tcPr>
            <w:tcW w:w="1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краевой бюджет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730 722,63   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709 360,38  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713 733,72   </w:t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2 153 816,73   </w:t>
            </w:r>
          </w:p>
        </w:tc>
      </w:tr>
      <w:tr>
        <w:trPr>
          <w:trHeight w:val="518" w:hRule="atLeast"/>
        </w:trPr>
        <w:tc>
          <w:tcPr>
            <w:tcW w:w="1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внебюджетные источники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61 748,50   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58 505,00  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58 505,00   </w:t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178 758,50   </w:t>
            </w:r>
          </w:p>
        </w:tc>
      </w:tr>
      <w:tr>
        <w:trPr>
          <w:trHeight w:val="358" w:hRule="atLeast"/>
        </w:trPr>
        <w:tc>
          <w:tcPr>
            <w:tcW w:w="1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бюджет города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363 954,20   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363 954,20  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363 954,20   </w:t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1 091 862,60   </w:t>
            </w:r>
          </w:p>
        </w:tc>
      </w:tr>
      <w:tr>
        <w:trPr>
          <w:trHeight w:val="259" w:hRule="atLeast"/>
        </w:trPr>
        <w:tc>
          <w:tcPr>
            <w:tcW w:w="1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Подпрограмма 1 </w:t>
            </w:r>
          </w:p>
        </w:tc>
        <w:tc>
          <w:tcPr>
            <w:tcW w:w="2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«Развитие дошкольного, общего и дополнительного образования»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1 104 704,72   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1 083 712,38  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1 094 412,62   </w:t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3 282 829,72   </w:t>
            </w:r>
          </w:p>
        </w:tc>
      </w:tr>
      <w:tr>
        <w:trPr>
          <w:trHeight w:val="259" w:hRule="atLeast"/>
        </w:trPr>
        <w:tc>
          <w:tcPr>
            <w:tcW w:w="1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             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-    </w:t>
            </w:r>
          </w:p>
        </w:tc>
      </w:tr>
      <w:tr>
        <w:trPr>
          <w:trHeight w:val="518" w:hRule="atLeast"/>
        </w:trPr>
        <w:tc>
          <w:tcPr>
            <w:tcW w:w="1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47 558,99   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49 129,50  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55 456,40   </w:t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152 144,89   </w:t>
            </w:r>
          </w:p>
        </w:tc>
      </w:tr>
      <w:tr>
        <w:trPr>
          <w:trHeight w:val="259" w:hRule="atLeast"/>
        </w:trPr>
        <w:tc>
          <w:tcPr>
            <w:tcW w:w="1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краевой бюджет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704 232,53   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683 594,78  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687 968,12   </w:t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2 075 795,43   </w:t>
            </w:r>
          </w:p>
        </w:tc>
      </w:tr>
      <w:tr>
        <w:trPr>
          <w:trHeight w:val="518" w:hRule="atLeast"/>
        </w:trPr>
        <w:tc>
          <w:tcPr>
            <w:tcW w:w="1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внебюджетные источники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50 250,92   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48 297,00  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48 297,00   </w:t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146 844,92   </w:t>
            </w:r>
          </w:p>
        </w:tc>
      </w:tr>
      <w:tr>
        <w:trPr>
          <w:trHeight w:val="456" w:hRule="atLeast"/>
        </w:trPr>
        <w:tc>
          <w:tcPr>
            <w:tcW w:w="1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бюджет города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302 662,28   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302 691,10  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302 691,10   </w:t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908 044,48   </w:t>
            </w:r>
          </w:p>
        </w:tc>
      </w:tr>
      <w:tr>
        <w:trPr>
          <w:trHeight w:val="262" w:hRule="atLeast"/>
        </w:trPr>
        <w:tc>
          <w:tcPr>
            <w:tcW w:w="1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Подпрограмма 2 </w:t>
            </w:r>
          </w:p>
        </w:tc>
        <w:tc>
          <w:tcPr>
            <w:tcW w:w="2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«Выявление и сопровождение одаренных детей»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       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50,0   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       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50,0  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       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50,0   </w:t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    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150,00   </w:t>
            </w:r>
          </w:p>
        </w:tc>
      </w:tr>
      <w:tr>
        <w:trPr>
          <w:trHeight w:val="259" w:hRule="atLeast"/>
        </w:trPr>
        <w:tc>
          <w:tcPr>
            <w:tcW w:w="1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             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-    </w:t>
            </w:r>
          </w:p>
        </w:tc>
      </w:tr>
      <w:tr>
        <w:trPr>
          <w:trHeight w:val="518" w:hRule="atLeast"/>
        </w:trPr>
        <w:tc>
          <w:tcPr>
            <w:tcW w:w="1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42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             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-    </w:t>
            </w:r>
          </w:p>
        </w:tc>
      </w:tr>
      <w:tr>
        <w:trPr>
          <w:trHeight w:val="259" w:hRule="atLeast"/>
        </w:trPr>
        <w:tc>
          <w:tcPr>
            <w:tcW w:w="1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краевой бюджет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             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-    </w:t>
            </w:r>
          </w:p>
        </w:tc>
      </w:tr>
      <w:tr>
        <w:trPr>
          <w:trHeight w:val="518" w:hRule="atLeast"/>
        </w:trPr>
        <w:tc>
          <w:tcPr>
            <w:tcW w:w="1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42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внебюджетные источники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             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-    </w:t>
            </w:r>
          </w:p>
        </w:tc>
      </w:tr>
      <w:tr>
        <w:trPr>
          <w:trHeight w:val="418" w:hRule="atLeast"/>
        </w:trPr>
        <w:tc>
          <w:tcPr>
            <w:tcW w:w="1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бюджет города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       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50,0   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       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50,0  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       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50,0   </w:t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    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150,00   </w:t>
            </w:r>
          </w:p>
        </w:tc>
      </w:tr>
      <w:tr>
        <w:trPr>
          <w:trHeight w:val="262" w:hRule="atLeast"/>
        </w:trPr>
        <w:tc>
          <w:tcPr>
            <w:tcW w:w="1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Подпрограмма 3</w:t>
            </w:r>
          </w:p>
        </w:tc>
        <w:tc>
          <w:tcPr>
            <w:tcW w:w="2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«Развитие в городе Шарыпово системы отдыха, оздоровления и занятости детей»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34 205,77   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32 724,14  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32 724,14   </w:t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99 654,05   </w:t>
            </w:r>
          </w:p>
        </w:tc>
      </w:tr>
      <w:tr>
        <w:trPr>
          <w:trHeight w:val="259" w:hRule="atLeast"/>
        </w:trPr>
        <w:tc>
          <w:tcPr>
            <w:tcW w:w="1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             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-    </w:t>
            </w:r>
          </w:p>
        </w:tc>
      </w:tr>
      <w:tr>
        <w:trPr>
          <w:trHeight w:val="518" w:hRule="atLeast"/>
        </w:trPr>
        <w:tc>
          <w:tcPr>
            <w:tcW w:w="1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42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             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-    </w:t>
            </w:r>
          </w:p>
        </w:tc>
      </w:tr>
      <w:tr>
        <w:trPr>
          <w:trHeight w:val="259" w:hRule="atLeast"/>
        </w:trPr>
        <w:tc>
          <w:tcPr>
            <w:tcW w:w="1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краевой бюджет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21 301,20   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20 911,80  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20 911,80   </w:t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63 124,80   </w:t>
            </w:r>
          </w:p>
        </w:tc>
      </w:tr>
      <w:tr>
        <w:trPr>
          <w:trHeight w:val="518" w:hRule="atLeast"/>
        </w:trPr>
        <w:tc>
          <w:tcPr>
            <w:tcW w:w="1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внебюджетные источники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11 300,23   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10 208,00  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10 208,00   </w:t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31 716,23   </w:t>
            </w:r>
          </w:p>
        </w:tc>
      </w:tr>
      <w:tr>
        <w:trPr>
          <w:trHeight w:val="358" w:hRule="atLeast"/>
        </w:trPr>
        <w:tc>
          <w:tcPr>
            <w:tcW w:w="1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бюджет города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1 604,34   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1 604,34  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1 604,34   </w:t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 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4 813,02   </w:t>
            </w:r>
          </w:p>
        </w:tc>
      </w:tr>
      <w:tr>
        <w:trPr>
          <w:trHeight w:val="259" w:hRule="atLeast"/>
        </w:trPr>
        <w:tc>
          <w:tcPr>
            <w:tcW w:w="1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Подпрограмма 4</w:t>
            </w:r>
          </w:p>
        </w:tc>
        <w:tc>
          <w:tcPr>
            <w:tcW w:w="2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«Профилактика безнадзорности и правонарушений несовершеннолетних, алкоголизма, наркомании, табакокурения и потребления психоактивных веществ"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     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20,00   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     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20,00  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     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20,00   </w:t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      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60,00   </w:t>
            </w:r>
          </w:p>
        </w:tc>
      </w:tr>
      <w:tr>
        <w:trPr>
          <w:trHeight w:val="259" w:hRule="atLeast"/>
        </w:trPr>
        <w:tc>
          <w:tcPr>
            <w:tcW w:w="1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             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-    </w:t>
            </w:r>
          </w:p>
        </w:tc>
      </w:tr>
      <w:tr>
        <w:trPr>
          <w:trHeight w:val="518" w:hRule="atLeast"/>
        </w:trPr>
        <w:tc>
          <w:tcPr>
            <w:tcW w:w="1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42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             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-    </w:t>
            </w:r>
          </w:p>
        </w:tc>
      </w:tr>
      <w:tr>
        <w:trPr>
          <w:trHeight w:val="358" w:hRule="atLeast"/>
        </w:trPr>
        <w:tc>
          <w:tcPr>
            <w:tcW w:w="1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краевой бюджет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             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-    </w:t>
            </w:r>
          </w:p>
        </w:tc>
      </w:tr>
      <w:tr>
        <w:trPr>
          <w:trHeight w:val="514" w:hRule="atLeast"/>
        </w:trPr>
        <w:tc>
          <w:tcPr>
            <w:tcW w:w="1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42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внебюджетные источники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             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-    </w:t>
            </w:r>
          </w:p>
        </w:tc>
      </w:tr>
      <w:tr>
        <w:trPr>
          <w:trHeight w:val="790" w:hRule="atLeast"/>
        </w:trPr>
        <w:tc>
          <w:tcPr>
            <w:tcW w:w="154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45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бюджет города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       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20,0   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       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20,0  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       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20,0   </w:t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      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60,00   </w:t>
            </w:r>
          </w:p>
        </w:tc>
      </w:tr>
      <w:tr>
        <w:trPr>
          <w:trHeight w:val="259" w:hRule="atLeast"/>
        </w:trPr>
        <w:tc>
          <w:tcPr>
            <w:tcW w:w="1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Подпрограмма 5</w:t>
            </w:r>
          </w:p>
        </w:tc>
        <w:tc>
          <w:tcPr>
            <w:tcW w:w="2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«Обеспечение реализации муниципальной программы и прочие мероприятия в области образования»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65 003,83   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64 442,56  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64 442,56   </w:t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193 888,95   </w:t>
            </w:r>
          </w:p>
        </w:tc>
      </w:tr>
      <w:tr>
        <w:trPr>
          <w:trHeight w:val="259" w:hRule="atLeast"/>
        </w:trPr>
        <w:tc>
          <w:tcPr>
            <w:tcW w:w="1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             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-    </w:t>
            </w:r>
          </w:p>
        </w:tc>
      </w:tr>
      <w:tr>
        <w:trPr>
          <w:trHeight w:val="518" w:hRule="atLeast"/>
        </w:trPr>
        <w:tc>
          <w:tcPr>
            <w:tcW w:w="1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42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             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-    </w:t>
            </w:r>
          </w:p>
        </w:tc>
      </w:tr>
      <w:tr>
        <w:trPr>
          <w:trHeight w:val="305" w:hRule="atLeast"/>
        </w:trPr>
        <w:tc>
          <w:tcPr>
            <w:tcW w:w="1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краевой бюджет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5 188,90   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4 853,80  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4 853,80   </w:t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14 896,50   </w:t>
            </w:r>
          </w:p>
        </w:tc>
      </w:tr>
      <w:tr>
        <w:trPr>
          <w:trHeight w:val="542" w:hRule="atLeast"/>
        </w:trPr>
        <w:tc>
          <w:tcPr>
            <w:tcW w:w="1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внебюджетные источники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   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197,35   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            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-   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            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-    </w:t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    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197,35   </w:t>
            </w:r>
          </w:p>
        </w:tc>
      </w:tr>
      <w:tr>
        <w:trPr>
          <w:trHeight w:val="370" w:hRule="atLeast"/>
        </w:trPr>
        <w:tc>
          <w:tcPr>
            <w:tcW w:w="1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бюджет города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59 617,58   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59 588,76  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59 588,76   </w:t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178 795,10   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tbl>
      <w:tblPr>
        <w:tblW w:w="15198" w:type="dxa"/>
        <w:jc w:val="left"/>
        <w:tblInd w:w="-3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106"/>
        <w:gridCol w:w="1453"/>
        <w:gridCol w:w="708"/>
        <w:gridCol w:w="567"/>
        <w:gridCol w:w="951"/>
        <w:gridCol w:w="745"/>
        <w:gridCol w:w="1067"/>
        <w:gridCol w:w="784"/>
        <w:gridCol w:w="991"/>
        <w:gridCol w:w="1132"/>
        <w:gridCol w:w="2692"/>
      </w:tblGrid>
      <w:tr>
        <w:trPr>
          <w:trHeight w:val="1104" w:hRule="atLeast"/>
        </w:trPr>
        <w:tc>
          <w:tcPr>
            <w:tcW w:w="15196" w:type="dxa"/>
            <w:gridSpan w:val="11"/>
            <w:tcBorders/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Приложение № 4</w:t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к постановлению Администрации города Шарыпово</w:t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eastAsia="Calibri" w:cs="Calibri" w:eastAsiaTheme="minorHAnsi"/>
                <w:color w:val="000000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от 24.03.2023 г. № 75</w:t>
            </w:r>
          </w:p>
        </w:tc>
      </w:tr>
      <w:tr>
        <w:trPr>
          <w:trHeight w:val="312" w:hRule="atLeast"/>
        </w:trPr>
        <w:tc>
          <w:tcPr>
            <w:tcW w:w="4106" w:type="dxa"/>
            <w:tcBorders/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453" w:type="dxa"/>
            <w:tcBorders/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08" w:type="dxa"/>
            <w:tcBorders/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67" w:type="dxa"/>
            <w:tcBorders/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951" w:type="dxa"/>
            <w:tcBorders/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45" w:type="dxa"/>
            <w:tcBorders/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067" w:type="dxa"/>
            <w:tcBorders/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84" w:type="dxa"/>
            <w:tcBorders/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991" w:type="dxa"/>
            <w:tcBorders/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132" w:type="dxa"/>
            <w:tcBorders/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692" w:type="dxa"/>
            <w:tcBorders/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Приложение № 2</w:t>
            </w:r>
          </w:p>
        </w:tc>
      </w:tr>
      <w:tr>
        <w:trPr>
          <w:trHeight w:val="218" w:hRule="atLeast"/>
        </w:trPr>
        <w:tc>
          <w:tcPr>
            <w:tcW w:w="15196" w:type="dxa"/>
            <w:gridSpan w:val="11"/>
            <w:tcBorders/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к подпрограмме "Выявление и сопровождени</w:t>
            </w:r>
            <w:bookmarkStart w:id="5" w:name="_GoBack"/>
            <w:bookmarkEnd w:id="5"/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е одаренных детей" </w:t>
            </w:r>
          </w:p>
        </w:tc>
      </w:tr>
      <w:tr>
        <w:trPr>
          <w:trHeight w:val="271" w:hRule="atLeast"/>
        </w:trPr>
        <w:tc>
          <w:tcPr>
            <w:tcW w:w="15196" w:type="dxa"/>
            <w:gridSpan w:val="11"/>
            <w:tcBorders/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муниципальной программы "Развитие образования муниципального образования город Шарыпово"</w:t>
            </w:r>
          </w:p>
        </w:tc>
      </w:tr>
      <w:tr>
        <w:trPr>
          <w:trHeight w:val="804" w:hRule="atLeast"/>
        </w:trPr>
        <w:tc>
          <w:tcPr>
            <w:tcW w:w="15196" w:type="dxa"/>
            <w:gridSpan w:val="11"/>
            <w:tcBorders/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b/>
                <w:bCs/>
                <w:color w:val="000000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b/>
                <w:bCs/>
                <w:color w:val="000000"/>
                <w:sz w:val="24"/>
                <w:szCs w:val="24"/>
              </w:rPr>
              <w:t>Перечень мероприятий подпрограммы  «Выявление и сопровождение одаренных детей» муниципальной программы "Развитие образования муниципального образования город Шарыпово" (тыс. рублей)</w:t>
            </w:r>
          </w:p>
        </w:tc>
      </w:tr>
      <w:tr>
        <w:trPr>
          <w:trHeight w:val="134" w:hRule="atLeast"/>
        </w:trPr>
        <w:tc>
          <w:tcPr>
            <w:tcW w:w="4106" w:type="dxa"/>
            <w:tcBorders/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453" w:type="dxa"/>
            <w:tcBorders/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08" w:type="dxa"/>
            <w:tcBorders/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67" w:type="dxa"/>
            <w:tcBorders/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951" w:type="dxa"/>
            <w:tcBorders/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45" w:type="dxa"/>
            <w:tcBorders/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067" w:type="dxa"/>
            <w:tcBorders/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84" w:type="dxa"/>
            <w:tcBorders/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991" w:type="dxa"/>
            <w:tcBorders/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132" w:type="dxa"/>
            <w:tcBorders/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692" w:type="dxa"/>
            <w:tcBorders/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218" w:hRule="atLeast"/>
        </w:trPr>
        <w:tc>
          <w:tcPr>
            <w:tcW w:w="410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Наименование  программы, подпрограммы</w:t>
            </w:r>
          </w:p>
        </w:tc>
        <w:tc>
          <w:tcPr>
            <w:tcW w:w="145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2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69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Ожидаемый результат от реализации подпрограммного мероприятия (в натуральном выражении)</w:t>
            </w:r>
          </w:p>
        </w:tc>
      </w:tr>
      <w:tr>
        <w:trPr>
          <w:trHeight w:val="454" w:hRule="atLeast"/>
        </w:trPr>
        <w:tc>
          <w:tcPr>
            <w:tcW w:w="410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45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ГРБС</w:t>
            </w:r>
          </w:p>
        </w:tc>
        <w:tc>
          <w:tcPr>
            <w:tcW w:w="70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ГРБС</w:t>
            </w:r>
          </w:p>
        </w:tc>
        <w:tc>
          <w:tcPr>
            <w:tcW w:w="56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Рз Пр</w:t>
            </w:r>
          </w:p>
        </w:tc>
        <w:tc>
          <w:tcPr>
            <w:tcW w:w="9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ЦСР</w:t>
            </w:r>
          </w:p>
        </w:tc>
        <w:tc>
          <w:tcPr>
            <w:tcW w:w="74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ВР</w:t>
            </w:r>
          </w:p>
        </w:tc>
        <w:tc>
          <w:tcPr>
            <w:tcW w:w="106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2023 год</w:t>
            </w:r>
          </w:p>
        </w:tc>
        <w:tc>
          <w:tcPr>
            <w:tcW w:w="78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99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3824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Итого 2023-2025  годы</w:t>
            </w:r>
          </w:p>
        </w:tc>
      </w:tr>
      <w:tr>
        <w:trPr>
          <w:trHeight w:val="720" w:hRule="atLeast"/>
        </w:trPr>
        <w:tc>
          <w:tcPr>
            <w:tcW w:w="9597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Цель подпрограммы: 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развитие системы образования и поддержки одаренных детей для их дальнейшей самореализации</w:t>
            </w:r>
          </w:p>
        </w:tc>
        <w:tc>
          <w:tcPr>
            <w:tcW w:w="784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eastAsia="Calibri" w:cs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cs="Calibri" w:eastAsiaTheme="minorHAnsi"/>
                <w:color w:val="000000"/>
                <w:sz w:val="24"/>
                <w:szCs w:val="24"/>
              </w:rPr>
            </w:r>
          </w:p>
        </w:tc>
        <w:tc>
          <w:tcPr>
            <w:tcW w:w="991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eastAsia="Calibri" w:cs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cs="Calibri" w:eastAsiaTheme="minorHAnsi"/>
                <w:color w:val="000000"/>
                <w:sz w:val="24"/>
                <w:szCs w:val="24"/>
              </w:rPr>
            </w:r>
          </w:p>
        </w:tc>
        <w:tc>
          <w:tcPr>
            <w:tcW w:w="1132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eastAsia="Calibri" w:cs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cs="Calibri" w:eastAsiaTheme="minorHAnsi"/>
                <w:color w:val="000000"/>
                <w:sz w:val="24"/>
                <w:szCs w:val="24"/>
              </w:rPr>
            </w:r>
          </w:p>
        </w:tc>
        <w:tc>
          <w:tcPr>
            <w:tcW w:w="269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eastAsia="Calibri" w:cs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cs="Calibri" w:eastAsiaTheme="minorHAnsi"/>
                <w:color w:val="000000"/>
                <w:sz w:val="24"/>
                <w:szCs w:val="24"/>
              </w:rPr>
            </w:r>
          </w:p>
        </w:tc>
      </w:tr>
      <w:tr>
        <w:trPr>
          <w:trHeight w:val="1349" w:hRule="atLeast"/>
        </w:trPr>
        <w:tc>
          <w:tcPr>
            <w:tcW w:w="4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Задача 1: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создание благоприятных условий для развития образовательных потребностей и интересов одаренных детей, обеспечивающих их  творческий  рост  и развитие личностных качеств</w:t>
            </w:r>
          </w:p>
        </w:tc>
        <w:tc>
          <w:tcPr>
            <w:tcW w:w="1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Управление образованием Администрации города Шарыпово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013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Calibri" w:eastAsiaTheme="minorHAnsi"/>
                <w:bCs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Созданы условия для развития образовательных потребностей и интересов одаренных детей, обеспечивающих их  творческий  рост  и развитие личностных качеств</w:t>
            </w:r>
          </w:p>
        </w:tc>
      </w:tr>
      <w:tr>
        <w:trPr>
          <w:trHeight w:val="1190" w:hRule="atLeast"/>
        </w:trPr>
        <w:tc>
          <w:tcPr>
            <w:tcW w:w="4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1.1.  Проведение муниципального этапа Всероссийской олимпиады школьников (ВОШ)</w:t>
            </w:r>
          </w:p>
        </w:tc>
        <w:tc>
          <w:tcPr>
            <w:tcW w:w="1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Управление образованием Администрации города Шарыпово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013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Calibri" w:eastAsiaTheme="minorHAnsi"/>
                <w:bCs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Увеличение доли участников муниципального этапа ВОШ с 85% в 2014 г. до 90% в 2021 г., и увеличение доли призеров и победителей данного этапа с 21% в 2014 г.  до 25% в 2023 г.</w:t>
            </w:r>
          </w:p>
        </w:tc>
      </w:tr>
      <w:tr>
        <w:trPr>
          <w:trHeight w:val="1138" w:hRule="atLeast"/>
        </w:trPr>
        <w:tc>
          <w:tcPr>
            <w:tcW w:w="4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1.2. Проведение муниципального этапа научно-практической конференции учащихся ОУ и воспитанников УДО (НПК)</w:t>
            </w:r>
          </w:p>
        </w:tc>
        <w:tc>
          <w:tcPr>
            <w:tcW w:w="1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Управление образованием Администрации города Шарыпово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013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Calibri" w:eastAsiaTheme="minorHAnsi"/>
                <w:bCs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Увеличение доли участников муниципального этапа НПК с 50% в 2014 г. до 65% в 2021 г., и увеличение доли призеров и победителей данного этапа  с 79% в 2014 г. до 80,5% в 2023 г.</w:t>
            </w:r>
          </w:p>
        </w:tc>
      </w:tr>
      <w:tr>
        <w:trPr>
          <w:trHeight w:val="910" w:hRule="atLeast"/>
        </w:trPr>
        <w:tc>
          <w:tcPr>
            <w:tcW w:w="4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1.3. Организация и проведение фестиваля школьных детских общественных организаций "Мы - будущее России" (МБОУ ДО ДЮЦ г. Шарыпово)</w:t>
            </w:r>
          </w:p>
        </w:tc>
        <w:tc>
          <w:tcPr>
            <w:tcW w:w="1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Управление образованием Администрации города Шарыпово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013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Calibri" w:eastAsiaTheme="minorHAnsi"/>
                <w:bCs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Представление деятельности 8 школьных детских общественных организаций </w:t>
            </w:r>
          </w:p>
        </w:tc>
      </w:tr>
      <w:tr>
        <w:trPr>
          <w:trHeight w:val="742" w:hRule="atLeast"/>
        </w:trPr>
        <w:tc>
          <w:tcPr>
            <w:tcW w:w="4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1.4. Проведение образовательного модуля Школа социального проектирования" (МБОУ ДО ДЮЦ г. Шарыпово)</w:t>
            </w:r>
          </w:p>
        </w:tc>
        <w:tc>
          <w:tcPr>
            <w:tcW w:w="1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Управление образованием Администрации города Шарыпово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013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Calibri" w:eastAsiaTheme="minorHAnsi"/>
                <w:bCs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Развитие образовательных потребностей не менее 60 учащихся, имеющих лидерские наклонности</w:t>
            </w:r>
          </w:p>
        </w:tc>
      </w:tr>
      <w:tr>
        <w:trPr>
          <w:trHeight w:val="960" w:hRule="atLeast"/>
        </w:trPr>
        <w:tc>
          <w:tcPr>
            <w:tcW w:w="4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1.5. Приобретение оргтехники, оборудования и снаряжения для проведения краеведческих, водных и лыжных походов, мероприятий "Школы безопасности"  (МБОУ ДО ДЮЦ г. Шарыпово)</w:t>
            </w:r>
          </w:p>
        </w:tc>
        <w:tc>
          <w:tcPr>
            <w:tcW w:w="1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Управление образованием Администрации города Шарыпово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013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Calibri" w:eastAsiaTheme="minorHAnsi"/>
                <w:bCs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Развитие образовательных потребностей не менее 36 учащихся, одаренных в туристско-краеведческой деятельности </w:t>
            </w:r>
          </w:p>
        </w:tc>
      </w:tr>
      <w:tr>
        <w:trPr>
          <w:trHeight w:val="720" w:hRule="atLeast"/>
        </w:trPr>
        <w:tc>
          <w:tcPr>
            <w:tcW w:w="4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1.6. Приобретение расходных материалов для объединений "Авиамоделирование" и "Радиоконструирование" (МБОУ ДО  ДЮЦ)</w:t>
            </w:r>
          </w:p>
        </w:tc>
        <w:tc>
          <w:tcPr>
            <w:tcW w:w="1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Управление образованием Администрации города Шарыпово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013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Calibri" w:eastAsiaTheme="minorHAnsi"/>
                <w:bCs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Развитие образовательных потребностей не менее 25 воспитанников</w:t>
            </w:r>
          </w:p>
        </w:tc>
      </w:tr>
      <w:tr>
        <w:trPr>
          <w:trHeight w:val="1025" w:hRule="atLeast"/>
        </w:trPr>
        <w:tc>
          <w:tcPr>
            <w:tcW w:w="4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1.7. Организация и проведение ежегодного городского театрального фестиваля "Лицедеи" в рамках подпрограммы "Выявление и сопровождение одаренных детей"</w:t>
            </w:r>
          </w:p>
        </w:tc>
        <w:tc>
          <w:tcPr>
            <w:tcW w:w="1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Управление образованием Администрации города Шарыпово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013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0702</w:t>
            </w: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01.2.8507    01.2.0085070</w:t>
            </w:r>
          </w:p>
        </w:tc>
        <w:tc>
          <w:tcPr>
            <w:tcW w:w="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611    612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4,0</w:t>
            </w: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4,0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4,0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Calibri" w:eastAsiaTheme="minorHAnsi"/>
                <w:bCs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bCs/>
                <w:color w:val="000000"/>
                <w:sz w:val="24"/>
                <w:szCs w:val="24"/>
              </w:rPr>
              <w:t>12,0</w:t>
            </w:r>
          </w:p>
        </w:tc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Привлечение к участию  детских театральных коллективов с 7 в 2014 г. до 9 в 2023 г. </w:t>
            </w:r>
          </w:p>
        </w:tc>
      </w:tr>
      <w:tr>
        <w:trPr>
          <w:trHeight w:val="898" w:hRule="atLeast"/>
        </w:trPr>
        <w:tc>
          <w:tcPr>
            <w:tcW w:w="4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1.8. Приобретение оргтехники для работы объединения «Школа журналистики», «Школа английского языка», «Азбука исследований» (МБОУ ДО ДЮЦ) </w:t>
            </w:r>
          </w:p>
        </w:tc>
        <w:tc>
          <w:tcPr>
            <w:tcW w:w="1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Управление образованием Администрации города Шарыпово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013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Calibri" w:eastAsiaTheme="minorHAnsi"/>
                <w:bCs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Развитие образовательных  потребностей не менее 15 одаренных детей</w:t>
            </w:r>
          </w:p>
        </w:tc>
      </w:tr>
      <w:tr>
        <w:trPr>
          <w:trHeight w:val="607" w:hRule="atLeast"/>
        </w:trPr>
        <w:tc>
          <w:tcPr>
            <w:tcW w:w="4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1.9. Проведение интенсивных школ для интеллектуально одаренных детей</w:t>
            </w:r>
          </w:p>
        </w:tc>
        <w:tc>
          <w:tcPr>
            <w:tcW w:w="1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Управление образованием Администрации города Шарыпово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013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Calibri" w:eastAsiaTheme="minorHAnsi"/>
                <w:bCs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Ежегодное участие в интенсивных школах не менее 56 учащихся</w:t>
            </w:r>
          </w:p>
        </w:tc>
      </w:tr>
      <w:tr>
        <w:trPr>
          <w:trHeight w:val="742" w:hRule="atLeast"/>
        </w:trPr>
        <w:tc>
          <w:tcPr>
            <w:tcW w:w="4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1.10. Проведение Малой академии "Юный исследователь"</w:t>
            </w:r>
          </w:p>
        </w:tc>
        <w:tc>
          <w:tcPr>
            <w:tcW w:w="1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Управление образованием Администрации города Шарыпово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013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Calibri" w:eastAsiaTheme="minorHAnsi"/>
                <w:bCs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Участие 100 % участников "Малой академии" в НПК на школьном этапе и не менее 80 % - на муниципальном этапе</w:t>
            </w:r>
          </w:p>
        </w:tc>
      </w:tr>
      <w:tr>
        <w:trPr>
          <w:trHeight w:val="742" w:hRule="atLeast"/>
        </w:trPr>
        <w:tc>
          <w:tcPr>
            <w:tcW w:w="4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1.11. Поощрение педагогов, предъявляющих передовой опыт по работе с одаренными детьми</w:t>
            </w:r>
          </w:p>
        </w:tc>
        <w:tc>
          <w:tcPr>
            <w:tcW w:w="1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Управление образованием Администрации города Шарыпово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013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Calibri" w:eastAsiaTheme="minorHAnsi"/>
                <w:bCs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Предъявление передового опыта не менее 10% педагогов от общего количества педагогов города</w:t>
            </w:r>
          </w:p>
        </w:tc>
      </w:tr>
      <w:tr>
        <w:trPr>
          <w:trHeight w:val="564" w:hRule="atLeast"/>
        </w:trPr>
        <w:tc>
          <w:tcPr>
            <w:tcW w:w="4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1.12. Оборудование школьных автобусов тахографами  </w:t>
            </w:r>
          </w:p>
        </w:tc>
        <w:tc>
          <w:tcPr>
            <w:tcW w:w="1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Управление образованием Администрации города Шарыпово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013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Calibri" w:eastAsiaTheme="minorHAnsi"/>
                <w:bCs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3 школьных автобуса оборудованы тахографами</w:t>
            </w:r>
          </w:p>
        </w:tc>
      </w:tr>
      <w:tr>
        <w:trPr>
          <w:trHeight w:val="511" w:hRule="atLeast"/>
        </w:trPr>
        <w:tc>
          <w:tcPr>
            <w:tcW w:w="4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1.13 Участие в краевых интенсивных школах для одаренных детей</w:t>
            </w:r>
          </w:p>
        </w:tc>
        <w:tc>
          <w:tcPr>
            <w:tcW w:w="1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Управление образованием Администрации города Шарыпово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013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Calibri" w:eastAsiaTheme="minorHAnsi"/>
                <w:bCs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Ежегодное участие в зональных интенсивных школах не менее 40 учащихся</w:t>
            </w:r>
          </w:p>
        </w:tc>
      </w:tr>
      <w:tr>
        <w:trPr>
          <w:trHeight w:val="691" w:hRule="atLeast"/>
        </w:trPr>
        <w:tc>
          <w:tcPr>
            <w:tcW w:w="4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eastAsiaTheme="minorHAns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b/>
                <w:bCs/>
                <w:color w:val="000000"/>
                <w:sz w:val="24"/>
                <w:szCs w:val="24"/>
              </w:rPr>
              <w:t>Итого по задаче 1</w:t>
            </w:r>
          </w:p>
        </w:tc>
        <w:tc>
          <w:tcPr>
            <w:tcW w:w="1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Calibri" w:eastAsiaTheme="minorHAns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b/>
                <w:bCs/>
                <w:color w:val="000000"/>
                <w:sz w:val="24"/>
                <w:szCs w:val="24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013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0702</w:t>
            </w: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01.2.8507    01.2.0085070</w:t>
            </w:r>
          </w:p>
        </w:tc>
        <w:tc>
          <w:tcPr>
            <w:tcW w:w="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611    612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Calibri" w:eastAsiaTheme="minorHAns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b/>
                <w:bCs/>
                <w:color w:val="000000"/>
                <w:sz w:val="24"/>
                <w:szCs w:val="24"/>
              </w:rPr>
              <w:t>4,0</w:t>
            </w: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Calibri" w:eastAsiaTheme="minorHAns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b/>
                <w:bCs/>
                <w:color w:val="000000"/>
                <w:sz w:val="24"/>
                <w:szCs w:val="24"/>
              </w:rPr>
              <w:t>4,0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Calibri" w:eastAsiaTheme="minorHAns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b/>
                <w:bCs/>
                <w:color w:val="000000"/>
                <w:sz w:val="24"/>
                <w:szCs w:val="24"/>
              </w:rPr>
              <w:t>4,0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Calibri" w:eastAsiaTheme="minorHAnsi"/>
                <w:bCs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bCs/>
                <w:color w:val="000000"/>
                <w:sz w:val="24"/>
                <w:szCs w:val="24"/>
              </w:rPr>
              <w:t>12,0</w:t>
            </w:r>
          </w:p>
        </w:tc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430" w:hRule="atLeast"/>
        </w:trPr>
        <w:tc>
          <w:tcPr>
            <w:tcW w:w="853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Задача 2: развитие системы социально-экономической поддержки, стимулирования одаренных детей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67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eastAsia="Calibri" w:cs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cs="Calibri" w:eastAsiaTheme="minorHAnsi"/>
                <w:color w:val="000000"/>
                <w:sz w:val="24"/>
                <w:szCs w:val="24"/>
              </w:rPr>
            </w:r>
          </w:p>
        </w:tc>
        <w:tc>
          <w:tcPr>
            <w:tcW w:w="784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eastAsia="Calibri" w:cs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cs="Calibri" w:eastAsiaTheme="minorHAnsi"/>
                <w:color w:val="000000"/>
                <w:sz w:val="24"/>
                <w:szCs w:val="24"/>
              </w:rPr>
            </w:r>
          </w:p>
        </w:tc>
        <w:tc>
          <w:tcPr>
            <w:tcW w:w="991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eastAsia="Calibri" w:cs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cs="Calibri" w:eastAsiaTheme="minorHAnsi"/>
                <w:color w:val="000000"/>
                <w:sz w:val="24"/>
                <w:szCs w:val="24"/>
              </w:rPr>
            </w:r>
          </w:p>
        </w:tc>
        <w:tc>
          <w:tcPr>
            <w:tcW w:w="1132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eastAsia="Calibri" w:cs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cs="Calibri" w:eastAsiaTheme="minorHAnsi"/>
                <w:color w:val="000000"/>
                <w:sz w:val="24"/>
                <w:szCs w:val="24"/>
              </w:rPr>
            </w:r>
          </w:p>
        </w:tc>
        <w:tc>
          <w:tcPr>
            <w:tcW w:w="269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eastAsia="Calibri" w:cs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cs="Calibri" w:eastAsiaTheme="minorHAnsi"/>
                <w:color w:val="000000"/>
                <w:sz w:val="24"/>
                <w:szCs w:val="24"/>
              </w:rPr>
            </w:r>
          </w:p>
        </w:tc>
      </w:tr>
      <w:tr>
        <w:trPr>
          <w:trHeight w:val="929" w:hRule="atLeast"/>
        </w:trPr>
        <w:tc>
          <w:tcPr>
            <w:tcW w:w="4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2.1. Проведение муниципальной церемонии "Успех года" в рамках подпрограммы "Выявление и сопровождение одаренных детей"</w:t>
            </w:r>
          </w:p>
        </w:tc>
        <w:tc>
          <w:tcPr>
            <w:tcW w:w="1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Управление образованием Администрации города Шарыпово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013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0702</w:t>
            </w: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01.2.8508   01.2.0085080</w:t>
            </w:r>
          </w:p>
        </w:tc>
        <w:tc>
          <w:tcPr>
            <w:tcW w:w="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611    612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46,0</w:t>
            </w: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46,0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46,0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Calibri" w:eastAsiaTheme="minorHAnsi"/>
                <w:bCs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bCs/>
                <w:color w:val="000000"/>
                <w:sz w:val="24"/>
                <w:szCs w:val="24"/>
              </w:rPr>
              <w:t>138,0</w:t>
            </w:r>
          </w:p>
        </w:tc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Ежегодное награждение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  <w:u w:val="single"/>
              </w:rPr>
              <w:t xml:space="preserve"> 10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учащихся, показавших лучшие результаты в мероприятиях различной направленности</w:t>
            </w:r>
          </w:p>
        </w:tc>
      </w:tr>
      <w:tr>
        <w:trPr>
          <w:trHeight w:val="950" w:hRule="atLeast"/>
        </w:trPr>
        <w:tc>
          <w:tcPr>
            <w:tcW w:w="4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2.2. Предоставление возможности ежегодно участвовать в мероприятиях регионального, всероссийского и международного уровней не менее 5 одарённым школьникам</w:t>
            </w:r>
          </w:p>
        </w:tc>
        <w:tc>
          <w:tcPr>
            <w:tcW w:w="1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Управление образованием Администрации города Шарыпово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013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Calibri" w:eastAsiaTheme="minorHAnsi"/>
                <w:bCs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Ежегодное участие  не менее 5 учащихся в мероприятиях регионального, всероссийского и международного уровней </w:t>
            </w:r>
          </w:p>
        </w:tc>
      </w:tr>
      <w:tr>
        <w:trPr>
          <w:trHeight w:val="607" w:hRule="atLeast"/>
        </w:trPr>
        <w:tc>
          <w:tcPr>
            <w:tcW w:w="4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Итого по задаче 2 </w:t>
            </w:r>
          </w:p>
        </w:tc>
        <w:tc>
          <w:tcPr>
            <w:tcW w:w="1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013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0702</w:t>
            </w: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01.2.8508   01.2.0085080</w:t>
            </w:r>
          </w:p>
        </w:tc>
        <w:tc>
          <w:tcPr>
            <w:tcW w:w="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611    612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46,0</w:t>
            </w: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46,0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46,0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138,0</w:t>
            </w:r>
          </w:p>
        </w:tc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929" w:hRule="atLeast"/>
        </w:trPr>
        <w:tc>
          <w:tcPr>
            <w:tcW w:w="5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Итого по подпрограмме «Выявление и сопровождение одаренных детей»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eastAsiaTheme="minorHAnsi"/>
                <w:bCs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bCs/>
                <w:color w:val="000000"/>
                <w:sz w:val="24"/>
                <w:szCs w:val="24"/>
              </w:rPr>
              <w:t>013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eastAsiaTheme="minorHAnsi"/>
                <w:bCs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bCs/>
                <w:color w:val="000000"/>
                <w:sz w:val="24"/>
                <w:szCs w:val="24"/>
              </w:rPr>
              <w:t>0702</w:t>
            </w: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01.2.8508   01.2.0085080      01.2.8507     01.2.0085070</w:t>
            </w:r>
          </w:p>
        </w:tc>
        <w:tc>
          <w:tcPr>
            <w:tcW w:w="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bCs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bCs/>
                <w:color w:val="000000"/>
                <w:sz w:val="24"/>
                <w:szCs w:val="24"/>
              </w:rPr>
              <w:t>611    612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Calibri" w:eastAsiaTheme="minorHAnsi"/>
                <w:bCs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bCs/>
                <w:color w:val="000000"/>
                <w:sz w:val="24"/>
                <w:szCs w:val="24"/>
              </w:rPr>
              <w:t>50,0</w:t>
            </w: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Calibri" w:eastAsiaTheme="minorHAnsi"/>
                <w:bCs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bCs/>
                <w:color w:val="000000"/>
                <w:sz w:val="24"/>
                <w:szCs w:val="24"/>
              </w:rPr>
              <w:t>50,0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Calibri" w:eastAsiaTheme="minorHAnsi"/>
                <w:bCs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bCs/>
                <w:color w:val="000000"/>
                <w:sz w:val="24"/>
                <w:szCs w:val="24"/>
              </w:rPr>
              <w:t>50,0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Calibri" w:eastAsiaTheme="minorHAnsi"/>
                <w:bCs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bCs/>
                <w:color w:val="000000"/>
                <w:sz w:val="24"/>
                <w:szCs w:val="24"/>
              </w:rPr>
              <w:t>150,0</w:t>
            </w:r>
          </w:p>
        </w:tc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</w:tr>
    </w:tbl>
    <w:p>
      <w:pPr>
        <w:pStyle w:val="Normal"/>
        <w:widowControl/>
        <w:bidi w:val="0"/>
        <w:spacing w:lineRule="auto" w:line="252" w:before="0" w:after="160"/>
        <w:jc w:val="left"/>
        <w:rPr/>
      </w:pPr>
      <w:r>
        <w:rPr/>
      </w:r>
    </w:p>
    <w:sectPr>
      <w:type w:val="nextPage"/>
      <w:pgSz w:orient="landscape" w:w="16838" w:h="11906"/>
      <w:pgMar w:left="1134" w:right="1134" w:gutter="0" w:header="0" w:top="426" w:footer="0" w:bottom="426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1113" w:hanging="405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428" w:hanging="72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28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88" w:hanging="108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8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48" w:hanging="144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508" w:hanging="180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508" w:hanging="180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868" w:hanging="216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1113" w:hanging="405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428" w:hanging="72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28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88" w:hanging="108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8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48" w:hanging="144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508" w:hanging="180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508" w:hanging="180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868" w:hanging="216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113" w:hanging="405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428" w:hanging="72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28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88" w:hanging="108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8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48" w:hanging="144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508" w:hanging="180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508" w:hanging="180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868" w:hanging="2160"/>
      </w:pPr>
      <w:rPr/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1113" w:hanging="405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428" w:hanging="72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28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88" w:hanging="108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8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48" w:hanging="144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508" w:hanging="180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508" w:hanging="180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868" w:hanging="216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2"/>
    <w:lvlOverride w:ilvl="0">
      <w:startOverride w:val="1"/>
    </w:lvlOverride>
  </w:num>
  <w:num w:numId="7">
    <w:abstractNumId w:val="2"/>
  </w:num>
  <w:num w:numId="8">
    <w:abstractNumId w:val="2"/>
  </w:num>
  <w:num w:numId="9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a675d2"/>
    <w:pPr>
      <w:widowControl/>
      <w:suppressAutoHyphens w:val="true"/>
      <w:bidi w:val="0"/>
      <w:spacing w:lineRule="auto" w:line="252" w:before="0" w:after="160"/>
      <w:jc w:val="left"/>
    </w:pPr>
    <w:rPr>
      <w:rFonts w:ascii="Calibri" w:hAnsi="Calibri" w:eastAsia="Calibri" w:cs="Times New Roman" w:asciiTheme="minorHAns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-">
    <w:name w:val="Hyperlink"/>
    <w:basedOn w:val="DefaultParagraphFont"/>
    <w:uiPriority w:val="99"/>
    <w:semiHidden/>
    <w:unhideWhenUsed/>
    <w:rsid w:val="00a675d2"/>
    <w:rPr>
      <w:color w:val="0000FF"/>
      <w:u w:val="single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Lohit Devanagari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Lohit Devanagari"/>
    </w:rPr>
  </w:style>
  <w:style w:type="paragraph" w:styleId="ListParagraph">
    <w:name w:val="List Paragraph"/>
    <w:basedOn w:val="Normal"/>
    <w:uiPriority w:val="34"/>
    <w:qFormat/>
    <w:rsid w:val="00a675d2"/>
    <w:pPr>
      <w:spacing w:before="0" w:after="16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uiPriority w:val="59"/>
    <w:rsid w:val="00a675d2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a5">
    <w:name w:val="Table Grid"/>
    <w:basedOn w:val="a1"/>
    <w:uiPriority w:val="39"/>
    <w:rsid w:val="00a675d2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gorodsharypovo/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Application>LibreOffice/7.5.5.2$Windows_X86_64 LibreOffice_project/ca8fe7424262805f223b9a2334bc7181abbcbf5e</Application>
  <AppVersion>15.0000</AppVersion>
  <DocSecurity>0</DocSecurity>
  <Pages>12</Pages>
  <Words>4588</Words>
  <Characters>31937</Characters>
  <CharactersWithSpaces>40606</CharactersWithSpaces>
  <Paragraphs>1226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2023-03-24T08:38:00Z</dcterms:created>
  <dc:creator>Пользователь Windows</dc:creator>
  <dc:description/>
  <dc:language>ru-RU</dc:language>
  <cp:lastModifiedBy/>
  <dcterms:modified xsi:type="dcterms:W3CDTF">2023-03-28T17:58:55Z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