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2444E" w14:textId="77777777" w:rsidR="00EA457C" w:rsidRPr="00EA457C" w:rsidRDefault="00900D3D" w:rsidP="00EA457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A457C" w:rsidRPr="00EA457C">
        <w:rPr>
          <w:rFonts w:ascii="Arial" w:eastAsia="Times New Roman" w:hAnsi="Arial" w:cs="Arial"/>
          <w:b/>
          <w:bCs/>
          <w:noProof/>
          <w:sz w:val="24"/>
          <w:szCs w:val="24"/>
          <w:lang w:eastAsia="ru-RU"/>
        </w:rPr>
        <w:drawing>
          <wp:inline distT="0" distB="0" distL="0" distR="0" wp14:anchorId="0FD389AE" wp14:editId="4155925B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31DE2" w14:textId="77777777" w:rsidR="00EA457C" w:rsidRPr="00EA457C" w:rsidRDefault="00EA457C" w:rsidP="00EA45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D3E2DC2" w14:textId="77777777" w:rsidR="00EA457C" w:rsidRPr="00EA457C" w:rsidRDefault="00EA457C" w:rsidP="00EA457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EA457C">
        <w:rPr>
          <w:rFonts w:ascii="Arial" w:eastAsia="Calibri" w:hAnsi="Arial" w:cs="Arial"/>
          <w:sz w:val="24"/>
          <w:szCs w:val="24"/>
        </w:rPr>
        <w:t xml:space="preserve"> </w:t>
      </w:r>
    </w:p>
    <w:p w14:paraId="356E5055" w14:textId="77777777" w:rsidR="00EA457C" w:rsidRPr="00EA457C" w:rsidRDefault="00EA457C" w:rsidP="00EA457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40C9316" w14:textId="77777777" w:rsidR="00EA457C" w:rsidRPr="00EA457C" w:rsidRDefault="00EA457C" w:rsidP="00EA457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1739466" w14:textId="77777777" w:rsidR="00EA457C" w:rsidRPr="00EA457C" w:rsidRDefault="00EA457C" w:rsidP="00EA457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5A10EBFD" w14:textId="77777777" w:rsidR="00EA457C" w:rsidRPr="00EA457C" w:rsidRDefault="00EA457C" w:rsidP="00EA457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63A2811" w14:textId="77777777" w:rsidR="00EA457C" w:rsidRPr="00EA457C" w:rsidRDefault="00EA457C" w:rsidP="00EA457C">
      <w:pPr>
        <w:spacing w:after="200" w:line="276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14:paraId="1020083E" w14:textId="30C32428" w:rsidR="00EA457C" w:rsidRPr="00EA457C" w:rsidRDefault="00E73850" w:rsidP="00E73850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20.05.2026</w:t>
      </w:r>
      <w:r w:rsidR="00EA457C" w:rsidRPr="00EA457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EA457C" w:rsidRPr="00EA457C">
        <w:rPr>
          <w:rFonts w:ascii="Arial" w:eastAsia="Times New Roman" w:hAnsi="Arial" w:cs="Arial"/>
          <w:sz w:val="24"/>
          <w:szCs w:val="24"/>
          <w:lang w:eastAsia="ru-RU"/>
        </w:rPr>
        <w:t xml:space="preserve"> г. Шарыпово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EA457C" w:rsidRPr="00EA457C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sz w:val="24"/>
          <w:szCs w:val="24"/>
          <w:lang w:eastAsia="ru-RU"/>
        </w:rPr>
        <w:t>256-п</w:t>
      </w:r>
      <w:r w:rsidR="00EA457C" w:rsidRPr="00EA457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</w:p>
    <w:p w14:paraId="37E8F3DD" w14:textId="77777777" w:rsidR="00EA457C" w:rsidRPr="00EA457C" w:rsidRDefault="00EA457C" w:rsidP="00EA457C">
      <w:pPr>
        <w:autoSpaceDE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Calibri" w:hAnsi="Arial" w:cs="Arial"/>
          <w:sz w:val="24"/>
          <w:szCs w:val="24"/>
        </w:rPr>
        <w:t>О внесении изменений в постановление Администрации города Шарыпово от 14.10.2025 № 216 «Об утверждении муниципальной программы Шарыповского муниципального округа «Развитие транспортной системы»</w:t>
      </w:r>
    </w:p>
    <w:p w14:paraId="7EE027BE" w14:textId="77777777" w:rsidR="00EA457C" w:rsidRPr="00EA457C" w:rsidRDefault="00EA457C" w:rsidP="00EA457C">
      <w:pPr>
        <w:autoSpaceDE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</w:p>
    <w:p w14:paraId="7861A8A5" w14:textId="77777777" w:rsidR="00EA457C" w:rsidRPr="00EA457C" w:rsidRDefault="00EA457C" w:rsidP="00EA457C">
      <w:pPr>
        <w:autoSpaceDE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Calibri" w:hAnsi="Arial" w:cs="Arial"/>
          <w:sz w:val="24"/>
          <w:szCs w:val="24"/>
        </w:rPr>
        <w:t>В соответствии со статьей 179 Бюджетного кодекса Российской Федерации, постановлением Администрации города Шарыпово от 09.07.2025 № 167 «Об утверждении Порядка принятия решений о разработке муниципальных программ Шарыповского муниципального округа Красноярского края, их формировании и реализации», распоряжением Администрации города Шарыпово от 25.07.2025 №860 «Об утверждении Перечня муниципальных программ Шарыповского муниципального округа на 2026-2028 годы», руководствуясь статьей 33 Устава Шарыповского муниципального округа Красноярского края,</w:t>
      </w:r>
    </w:p>
    <w:p w14:paraId="558FAF43" w14:textId="77777777" w:rsidR="00EA457C" w:rsidRPr="00EA457C" w:rsidRDefault="00EA457C" w:rsidP="00EA457C">
      <w:pPr>
        <w:autoSpaceDE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Calibri" w:hAnsi="Arial" w:cs="Arial"/>
          <w:sz w:val="24"/>
          <w:szCs w:val="24"/>
        </w:rPr>
        <w:t>ПОСТАНОВЛЯЮ:</w:t>
      </w:r>
    </w:p>
    <w:p w14:paraId="044377C8" w14:textId="77777777" w:rsidR="00EA457C" w:rsidRPr="00EA457C" w:rsidRDefault="00EA457C" w:rsidP="00EA4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Calibri" w:hAnsi="Arial" w:cs="Arial"/>
          <w:color w:val="000000"/>
          <w:sz w:val="24"/>
          <w:szCs w:val="24"/>
          <w:lang w:eastAsia="ru-RU"/>
        </w:rPr>
        <w:t>1. Внести в постановление Администрации города Шарыпово от 14.10.2025 № 216 «Об утверждении муниципальной программы Шарыповского муниципального округа «Развитие транспортной системы» (в ред. от 13.11.2025 № 259, от 13.02.2026 № 97-п, от 26.02.2026 № 117-п, от 25.03.2026 № 159-п, от 22.04.2026 № 202-п) следующие изменения:</w:t>
      </w:r>
    </w:p>
    <w:p w14:paraId="2B56F05A" w14:textId="77777777" w:rsidR="00EA457C" w:rsidRPr="00EA457C" w:rsidRDefault="00EA457C" w:rsidP="00EA4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</w:pPr>
      <w:bookmarkStart w:id="0" w:name="_Hlk220660372"/>
      <w:r w:rsidRPr="00EA457C"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  <w:t>1.1. в приложении к постановлению «Муниципальная программа Шарыповского муниципального округа «</w:t>
      </w:r>
      <w:r w:rsidRPr="00EA457C">
        <w:rPr>
          <w:rFonts w:ascii="Arial" w:eastAsia="Calibri" w:hAnsi="Arial" w:cs="Arial"/>
          <w:color w:val="000000"/>
          <w:sz w:val="24"/>
          <w:szCs w:val="24"/>
          <w:lang w:eastAsia="ru-RU"/>
        </w:rPr>
        <w:t>Развитие транспортной системы</w:t>
      </w:r>
      <w:r w:rsidRPr="00EA457C"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  <w:t>» (далее – программа) следующие изменения:</w:t>
      </w:r>
    </w:p>
    <w:p w14:paraId="414F651E" w14:textId="77777777" w:rsidR="00EA457C" w:rsidRPr="00EA457C" w:rsidRDefault="00EA457C" w:rsidP="00EA4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</w:pPr>
      <w:r w:rsidRPr="00EA457C"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  <w:t>1.1.1. в приложении №2 «Перечень мероприятий подпрограммы» к подпрограмме «Дороги округа и повышение безопасности дорожного движения»:</w:t>
      </w:r>
    </w:p>
    <w:p w14:paraId="1DE70120" w14:textId="77777777" w:rsidR="00EA457C" w:rsidRPr="00EA457C" w:rsidRDefault="00EA457C" w:rsidP="00EA4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</w:pPr>
      <w:r w:rsidRPr="00EA457C"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  <w:t>в столбце «ГРБС» фразу «АШМО» дополнить фразой «МКУ «СГХ», фразу «МКУ «СГХ» дополнить фразой «АШМО»;</w:t>
      </w:r>
    </w:p>
    <w:p w14:paraId="4222D834" w14:textId="77777777" w:rsidR="00EA457C" w:rsidRPr="00EA457C" w:rsidRDefault="00EA457C" w:rsidP="00EA4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</w:pPr>
      <w:r w:rsidRPr="00EA457C"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  <w:t>в столбце «Код бюджетной классификации – ГРБС» код «014» дополнить кодом «133», код «133» дополнить кодом «014».</w:t>
      </w:r>
    </w:p>
    <w:p w14:paraId="4DCD29D7" w14:textId="77777777" w:rsidR="00EA457C" w:rsidRPr="00EA457C" w:rsidRDefault="00EA457C" w:rsidP="00EA4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</w:pPr>
      <w:r w:rsidRPr="00EA457C"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  <w:t>1.1.2. в приложении №2 «Перечень мероприятий подпрограммы» к подпрограмме «Транспортное обслуживание населения округа»:</w:t>
      </w:r>
    </w:p>
    <w:p w14:paraId="52CB0CF9" w14:textId="77777777" w:rsidR="00EA457C" w:rsidRPr="00EA457C" w:rsidRDefault="00EA457C" w:rsidP="00EA4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</w:pPr>
      <w:r w:rsidRPr="00EA457C"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  <w:t>в столбце «ГРБС» фразу «АШМО» дополнить фразой «МКУ «СГХ», фразу «МКУ «СГХ» дополнить фразой «АШМО»;</w:t>
      </w:r>
    </w:p>
    <w:p w14:paraId="52BD8D90" w14:textId="77777777" w:rsidR="00EA457C" w:rsidRPr="00EA457C" w:rsidRDefault="00EA457C" w:rsidP="00EA4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</w:pPr>
      <w:r w:rsidRPr="00EA457C">
        <w:rPr>
          <w:rFonts w:ascii="Arial" w:eastAsia="Calibri" w:hAnsi="Arial" w:cs="Arial"/>
          <w:bCs/>
          <w:color w:val="000000"/>
          <w:sz w:val="24"/>
          <w:szCs w:val="24"/>
          <w:lang w:eastAsia="ru-RU"/>
        </w:rPr>
        <w:t>в столбце «Код бюджетной классификации – ГРБС» код «014» дополнить кодом «133», код «133» дополнить кодом «014».</w:t>
      </w:r>
    </w:p>
    <w:bookmarkEnd w:id="0"/>
    <w:p w14:paraId="4CECB6BC" w14:textId="77777777" w:rsidR="00EA457C" w:rsidRPr="00EA457C" w:rsidRDefault="00EA457C" w:rsidP="00EA457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Calibri" w:hAnsi="Arial" w:cs="Arial"/>
          <w:sz w:val="24"/>
          <w:szCs w:val="24"/>
        </w:rPr>
        <w:t>2. Контроль за исполнением настоящего постановления возложить на заместителя Главы Шарыповского муниципального округа по жизнеобеспечению А.В. Третьякова.</w:t>
      </w:r>
    </w:p>
    <w:p w14:paraId="302B39F1" w14:textId="77777777" w:rsidR="00EA457C" w:rsidRPr="00EA457C" w:rsidRDefault="00EA457C" w:rsidP="00EA457C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Calibri" w:hAnsi="Arial" w:cs="Arial"/>
          <w:sz w:val="24"/>
          <w:szCs w:val="24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 и подлежит размещению на официальном </w:t>
      </w:r>
      <w:r w:rsidRPr="00EA457C">
        <w:rPr>
          <w:rFonts w:ascii="Arial" w:eastAsia="Calibri" w:hAnsi="Arial" w:cs="Arial"/>
          <w:sz w:val="24"/>
          <w:szCs w:val="24"/>
        </w:rPr>
        <w:lastRenderedPageBreak/>
        <w:t>сайте Шарыповского муниципального округа Красноярского края (</w:t>
      </w:r>
      <w:hyperlink r:id="rId8" w:history="1">
        <w:r w:rsidRPr="00EA457C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https://sharypovo.gosuslugi.ru</w:t>
        </w:r>
      </w:hyperlink>
      <w:r w:rsidRPr="00EA457C">
        <w:rPr>
          <w:rFonts w:ascii="Arial" w:eastAsia="Calibri" w:hAnsi="Arial" w:cs="Arial"/>
          <w:sz w:val="24"/>
          <w:szCs w:val="24"/>
        </w:rPr>
        <w:t>).</w:t>
      </w:r>
    </w:p>
    <w:p w14:paraId="055A9EC2" w14:textId="77777777" w:rsidR="00EA457C" w:rsidRPr="00EA457C" w:rsidRDefault="00EA457C" w:rsidP="00EA457C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9498" w:type="dxa"/>
        <w:tblLook w:val="0000" w:firstRow="0" w:lastRow="0" w:firstColumn="0" w:lastColumn="0" w:noHBand="0" w:noVBand="0"/>
      </w:tblPr>
      <w:tblGrid>
        <w:gridCol w:w="3153"/>
        <w:gridCol w:w="3081"/>
        <w:gridCol w:w="3264"/>
      </w:tblGrid>
      <w:tr w:rsidR="00EA457C" w:rsidRPr="00EA457C" w14:paraId="01E4A8CD" w14:textId="77777777" w:rsidTr="00DF0851">
        <w:tc>
          <w:tcPr>
            <w:tcW w:w="3153" w:type="dxa"/>
          </w:tcPr>
          <w:p w14:paraId="0089218B" w14:textId="77777777" w:rsidR="00EA457C" w:rsidRPr="00EA457C" w:rsidRDefault="00EA457C" w:rsidP="00EA4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A457C">
              <w:rPr>
                <w:rFonts w:ascii="Arial" w:eastAsia="Calibri" w:hAnsi="Arial" w:cs="Arial"/>
                <w:bCs/>
                <w:sz w:val="24"/>
                <w:szCs w:val="24"/>
              </w:rPr>
              <w:t>Глава Шарыповского муниципального округа</w:t>
            </w:r>
          </w:p>
        </w:tc>
        <w:tc>
          <w:tcPr>
            <w:tcW w:w="3081" w:type="dxa"/>
          </w:tcPr>
          <w:p w14:paraId="27D8734A" w14:textId="77777777" w:rsidR="00EA457C" w:rsidRPr="00EA457C" w:rsidRDefault="00EA457C" w:rsidP="00EA4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264" w:type="dxa"/>
          </w:tcPr>
          <w:p w14:paraId="35CBB4A7" w14:textId="77777777" w:rsidR="00EA457C" w:rsidRPr="00EA457C" w:rsidRDefault="00EA457C" w:rsidP="00EA4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jc w:val="right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14:paraId="62DE36AE" w14:textId="77777777" w:rsidR="00EA457C" w:rsidRPr="00EA457C" w:rsidRDefault="00EA457C" w:rsidP="00EA4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jc w:val="right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В.Г. Хохлов</w:t>
            </w:r>
          </w:p>
        </w:tc>
      </w:tr>
    </w:tbl>
    <w:p w14:paraId="3A6B28DE" w14:textId="77777777" w:rsidR="00EA457C" w:rsidRPr="00EA457C" w:rsidRDefault="00EA457C" w:rsidP="00900D3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6DF10FF" w14:textId="77777777" w:rsidR="00EA457C" w:rsidRPr="00EA457C" w:rsidRDefault="00EA457C" w:rsidP="00900D3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2C093DC" w14:textId="77777777" w:rsidR="00EA457C" w:rsidRPr="00EA457C" w:rsidRDefault="00EA457C" w:rsidP="0063315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EA457C" w:rsidRPr="00EA457C" w:rsidSect="00633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8E678" w14:textId="77777777" w:rsidR="004C1BF4" w:rsidRDefault="004C1BF4" w:rsidP="00B477BD">
      <w:pPr>
        <w:spacing w:after="0" w:line="240" w:lineRule="auto"/>
      </w:pPr>
      <w:r>
        <w:separator/>
      </w:r>
    </w:p>
  </w:endnote>
  <w:endnote w:type="continuationSeparator" w:id="0">
    <w:p w14:paraId="046CDC34" w14:textId="77777777" w:rsidR="004C1BF4" w:rsidRDefault="004C1BF4" w:rsidP="00B47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849D2" w14:textId="77777777" w:rsidR="004C1BF4" w:rsidRDefault="004C1BF4" w:rsidP="00B477BD">
      <w:pPr>
        <w:spacing w:after="0" w:line="240" w:lineRule="auto"/>
      </w:pPr>
      <w:r>
        <w:separator/>
      </w:r>
    </w:p>
  </w:footnote>
  <w:footnote w:type="continuationSeparator" w:id="0">
    <w:p w14:paraId="12D6B617" w14:textId="77777777" w:rsidR="004C1BF4" w:rsidRDefault="004C1BF4" w:rsidP="00B477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A8"/>
    <w:rsid w:val="00041193"/>
    <w:rsid w:val="000461F9"/>
    <w:rsid w:val="00054B97"/>
    <w:rsid w:val="000737B6"/>
    <w:rsid w:val="000745D8"/>
    <w:rsid w:val="00077ADA"/>
    <w:rsid w:val="000A591E"/>
    <w:rsid w:val="000B5C71"/>
    <w:rsid w:val="0011043B"/>
    <w:rsid w:val="00112222"/>
    <w:rsid w:val="00152F3E"/>
    <w:rsid w:val="00163CF3"/>
    <w:rsid w:val="001836D8"/>
    <w:rsid w:val="00186065"/>
    <w:rsid w:val="0019283D"/>
    <w:rsid w:val="00194D1F"/>
    <w:rsid w:val="001B6174"/>
    <w:rsid w:val="001C69DE"/>
    <w:rsid w:val="001D10C9"/>
    <w:rsid w:val="001E2107"/>
    <w:rsid w:val="00200CC4"/>
    <w:rsid w:val="0023684B"/>
    <w:rsid w:val="00272A59"/>
    <w:rsid w:val="00286139"/>
    <w:rsid w:val="003B33D6"/>
    <w:rsid w:val="003C436A"/>
    <w:rsid w:val="003E2D1A"/>
    <w:rsid w:val="004049BE"/>
    <w:rsid w:val="00421A1C"/>
    <w:rsid w:val="0042339B"/>
    <w:rsid w:val="004C1BF4"/>
    <w:rsid w:val="004D03C9"/>
    <w:rsid w:val="004F28AC"/>
    <w:rsid w:val="00633153"/>
    <w:rsid w:val="00640AA0"/>
    <w:rsid w:val="007229CD"/>
    <w:rsid w:val="00730928"/>
    <w:rsid w:val="007536D7"/>
    <w:rsid w:val="007B19DE"/>
    <w:rsid w:val="007F41A8"/>
    <w:rsid w:val="007F66EB"/>
    <w:rsid w:val="00852603"/>
    <w:rsid w:val="008F1177"/>
    <w:rsid w:val="00900D3D"/>
    <w:rsid w:val="00911689"/>
    <w:rsid w:val="00924C3F"/>
    <w:rsid w:val="00953964"/>
    <w:rsid w:val="0095679D"/>
    <w:rsid w:val="00975A83"/>
    <w:rsid w:val="009A42C4"/>
    <w:rsid w:val="00A165AB"/>
    <w:rsid w:val="00A53B20"/>
    <w:rsid w:val="00A74E88"/>
    <w:rsid w:val="00A946E3"/>
    <w:rsid w:val="00AC6FD0"/>
    <w:rsid w:val="00B017CE"/>
    <w:rsid w:val="00B34B2A"/>
    <w:rsid w:val="00B477BD"/>
    <w:rsid w:val="00B76D1C"/>
    <w:rsid w:val="00B84844"/>
    <w:rsid w:val="00B8645C"/>
    <w:rsid w:val="00BC2CD5"/>
    <w:rsid w:val="00C01095"/>
    <w:rsid w:val="00C3071B"/>
    <w:rsid w:val="00C54E04"/>
    <w:rsid w:val="00C5540C"/>
    <w:rsid w:val="00C82279"/>
    <w:rsid w:val="00C852B3"/>
    <w:rsid w:val="00CA1826"/>
    <w:rsid w:val="00D10174"/>
    <w:rsid w:val="00D305D0"/>
    <w:rsid w:val="00D33C19"/>
    <w:rsid w:val="00D70D81"/>
    <w:rsid w:val="00DC2446"/>
    <w:rsid w:val="00E674FE"/>
    <w:rsid w:val="00E73850"/>
    <w:rsid w:val="00EA457C"/>
    <w:rsid w:val="00EE0CC2"/>
    <w:rsid w:val="00F20DA8"/>
    <w:rsid w:val="00F249EB"/>
    <w:rsid w:val="00F61A22"/>
    <w:rsid w:val="00F96BF2"/>
    <w:rsid w:val="00F96F0E"/>
    <w:rsid w:val="00FB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FC410"/>
  <w15:chartTrackingRefBased/>
  <w15:docId w15:val="{5835951E-022C-497C-8382-77B6649A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77BD"/>
  </w:style>
  <w:style w:type="paragraph" w:styleId="a5">
    <w:name w:val="footer"/>
    <w:basedOn w:val="a"/>
    <w:link w:val="a6"/>
    <w:uiPriority w:val="99"/>
    <w:unhideWhenUsed/>
    <w:rsid w:val="00B47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7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ypovo.gosuslug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F36E2-9F3B-495A-B0B8-334D822CE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2026-02-04T04:11:00Z</cp:lastPrinted>
  <dcterms:created xsi:type="dcterms:W3CDTF">2026-05-20T08:58:00Z</dcterms:created>
  <dcterms:modified xsi:type="dcterms:W3CDTF">2026-05-20T08:58:00Z</dcterms:modified>
</cp:coreProperties>
</file>