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7279" w14:textId="77777777" w:rsidR="0072044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F8A6310" wp14:editId="0B073E73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B5C21" w14:textId="77777777" w:rsidR="00720442" w:rsidRDefault="0072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A4577" w14:textId="77777777" w:rsidR="0072044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1027BA27" w14:textId="77777777" w:rsidR="00720442" w:rsidRDefault="0072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1D2E6D" w14:textId="2DA68693" w:rsidR="00720442" w:rsidRDefault="0072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8AF7A4" w14:textId="0E18F910" w:rsidR="0072044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74B4BEF" w14:textId="649803B0" w:rsidR="00720442" w:rsidRDefault="00720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20442" w14:paraId="1751AD17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EACE550" w14:textId="60764A65" w:rsidR="00720442" w:rsidRDefault="00FE2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9E637EE" w14:textId="77777777" w:rsidR="0072044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1FFC87B2" w14:textId="77777777" w:rsidR="00720442" w:rsidRDefault="0072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5EE7029" w14:textId="0DDE8BD1" w:rsidR="00720442" w:rsidRDefault="00FE26DA" w:rsidP="00FE2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233-п</w:t>
            </w:r>
          </w:p>
        </w:tc>
      </w:tr>
    </w:tbl>
    <w:p w14:paraId="3369F6D1" w14:textId="77777777" w:rsidR="00720442" w:rsidRDefault="0000000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Администрации Шарыповского муниципального округа от 23.12.2025 № 5-п «Об утверждении Положения о системе оплаты труда работников, замещающих в Администрации Шарыповского муниципального округа и органах Администрации Шарыповского муниципального округа с правами юридического лица должности, не относящиеся к должностям муниципальной службы»</w:t>
      </w:r>
    </w:p>
    <w:p w14:paraId="032E70E5" w14:textId="77777777" w:rsidR="00720442" w:rsidRDefault="00720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DA0D0" w14:textId="77777777" w:rsidR="00720442" w:rsidRDefault="00720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1811" w14:textId="77777777" w:rsidR="00720442" w:rsidRDefault="00000000">
      <w:pPr>
        <w:pStyle w:val="a9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bookmarkStart w:id="0" w:name="_Hlk216942367"/>
      <w:r>
        <w:rPr>
          <w:rFonts w:ascii="Times New Roman" w:hAnsi="Times New Roman"/>
          <w:kern w:val="2"/>
          <w:sz w:val="28"/>
          <w:szCs w:val="28"/>
          <w:lang w:eastAsia="ar-SA"/>
        </w:rPr>
        <w:t>В соответствии с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Красноярского края от 29.10.2009 № 9-3864 «О системах оплаты труда работников краевых государственных учреждений», руководствуясь</w:t>
      </w:r>
      <w:bookmarkEnd w:id="0"/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статьей 33 Устава Шарыповского муниципального округа Красноярского края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:</w:t>
      </w:r>
    </w:p>
    <w:p w14:paraId="374B201D" w14:textId="77777777" w:rsidR="00720442" w:rsidRDefault="0000000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581BCD81" w14:textId="77777777" w:rsidR="00720442" w:rsidRDefault="00000000">
      <w:pPr>
        <w:pStyle w:val="aa"/>
        <w:numPr>
          <w:ilvl w:val="0"/>
          <w:numId w:val="1"/>
        </w:numPr>
        <w:ind w:left="0" w:firstLine="708"/>
        <w:jc w:val="both"/>
        <w:rPr>
          <w:szCs w:val="28"/>
        </w:rPr>
      </w:pPr>
      <w:r>
        <w:rPr>
          <w:color w:val="000000"/>
          <w:szCs w:val="28"/>
        </w:rPr>
        <w:t xml:space="preserve">Внести в постановление Администрации Шарыповского муниципального округа от 23.12.2025 № 5-п «Об утверждении Положения о системе оплаты труда работников, замещающих в Администрации Шарыповского муниципального округа и органах Администрации Шарыповского муниципального округа с правами юридического лица должности, не относящиеся к должностям муниципальной службы» </w:t>
      </w:r>
      <w:r>
        <w:rPr>
          <w:szCs w:val="28"/>
        </w:rPr>
        <w:t>(в редакции от 25.02.2026 г. № 113-п)</w:t>
      </w:r>
      <w:r>
        <w:rPr>
          <w:color w:val="000000"/>
          <w:szCs w:val="28"/>
        </w:rPr>
        <w:t xml:space="preserve"> (далее – постановление) следующие изменения:</w:t>
      </w:r>
    </w:p>
    <w:p w14:paraId="3DA7A6F4" w14:textId="77777777" w:rsidR="00720442" w:rsidRDefault="00000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таблицу ПКГ «Общеотраслевые профессии рабочих первого уровня» пункта 2.3.  раздела 2.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Оклады (должностные оклады), ставки заработной платы»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63BCB75B" w14:textId="77777777" w:rsidR="00720442" w:rsidRDefault="0000000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b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3822"/>
        <w:gridCol w:w="2127"/>
        <w:gridCol w:w="3395"/>
      </w:tblGrid>
      <w:tr w:rsidR="00720442" w14:paraId="6D13C994" w14:textId="77777777">
        <w:trPr>
          <w:jc w:val="center"/>
        </w:trPr>
        <w:tc>
          <w:tcPr>
            <w:tcW w:w="3822" w:type="dxa"/>
            <w:vAlign w:val="center"/>
          </w:tcPr>
          <w:p w14:paraId="59D2FA4B" w14:textId="77777777" w:rsidR="00720442" w:rsidRDefault="00000000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127" w:type="dxa"/>
            <w:vAlign w:val="center"/>
          </w:tcPr>
          <w:p w14:paraId="0DD90017" w14:textId="77777777" w:rsidR="00720442" w:rsidRDefault="00000000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3395" w:type="dxa"/>
            <w:vAlign w:val="center"/>
          </w:tcPr>
          <w:p w14:paraId="58E53AF6" w14:textId="77777777" w:rsidR="00720442" w:rsidRDefault="00000000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720442" w14:paraId="6BFA84B3" w14:textId="77777777">
        <w:trPr>
          <w:jc w:val="center"/>
        </w:trPr>
        <w:tc>
          <w:tcPr>
            <w:tcW w:w="3822" w:type="dxa"/>
          </w:tcPr>
          <w:p w14:paraId="2B292748" w14:textId="77777777" w:rsidR="00720442" w:rsidRDefault="00000000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2127" w:type="dxa"/>
          </w:tcPr>
          <w:p w14:paraId="64D4BA03" w14:textId="77777777" w:rsidR="00720442" w:rsidRDefault="00000000">
            <w:pPr>
              <w:pStyle w:val="1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дворник, уборщик служебных помещений, электрик, плотник, сторож, истопник,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рабочий по комплексному обслуживанию и ремонту здания</w:t>
            </w:r>
          </w:p>
        </w:tc>
        <w:tc>
          <w:tcPr>
            <w:tcW w:w="3395" w:type="dxa"/>
          </w:tcPr>
          <w:p w14:paraId="4FF10285" w14:textId="77777777" w:rsidR="00720442" w:rsidRDefault="00000000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3481</w:t>
            </w:r>
          </w:p>
        </w:tc>
      </w:tr>
    </w:tbl>
    <w:p w14:paraId="04C1C5CF" w14:textId="77777777" w:rsidR="00720442" w:rsidRDefault="00000000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»</w:t>
      </w:r>
    </w:p>
    <w:p w14:paraId="18CE5691" w14:textId="77777777" w:rsidR="00720442" w:rsidRDefault="00000000">
      <w:pPr>
        <w:ind w:firstLine="708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строку четыре таблицы 2 пункта 4.4. раздела 4 «Выплаты стимулирующего характера» изложить в новой редакции:</w:t>
      </w:r>
    </w:p>
    <w:p w14:paraId="3EDBAD47" w14:textId="77777777" w:rsidR="00720442" w:rsidRDefault="0000000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3403"/>
        <w:gridCol w:w="2574"/>
        <w:gridCol w:w="1643"/>
      </w:tblGrid>
      <w:tr w:rsidR="00720442" w14:paraId="08A6E4B6" w14:textId="77777777">
        <w:tc>
          <w:tcPr>
            <w:tcW w:w="1950" w:type="dxa"/>
            <w:vAlign w:val="center"/>
          </w:tcPr>
          <w:p w14:paraId="0C9343E7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Категория работников</w:t>
            </w:r>
          </w:p>
        </w:tc>
        <w:tc>
          <w:tcPr>
            <w:tcW w:w="3403" w:type="dxa"/>
            <w:vAlign w:val="center"/>
          </w:tcPr>
          <w:p w14:paraId="08A0B6DC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Критерии оценки</w:t>
            </w:r>
          </w:p>
        </w:tc>
        <w:tc>
          <w:tcPr>
            <w:tcW w:w="2574" w:type="dxa"/>
            <w:vAlign w:val="center"/>
          </w:tcPr>
          <w:p w14:paraId="1893C368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Периодичность оценки для ежемесячного установления выплат</w:t>
            </w:r>
          </w:p>
        </w:tc>
        <w:tc>
          <w:tcPr>
            <w:tcW w:w="1643" w:type="dxa"/>
            <w:vAlign w:val="center"/>
          </w:tcPr>
          <w:p w14:paraId="77BC2A12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Предельное количество баллов</w:t>
            </w:r>
          </w:p>
        </w:tc>
      </w:tr>
      <w:tr w:rsidR="00720442" w14:paraId="13F0FA4C" w14:textId="77777777">
        <w:tc>
          <w:tcPr>
            <w:tcW w:w="1950" w:type="dxa"/>
          </w:tcPr>
          <w:p w14:paraId="05A0CA73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3" w:type="dxa"/>
          </w:tcPr>
          <w:p w14:paraId="04835754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74" w:type="dxa"/>
          </w:tcPr>
          <w:p w14:paraId="3DB9D1CF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43" w:type="dxa"/>
          </w:tcPr>
          <w:p w14:paraId="1CB2D70E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720442" w14:paraId="4300941B" w14:textId="77777777">
        <w:tc>
          <w:tcPr>
            <w:tcW w:w="1950" w:type="dxa"/>
            <w:vMerge w:val="restart"/>
          </w:tcPr>
          <w:p w14:paraId="1EBEF0A8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Уборщик служебных помещений, дворник, сторож, истопник,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рабочий по комплексному обслуживанию и ремонту здания</w:t>
            </w:r>
          </w:p>
        </w:tc>
        <w:tc>
          <w:tcPr>
            <w:tcW w:w="7620" w:type="dxa"/>
            <w:gridSpan w:val="3"/>
          </w:tcPr>
          <w:p w14:paraId="1E23159B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20442" w14:paraId="34CC2E3E" w14:textId="77777777">
        <w:tc>
          <w:tcPr>
            <w:tcW w:w="1950" w:type="dxa"/>
            <w:vMerge/>
          </w:tcPr>
          <w:p w14:paraId="083E9D83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3" w:type="dxa"/>
          </w:tcPr>
          <w:p w14:paraId="652D6BED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Выполнение дополнительных видов работ: проведение ремонтных и работ, связанных с ликвидацией аварий; выполнение работ по благоустройству и озеленению территории организации, проведение генеральных уборок</w:t>
            </w:r>
          </w:p>
        </w:tc>
        <w:tc>
          <w:tcPr>
            <w:tcW w:w="2574" w:type="dxa"/>
          </w:tcPr>
          <w:p w14:paraId="1A924BED" w14:textId="77777777" w:rsidR="0072044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Ежемесячно:</w:t>
            </w:r>
          </w:p>
          <w:p w14:paraId="79777AFE" w14:textId="77777777" w:rsidR="0072044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 часов в месяц</w:t>
            </w:r>
          </w:p>
          <w:p w14:paraId="77B64F71" w14:textId="77777777" w:rsidR="0072044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 часов в месяц</w:t>
            </w:r>
          </w:p>
          <w:p w14:paraId="281294EB" w14:textId="77777777" w:rsidR="0072044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 часов в месяц</w:t>
            </w:r>
          </w:p>
        </w:tc>
        <w:tc>
          <w:tcPr>
            <w:tcW w:w="1643" w:type="dxa"/>
          </w:tcPr>
          <w:p w14:paraId="6BE7C061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720442" w14:paraId="37380F95" w14:textId="77777777">
        <w:tc>
          <w:tcPr>
            <w:tcW w:w="1950" w:type="dxa"/>
            <w:vMerge/>
          </w:tcPr>
          <w:p w14:paraId="1816D4AC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3" w:type="dxa"/>
          </w:tcPr>
          <w:p w14:paraId="3EE97D49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Соблюдение техники безопасности, пожарной безопасности и охраны при выполнении работ</w:t>
            </w:r>
          </w:p>
        </w:tc>
        <w:tc>
          <w:tcPr>
            <w:tcW w:w="2574" w:type="dxa"/>
          </w:tcPr>
          <w:p w14:paraId="1E783935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Ежемесячно, оценивается по отсутствию зафиксированных замечаний</w:t>
            </w:r>
          </w:p>
        </w:tc>
        <w:tc>
          <w:tcPr>
            <w:tcW w:w="1643" w:type="dxa"/>
          </w:tcPr>
          <w:p w14:paraId="05375803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720442" w14:paraId="28B2E1D9" w14:textId="77777777">
        <w:tc>
          <w:tcPr>
            <w:tcW w:w="1950" w:type="dxa"/>
            <w:vMerge/>
          </w:tcPr>
          <w:p w14:paraId="7CBA8C36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3" w:type="dxa"/>
          </w:tcPr>
          <w:p w14:paraId="1BA1DF97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Обеспечении сохранности хозяйственного инвентаря</w:t>
            </w:r>
          </w:p>
        </w:tc>
        <w:tc>
          <w:tcPr>
            <w:tcW w:w="2574" w:type="dxa"/>
          </w:tcPr>
          <w:p w14:paraId="2C0B73F5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Ежемесячно, оценивается по отсутствию фактов утраты хозяйственного инвентаря</w:t>
            </w:r>
          </w:p>
        </w:tc>
        <w:tc>
          <w:tcPr>
            <w:tcW w:w="1643" w:type="dxa"/>
          </w:tcPr>
          <w:p w14:paraId="4E6C3826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20442" w14:paraId="2DFC04E5" w14:textId="77777777">
        <w:tc>
          <w:tcPr>
            <w:tcW w:w="1950" w:type="dxa"/>
            <w:vMerge/>
          </w:tcPr>
          <w:p w14:paraId="718F05B7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3" w:type="dxa"/>
          </w:tcPr>
          <w:p w14:paraId="16DB2D0D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Обеспечение надлежащего состояния прилегающей территории</w:t>
            </w:r>
          </w:p>
        </w:tc>
        <w:tc>
          <w:tcPr>
            <w:tcW w:w="2574" w:type="dxa"/>
          </w:tcPr>
          <w:p w14:paraId="715C1107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Ежемесячно, при отсутствии зафиксированных замечаний</w:t>
            </w:r>
          </w:p>
        </w:tc>
        <w:tc>
          <w:tcPr>
            <w:tcW w:w="1643" w:type="dxa"/>
          </w:tcPr>
          <w:p w14:paraId="74063A6B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720442" w14:paraId="03F348D9" w14:textId="77777777">
        <w:tc>
          <w:tcPr>
            <w:tcW w:w="1950" w:type="dxa"/>
            <w:vMerge/>
          </w:tcPr>
          <w:p w14:paraId="38549FEE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20" w:type="dxa"/>
            <w:gridSpan w:val="3"/>
          </w:tcPr>
          <w:p w14:paraId="21884607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720442" w14:paraId="66B0CC23" w14:textId="77777777">
        <w:tc>
          <w:tcPr>
            <w:tcW w:w="1950" w:type="dxa"/>
            <w:vMerge/>
          </w:tcPr>
          <w:p w14:paraId="273E5931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3" w:type="dxa"/>
          </w:tcPr>
          <w:p w14:paraId="1DF074A9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Отсутствие или оперативное устранение обоснованных зафиксированных замечаний к деятельности сотрудника</w:t>
            </w:r>
          </w:p>
        </w:tc>
        <w:tc>
          <w:tcPr>
            <w:tcW w:w="2574" w:type="dxa"/>
          </w:tcPr>
          <w:p w14:paraId="2CB8324A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Ежемесячно, 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643" w:type="dxa"/>
          </w:tcPr>
          <w:p w14:paraId="316E11E2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720442" w14:paraId="07D941F6" w14:textId="77777777">
        <w:tc>
          <w:tcPr>
            <w:tcW w:w="1950" w:type="dxa"/>
            <w:vMerge/>
          </w:tcPr>
          <w:p w14:paraId="27944E08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3" w:type="dxa"/>
          </w:tcPr>
          <w:p w14:paraId="7F825149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Обеспечение общественного порядка и пропускного режима</w:t>
            </w:r>
          </w:p>
        </w:tc>
        <w:tc>
          <w:tcPr>
            <w:tcW w:w="2574" w:type="dxa"/>
          </w:tcPr>
          <w:p w14:paraId="45754931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Ежемесячно, оценивается по факту отсутствия/ предотвращения нарушения общественного порядка</w:t>
            </w:r>
          </w:p>
        </w:tc>
        <w:tc>
          <w:tcPr>
            <w:tcW w:w="1643" w:type="dxa"/>
          </w:tcPr>
          <w:p w14:paraId="3F85B764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720442" w14:paraId="11C2D048" w14:textId="77777777">
        <w:tc>
          <w:tcPr>
            <w:tcW w:w="1950" w:type="dxa"/>
            <w:vMerge/>
          </w:tcPr>
          <w:p w14:paraId="34C42A8C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20" w:type="dxa"/>
            <w:gridSpan w:val="3"/>
          </w:tcPr>
          <w:p w14:paraId="64A10ED4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Выплата за качество выполняемых работ</w:t>
            </w:r>
          </w:p>
        </w:tc>
      </w:tr>
      <w:tr w:rsidR="00720442" w14:paraId="43C24966" w14:textId="77777777">
        <w:tc>
          <w:tcPr>
            <w:tcW w:w="1950" w:type="dxa"/>
            <w:vMerge/>
          </w:tcPr>
          <w:p w14:paraId="79BD17E5" w14:textId="77777777" w:rsidR="00720442" w:rsidRDefault="007204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3" w:type="dxa"/>
          </w:tcPr>
          <w:p w14:paraId="664A9FCE" w14:textId="77777777" w:rsidR="0072044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Качество выполняемых работ в части выполнения возложенных функциональных обязанностей</w:t>
            </w:r>
          </w:p>
        </w:tc>
        <w:tc>
          <w:tcPr>
            <w:tcW w:w="2574" w:type="dxa"/>
          </w:tcPr>
          <w:p w14:paraId="57E1862A" w14:textId="77777777" w:rsidR="00720442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Ежемесячно, оценивается по факту отсутствия обоснованных зафиксированных замечаний</w:t>
            </w:r>
          </w:p>
        </w:tc>
        <w:tc>
          <w:tcPr>
            <w:tcW w:w="1643" w:type="dxa"/>
          </w:tcPr>
          <w:p w14:paraId="01E4DB6B" w14:textId="77777777" w:rsidR="0072044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14:paraId="0F86AA5F" w14:textId="77777777" w:rsidR="00720442" w:rsidRDefault="00000000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</w:t>
      </w:r>
    </w:p>
    <w:p w14:paraId="3C42C099" w14:textId="77777777" w:rsidR="00720442" w:rsidRDefault="0000000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Шарыповского муниципального округа Д.В. Саюшева.</w:t>
      </w:r>
    </w:p>
    <w:p w14:paraId="67E38F5D" w14:textId="77777777" w:rsidR="00720442" w:rsidRDefault="00000000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вступает в силу в день, следующий за днем его официального опубликования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периодическом печатном издании «Вестник Шарыповского муниципального округа»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подлежит размещению на официальном сайте Шарыповского муниципального округа Красноярского края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sharypovo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gosuslugi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01.05.2026 года.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8"/>
        <w:gridCol w:w="4264"/>
        <w:gridCol w:w="1933"/>
      </w:tblGrid>
      <w:tr w:rsidR="00720442" w14:paraId="7EAB7EFB" w14:textId="77777777">
        <w:tc>
          <w:tcPr>
            <w:tcW w:w="3158" w:type="dxa"/>
          </w:tcPr>
          <w:p w14:paraId="1FFFBE33" w14:textId="77777777" w:rsidR="00720442" w:rsidRDefault="0072044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</w:tcPr>
          <w:p w14:paraId="31307515" w14:textId="77777777" w:rsidR="00720442" w:rsidRDefault="007204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B087634" w14:textId="77777777" w:rsidR="00720442" w:rsidRDefault="0072044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442" w14:paraId="29D74237" w14:textId="77777777">
        <w:tc>
          <w:tcPr>
            <w:tcW w:w="3158" w:type="dxa"/>
          </w:tcPr>
          <w:p w14:paraId="14335813" w14:textId="77777777" w:rsidR="00720442" w:rsidRDefault="0072044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C6922B" w14:textId="77777777" w:rsidR="00720442" w:rsidRDefault="0000000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</w:tc>
        <w:tc>
          <w:tcPr>
            <w:tcW w:w="4264" w:type="dxa"/>
          </w:tcPr>
          <w:p w14:paraId="2CE2371E" w14:textId="68859156" w:rsidR="00720442" w:rsidRDefault="007204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7D6935EA" w14:textId="35550051" w:rsidR="00720442" w:rsidRDefault="0072044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48463ECE" w14:textId="562EBCFA" w:rsidR="0072044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1933" w:type="dxa"/>
          </w:tcPr>
          <w:p w14:paraId="49E434C9" w14:textId="4FEF825E" w:rsidR="00720442" w:rsidRDefault="0072044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C9D597" w14:textId="77777777" w:rsidR="00720442" w:rsidRDefault="0072044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13E224" w14:textId="77777777" w:rsidR="00720442" w:rsidRDefault="000000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  <w:tr w:rsidR="00720442" w14:paraId="306B8AC0" w14:textId="77777777">
        <w:tc>
          <w:tcPr>
            <w:tcW w:w="3158" w:type="dxa"/>
          </w:tcPr>
          <w:p w14:paraId="4214083B" w14:textId="77777777" w:rsidR="00720442" w:rsidRDefault="00720442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</w:tcPr>
          <w:p w14:paraId="158C8784" w14:textId="77777777" w:rsidR="00720442" w:rsidRDefault="007204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</w:tcPr>
          <w:p w14:paraId="4B37A2C0" w14:textId="77777777" w:rsidR="00720442" w:rsidRDefault="0072044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685F7E" w14:textId="77777777" w:rsidR="00720442" w:rsidRDefault="00720442"/>
    <w:p w14:paraId="7398FF63" w14:textId="77777777" w:rsidR="00720442" w:rsidRDefault="00720442">
      <w:pPr>
        <w:rPr>
          <w:rFonts w:ascii="Times New Roman" w:hAnsi="Times New Roman" w:cs="Times New Roman"/>
        </w:rPr>
      </w:pPr>
    </w:p>
    <w:sectPr w:rsidR="007204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568"/>
    <w:multiLevelType w:val="multilevel"/>
    <w:tmpl w:val="3764886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theme="minorBidi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>
        <w:color w:val="000000"/>
      </w:rPr>
    </w:lvl>
  </w:abstractNum>
  <w:abstractNum w:abstractNumId="1" w15:restartNumberingAfterBreak="0">
    <w:nsid w:val="4CF23363"/>
    <w:multiLevelType w:val="multilevel"/>
    <w:tmpl w:val="3692D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3975318">
    <w:abstractNumId w:val="0"/>
  </w:num>
  <w:num w:numId="2" w16cid:durableId="108228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42"/>
    <w:rsid w:val="0051043E"/>
    <w:rsid w:val="00610135"/>
    <w:rsid w:val="00720442"/>
    <w:rsid w:val="008452E7"/>
    <w:rsid w:val="008C1616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666E"/>
  <w15:docId w15:val="{0D5A0066-47F1-41D4-A1AE-A68D21E2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9204F9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qFormat/>
    <w:rsid w:val="009204F9"/>
    <w:rPr>
      <w:rFonts w:eastAsia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FE09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Без интервала1"/>
    <w:qFormat/>
    <w:rsid w:val="00FE099B"/>
    <w:rPr>
      <w:rFonts w:cs="Calibri"/>
      <w:lang w:eastAsia="ru-RU"/>
    </w:rPr>
  </w:style>
  <w:style w:type="table" w:styleId="ab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2025-12-22T07:00:00Z</cp:lastPrinted>
  <dcterms:created xsi:type="dcterms:W3CDTF">2026-05-13T06:56:00Z</dcterms:created>
  <dcterms:modified xsi:type="dcterms:W3CDTF">2026-05-13T06:56:00Z</dcterms:modified>
  <dc:language>ru-RU</dc:language>
</cp:coreProperties>
</file>