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584BA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C2"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  <w:drawing>
          <wp:inline distT="0" distB="0" distL="0" distR="0" wp14:anchorId="0317800F" wp14:editId="3798618B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1DAD1" w14:textId="77777777" w:rsidR="004C5385" w:rsidRPr="00CE17C2" w:rsidRDefault="004C5385" w:rsidP="004C53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845886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CE17C2">
        <w:rPr>
          <w:rFonts w:ascii="Calibri" w:eastAsia="Calibri" w:hAnsi="Calibri" w:cs="Times New Roman"/>
        </w:rPr>
        <w:t xml:space="preserve"> </w:t>
      </w:r>
    </w:p>
    <w:p w14:paraId="1044C2EE" w14:textId="77777777" w:rsidR="004C538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F6EB6B" w14:textId="77777777" w:rsidR="004C5385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B2423B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18A3D3E3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C5385" w:rsidRPr="00CE17C2" w14:paraId="5D5F6B78" w14:textId="77777777" w:rsidTr="00855A65">
        <w:tc>
          <w:tcPr>
            <w:tcW w:w="3115" w:type="dxa"/>
          </w:tcPr>
          <w:p w14:paraId="60046815" w14:textId="77777777" w:rsidR="004C5385" w:rsidRPr="00CE17C2" w:rsidRDefault="004C5385" w:rsidP="00855A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1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446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23.01.2026</w:t>
            </w:r>
            <w:r w:rsidRPr="00CE1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</w:tc>
        <w:tc>
          <w:tcPr>
            <w:tcW w:w="3115" w:type="dxa"/>
          </w:tcPr>
          <w:p w14:paraId="2419C572" w14:textId="77777777" w:rsidR="004C5385" w:rsidRPr="00CE17C2" w:rsidRDefault="004C5385" w:rsidP="00855A6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1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Шарыпово</w:t>
            </w:r>
          </w:p>
          <w:p w14:paraId="0BB87BC3" w14:textId="77777777" w:rsidR="004C5385" w:rsidRPr="00CE17C2" w:rsidRDefault="004C5385" w:rsidP="00855A6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14:paraId="3F70970C" w14:textId="77777777" w:rsidR="004C5385" w:rsidRPr="00CE17C2" w:rsidRDefault="004C5385" w:rsidP="00855A6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№        </w:t>
            </w:r>
            <w:r w:rsidR="004463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  <w:r w:rsidRPr="00CE17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-п</w:t>
            </w:r>
          </w:p>
        </w:tc>
      </w:tr>
    </w:tbl>
    <w:p w14:paraId="30AAB8B4" w14:textId="77777777" w:rsidR="00442D18" w:rsidRDefault="00442D18" w:rsidP="004C53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7CB0A0" w14:textId="77777777" w:rsidR="004C5385" w:rsidRPr="004C5385" w:rsidRDefault="00442D18" w:rsidP="004C53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D18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Рабочей группе по росту доходов, повышению эффективности бюджетных расходов и совершенствованию долговой политики</w:t>
      </w:r>
    </w:p>
    <w:p w14:paraId="6A90BECB" w14:textId="77777777" w:rsidR="004C5385" w:rsidRDefault="004C5385" w:rsidP="004C53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F45553" w14:textId="77777777" w:rsidR="00AB31DA" w:rsidRPr="004C5385" w:rsidRDefault="00AB31DA" w:rsidP="004C53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7A3A5A" w14:textId="77777777" w:rsidR="004C5385" w:rsidRPr="004C5385" w:rsidRDefault="00442D18" w:rsidP="00B23E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2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сбалансированности и устойчивости бюджета округа, повышения эффективности использования бюджетных средств, руководствуясь статьей </w:t>
      </w:r>
      <w:r w:rsidR="00F125F4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442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Шарыповского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91D696F" w14:textId="77777777" w:rsidR="004C5385" w:rsidRPr="004C5385" w:rsidRDefault="004C5385" w:rsidP="00A714D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53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ПОСТАНОВЛЯЮ:</w:t>
      </w:r>
    </w:p>
    <w:p w14:paraId="38629FE4" w14:textId="77777777" w:rsidR="004C5385" w:rsidRPr="004C5385" w:rsidRDefault="00A714D8" w:rsidP="00A714D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="00442D18" w:rsidRPr="00442D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Рабочую группу по росту доходов, повышению эффективности бюджетных расходов и совершенствованию долговой политики (далее – Рабочая группа), в составе согласно приложению</w:t>
      </w:r>
      <w:r w:rsidR="00442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442D18" w:rsidRPr="00442D1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C5385" w:rsidRPr="004C53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9CBC21" w14:textId="77777777" w:rsidR="004C5385" w:rsidRDefault="00A714D8" w:rsidP="00A714D8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19" w:right="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23E0C" w:rsidRPr="00B2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 Рабочей группе согласно приложению </w:t>
      </w:r>
      <w:r w:rsidR="00B2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B23E0C" w:rsidRPr="00B23E0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C5385" w:rsidRPr="004C53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EA10B6" w14:textId="77777777" w:rsidR="00B23E0C" w:rsidRDefault="00A714D8" w:rsidP="00A714D8">
      <w:pPr>
        <w:pStyle w:val="a6"/>
        <w:spacing w:line="240" w:lineRule="auto"/>
        <w:rPr>
          <w:bCs/>
          <w:szCs w:val="28"/>
        </w:rPr>
      </w:pPr>
      <w:r>
        <w:rPr>
          <w:szCs w:val="28"/>
        </w:rPr>
        <w:t xml:space="preserve">3. </w:t>
      </w:r>
      <w:r w:rsidR="00B23E0C" w:rsidRPr="00E51FE2">
        <w:rPr>
          <w:bCs/>
          <w:szCs w:val="28"/>
        </w:rPr>
        <w:t>Признать утратившим</w:t>
      </w:r>
      <w:r w:rsidR="00B23E0C">
        <w:rPr>
          <w:bCs/>
          <w:szCs w:val="28"/>
        </w:rPr>
        <w:t>и</w:t>
      </w:r>
      <w:r w:rsidR="00B23E0C" w:rsidRPr="00E51FE2">
        <w:rPr>
          <w:bCs/>
          <w:szCs w:val="28"/>
        </w:rPr>
        <w:t xml:space="preserve"> силу</w:t>
      </w:r>
      <w:r w:rsidR="00B23E0C">
        <w:rPr>
          <w:bCs/>
          <w:szCs w:val="28"/>
        </w:rPr>
        <w:t>:</w:t>
      </w:r>
    </w:p>
    <w:p w14:paraId="138FDDFA" w14:textId="77777777" w:rsidR="00A714D8" w:rsidRPr="00AB31DA" w:rsidRDefault="00A714D8" w:rsidP="00AB31DA">
      <w:pPr>
        <w:pStyle w:val="a6"/>
        <w:spacing w:line="240" w:lineRule="auto"/>
        <w:rPr>
          <w:bCs/>
          <w:szCs w:val="28"/>
        </w:rPr>
      </w:pPr>
      <w:r w:rsidRPr="00AB31DA">
        <w:rPr>
          <w:szCs w:val="28"/>
        </w:rPr>
        <w:t>Постановление администрации Шарыповского муниципального округа от 10.02.2021 №</w:t>
      </w:r>
      <w:r w:rsidR="00827DC0" w:rsidRPr="00AB31DA">
        <w:rPr>
          <w:szCs w:val="28"/>
        </w:rPr>
        <w:t xml:space="preserve"> </w:t>
      </w:r>
      <w:r w:rsidRPr="00AB31DA">
        <w:rPr>
          <w:szCs w:val="28"/>
        </w:rPr>
        <w:t>78-п «</w:t>
      </w:r>
      <w:r w:rsidRPr="00AB31DA">
        <w:rPr>
          <w:bCs/>
          <w:szCs w:val="28"/>
        </w:rPr>
        <w:t>О Рабочей группе по росту доходов, повышению эффективности бюджетных расходов и совершенствованию долговой политики»;</w:t>
      </w:r>
    </w:p>
    <w:p w14:paraId="11437AB8" w14:textId="77777777" w:rsidR="00940F1A" w:rsidRPr="00AB31DA" w:rsidRDefault="00940F1A" w:rsidP="00AB31DA">
      <w:pPr>
        <w:tabs>
          <w:tab w:val="left" w:pos="342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1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Шарыповского муниципального округа от 03.02.2022 № 60-п «О внесении изменений в Постановление администрации Шарыповского муниципального округа от 10.02.2021 №78-п «О Рабочей группе по росту доходов, повышению эффективности бюджетных расходов и совершенствованию долговой политики»;</w:t>
      </w:r>
    </w:p>
    <w:p w14:paraId="64C78F7A" w14:textId="77777777" w:rsidR="00940F1A" w:rsidRPr="00AB31DA" w:rsidRDefault="00940F1A" w:rsidP="00AB31DA">
      <w:pPr>
        <w:tabs>
          <w:tab w:val="left" w:pos="342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1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Шарыповского муниципального округа от 20.02.2023 № 103-п «О внесении изменений в Постановление администрации Шарыповского муниципального округа от 10.02.2021 №78-п «О Рабочей группе по росту доходов, повышению эффективности бюджетных расходов и совершенствованию долговой политики»;</w:t>
      </w:r>
    </w:p>
    <w:p w14:paraId="56D822B8" w14:textId="77777777" w:rsidR="00A714D8" w:rsidRDefault="00940F1A" w:rsidP="00AB31DA">
      <w:pPr>
        <w:tabs>
          <w:tab w:val="left" w:pos="3429"/>
        </w:tabs>
        <w:spacing w:after="0" w:line="240" w:lineRule="auto"/>
        <w:ind w:firstLine="567"/>
        <w:jc w:val="both"/>
        <w:rPr>
          <w:bCs/>
          <w:szCs w:val="28"/>
        </w:rPr>
      </w:pPr>
      <w:r w:rsidRPr="00AB31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Шарыповского муниципального округа от 02.05.2024 № 275-п «О внесении изменений в Постановление администрации Шарыповского муниципального округа от 10.02.2021 №78-п «О Рабочей группе по росту доходов, повышению эффективности бюджетных расходов и совершенствованию долговой политики».</w:t>
      </w:r>
    </w:p>
    <w:p w14:paraId="3CB8E029" w14:textId="77777777" w:rsidR="00B23E0C" w:rsidRPr="004C5385" w:rsidRDefault="00A714D8" w:rsidP="00AB31DA">
      <w:pPr>
        <w:widowControl w:val="0"/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19" w:right="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r w:rsidR="00B23E0C" w:rsidRPr="00B23E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</w:t>
      </w:r>
      <w:r w:rsidR="00F12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нием постановления возложить на </w:t>
      </w:r>
      <w:r w:rsidR="00B2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и.о. </w:t>
      </w:r>
      <w:r w:rsidR="00B23E0C" w:rsidRPr="00B23E0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</w:t>
      </w:r>
      <w:r w:rsidR="00B23E0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оводителя Финансово</w:t>
      </w:r>
      <w:r w:rsidR="00B23E0C" w:rsidRPr="00B23E0C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управления</w:t>
      </w:r>
      <w:r w:rsidR="00B2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Шарыповского муниципального округа</w:t>
      </w:r>
      <w:r w:rsidR="00B23E0C" w:rsidRPr="00B2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3E0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Гришину Елену Анатольевну.</w:t>
      </w:r>
    </w:p>
    <w:p w14:paraId="1B7C4D47" w14:textId="77777777" w:rsidR="004C5385" w:rsidRPr="00B23E0C" w:rsidRDefault="00B23E0C" w:rsidP="00AB31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714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23E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со дня его подписания</w:t>
      </w:r>
      <w:r w:rsidR="004C5385" w:rsidRPr="00B23E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AD621B" w14:textId="77777777" w:rsidR="004C5385" w:rsidRDefault="004C5385"/>
    <w:tbl>
      <w:tblPr>
        <w:tblW w:w="5019" w:type="pct"/>
        <w:tblLook w:val="04A0" w:firstRow="1" w:lastRow="0" w:firstColumn="1" w:lastColumn="0" w:noHBand="0" w:noVBand="1"/>
      </w:tblPr>
      <w:tblGrid>
        <w:gridCol w:w="3171"/>
        <w:gridCol w:w="4280"/>
        <w:gridCol w:w="1940"/>
      </w:tblGrid>
      <w:tr w:rsidR="004C5385" w:rsidRPr="00CE17C2" w14:paraId="26823205" w14:textId="77777777" w:rsidTr="00855A65">
        <w:tc>
          <w:tcPr>
            <w:tcW w:w="1688" w:type="pct"/>
            <w:hideMark/>
          </w:tcPr>
          <w:p w14:paraId="389959F6" w14:textId="77777777" w:rsidR="004C5385" w:rsidRPr="00CE17C2" w:rsidRDefault="004C5385" w:rsidP="00855A65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E1CF606" w14:textId="77777777" w:rsidR="004C5385" w:rsidRPr="00CE17C2" w:rsidRDefault="004C5385" w:rsidP="00855A65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7C2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Шарыповского муниципального округа</w:t>
            </w:r>
          </w:p>
          <w:p w14:paraId="68174534" w14:textId="77777777" w:rsidR="004C5385" w:rsidRPr="00CE17C2" w:rsidRDefault="004C5385" w:rsidP="00855A65">
            <w:pPr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pct"/>
          </w:tcPr>
          <w:p w14:paraId="5FC6D400" w14:textId="77777777" w:rsidR="004C5385" w:rsidRPr="00CE17C2" w:rsidRDefault="004C5385" w:rsidP="00855A6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kern w:val="1"/>
                <w:sz w:val="24"/>
                <w:szCs w:val="24"/>
                <w:lang w:eastAsia="ru-RU"/>
              </w:rPr>
            </w:pPr>
          </w:p>
          <w:p w14:paraId="69BFE45B" w14:textId="77777777" w:rsidR="004C5385" w:rsidRPr="00CE17C2" w:rsidRDefault="004C5385" w:rsidP="00855A6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14:paraId="01A86788" w14:textId="77777777" w:rsidR="004C5385" w:rsidRPr="00CE17C2" w:rsidRDefault="004C5385" w:rsidP="00855A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hideMark/>
          </w:tcPr>
          <w:p w14:paraId="3498722C" w14:textId="77777777" w:rsidR="004C5385" w:rsidRPr="00CE17C2" w:rsidRDefault="004C5385" w:rsidP="00855A65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7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  <w:p w14:paraId="5760CA71" w14:textId="77777777" w:rsidR="004C5385" w:rsidRPr="00CE17C2" w:rsidRDefault="004C5385" w:rsidP="00855A65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74328D5" w14:textId="77777777" w:rsidR="004C5385" w:rsidRPr="00CE17C2" w:rsidRDefault="004C5385" w:rsidP="00855A65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7C2">
              <w:rPr>
                <w:rFonts w:ascii="Times New Roman" w:eastAsia="Times New Roman" w:hAnsi="Times New Roman" w:cs="Times New Roman"/>
                <w:sz w:val="28"/>
                <w:szCs w:val="28"/>
              </w:rPr>
              <w:t>В.Г. Хохлов</w:t>
            </w:r>
          </w:p>
        </w:tc>
      </w:tr>
    </w:tbl>
    <w:p w14:paraId="49DECAD1" w14:textId="77777777" w:rsidR="004C5385" w:rsidRPr="0022399D" w:rsidRDefault="004C5385">
      <w:pPr>
        <w:rPr>
          <w:lang w:val="en-US"/>
        </w:rPr>
      </w:pPr>
    </w:p>
    <w:sectPr w:rsidR="004C5385" w:rsidRPr="00223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05"/>
    <w:rsid w:val="0004067A"/>
    <w:rsid w:val="000872E7"/>
    <w:rsid w:val="001D3D72"/>
    <w:rsid w:val="00200FD1"/>
    <w:rsid w:val="0022399D"/>
    <w:rsid w:val="00395556"/>
    <w:rsid w:val="00442D18"/>
    <w:rsid w:val="0044635D"/>
    <w:rsid w:val="004C5385"/>
    <w:rsid w:val="006849F8"/>
    <w:rsid w:val="00814A98"/>
    <w:rsid w:val="00827DC0"/>
    <w:rsid w:val="00940F1A"/>
    <w:rsid w:val="00A714D8"/>
    <w:rsid w:val="00AB31DA"/>
    <w:rsid w:val="00B23E0C"/>
    <w:rsid w:val="00B80CC2"/>
    <w:rsid w:val="00D71605"/>
    <w:rsid w:val="00E933A9"/>
    <w:rsid w:val="00ED2ADA"/>
    <w:rsid w:val="00F1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16B7C"/>
  <w15:docId w15:val="{2BB7ADC8-96F4-4130-8F8A-38DA7B4ED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5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385"/>
    <w:rPr>
      <w:rFonts w:ascii="Tahoma" w:hAnsi="Tahoma" w:cs="Tahoma"/>
      <w:sz w:val="16"/>
      <w:szCs w:val="16"/>
    </w:rPr>
  </w:style>
  <w:style w:type="paragraph" w:customStyle="1" w:styleId="a6">
    <w:name w:val="Стандарт"/>
    <w:basedOn w:val="a"/>
    <w:rsid w:val="00B23E0C"/>
    <w:pPr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2026-02-04T01:53:00Z</dcterms:created>
  <dcterms:modified xsi:type="dcterms:W3CDTF">2026-02-04T01:53:00Z</dcterms:modified>
</cp:coreProperties>
</file>