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5514EC" w14:textId="0E7EA3C7" w:rsidR="00AD2E70" w:rsidRPr="00AD2E70" w:rsidRDefault="006E50B7" w:rsidP="00AD2E70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9E511C">
        <w:rPr>
          <w:rFonts w:ascii="Arial" w:eastAsia="Times New Roman" w:hAnsi="Arial" w:cs="Arial"/>
          <w:b/>
          <w:noProof/>
          <w:sz w:val="28"/>
          <w:szCs w:val="28"/>
          <w:lang w:eastAsia="ru-RU"/>
        </w:rPr>
        <w:drawing>
          <wp:inline distT="0" distB="0" distL="0" distR="0" wp14:anchorId="2E286F4B" wp14:editId="596839CF">
            <wp:extent cx="609600" cy="704850"/>
            <wp:effectExtent l="0" t="0" r="0" b="0"/>
            <wp:docPr id="1" name="Рисунок 1" descr="gerb_ne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_new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lum bright="12000" contrast="3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10A0D0" w14:textId="77777777" w:rsidR="00AD2E70" w:rsidRPr="00AD2E70" w:rsidRDefault="00AD2E70" w:rsidP="00AD2E70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9F627CD" w14:textId="77777777" w:rsidR="00AD2E70" w:rsidRPr="00AD2E70" w:rsidRDefault="00AD2E70" w:rsidP="00AD2E70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AD2E70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АДМИНИСТРАЦИЯ ШАРЫПОВСКОГО МУНИЦИПАЛЬНОГО ОКРУГА</w:t>
      </w:r>
      <w:r w:rsidRPr="00AD2E70">
        <w:t xml:space="preserve"> </w:t>
      </w:r>
    </w:p>
    <w:p w14:paraId="6361ADF3" w14:textId="77777777" w:rsidR="00AD2E70" w:rsidRPr="00AD2E70" w:rsidRDefault="00AD2E70" w:rsidP="00AD2E70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14:paraId="355B323F" w14:textId="77777777" w:rsidR="00AD2E70" w:rsidRPr="00AD2E70" w:rsidRDefault="00AD2E70" w:rsidP="00AD2E70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14:paraId="06A3751B" w14:textId="77777777" w:rsidR="00AD2E70" w:rsidRPr="00AD2E70" w:rsidRDefault="00AD2E70" w:rsidP="00AD2E70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AD2E70"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14:paraId="47D03498" w14:textId="77777777" w:rsidR="00AD2E70" w:rsidRPr="00AD2E70" w:rsidRDefault="00AD2E70" w:rsidP="00AD2E70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97E965E" w14:textId="77777777" w:rsidR="00AD2E70" w:rsidRPr="00AD2E70" w:rsidRDefault="00AD2E70" w:rsidP="00AD2E70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85B6440" w14:textId="77777777" w:rsidR="00AD2E70" w:rsidRPr="00AD2E70" w:rsidRDefault="00C813EB" w:rsidP="00AD2E70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30.12.2025</w:t>
      </w:r>
      <w:r w:rsidR="00AD2E70" w:rsidRPr="00AD2E7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D2E70" w:rsidRPr="00AD2E7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D2E70" w:rsidRPr="00AD2E70"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</w:t>
      </w:r>
      <w:r w:rsidR="00AD2E70" w:rsidRPr="00AD2E70">
        <w:rPr>
          <w:rFonts w:ascii="Times New Roman" w:eastAsia="Times New Roman" w:hAnsi="Times New Roman"/>
          <w:sz w:val="28"/>
          <w:szCs w:val="28"/>
          <w:lang w:eastAsia="ru-RU"/>
        </w:rPr>
        <w:t xml:space="preserve">г. Шарыпово                        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</w:t>
      </w:r>
      <w:r w:rsidR="00AD2E70" w:rsidRPr="00AD2E70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39-п</w:t>
      </w:r>
    </w:p>
    <w:p w14:paraId="5521A565" w14:textId="77777777" w:rsidR="00AD2E70" w:rsidRPr="00AD2E70" w:rsidRDefault="00AD2E70" w:rsidP="00AD2E70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06D2EBBC" w14:textId="77777777" w:rsidR="00AD2E70" w:rsidRPr="00AD2E70" w:rsidRDefault="00AD2E70" w:rsidP="00AD2E70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4AA4F2E" w14:textId="77777777" w:rsidR="00AD2E70" w:rsidRPr="00AD2E70" w:rsidRDefault="00AD2E70" w:rsidP="00AD2E70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D2E70">
        <w:rPr>
          <w:rFonts w:ascii="Times New Roman" w:eastAsia="Times New Roman" w:hAnsi="Times New Roman"/>
          <w:sz w:val="28"/>
          <w:szCs w:val="28"/>
          <w:lang w:eastAsia="ru-RU"/>
        </w:rPr>
        <w:t xml:space="preserve">Об утверждении положения об оплате труда работников Муниципального казенного учреждения «Управление образования Шарыповского муниципального округа» </w:t>
      </w:r>
    </w:p>
    <w:p w14:paraId="74AC8747" w14:textId="77777777" w:rsidR="00AD2E70" w:rsidRPr="00AD2E70" w:rsidRDefault="00AD2E70" w:rsidP="00AD2E70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9CE9A65" w14:textId="77777777" w:rsidR="00AD2E70" w:rsidRPr="00AD2E70" w:rsidRDefault="00AD2E70" w:rsidP="00AD2E70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605C1E0" w14:textId="77777777" w:rsidR="00AD2E70" w:rsidRPr="00AD2E70" w:rsidRDefault="00AD2E70" w:rsidP="00822625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D2E70">
        <w:rPr>
          <w:rFonts w:ascii="Times New Roman" w:eastAsia="Times New Roman" w:hAnsi="Times New Roman"/>
          <w:sz w:val="28"/>
          <w:szCs w:val="28"/>
          <w:lang w:eastAsia="ru-RU"/>
        </w:rPr>
        <w:t xml:space="preserve">В соответствии с Законом Красноярского края от 29.10.2009 № 9-3864 «О системах оплаты труда работников краевых государственных учреждений», руководствуясь статьей 33 Устава Шарыповского муниципального округа Красноярского края, </w:t>
      </w:r>
    </w:p>
    <w:p w14:paraId="45EB7628" w14:textId="77777777" w:rsidR="00AD2E70" w:rsidRPr="00AD2E70" w:rsidRDefault="00AD2E70" w:rsidP="00AD2E70">
      <w:pPr>
        <w:tabs>
          <w:tab w:val="left" w:pos="5366"/>
        </w:tabs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AD2E7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ПРИКАЗЫВАЮ:</w:t>
      </w:r>
    </w:p>
    <w:p w14:paraId="7520B6D1" w14:textId="77777777" w:rsidR="00AD2E70" w:rsidRPr="00AD2E70" w:rsidRDefault="00AD2E70" w:rsidP="00AD2E70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D2E70">
        <w:rPr>
          <w:rFonts w:ascii="Times New Roman" w:eastAsia="Times New Roman" w:hAnsi="Times New Roman"/>
          <w:sz w:val="28"/>
          <w:szCs w:val="28"/>
          <w:lang w:eastAsia="ru-RU"/>
        </w:rPr>
        <w:t xml:space="preserve">1. Утвердить положение об оплате труда работников Муниципального казенного учреждения «Управление образования Шарыповского муниципального округа», согласно приложению. </w:t>
      </w:r>
    </w:p>
    <w:p w14:paraId="03126B69" w14:textId="77777777" w:rsidR="00AD2E70" w:rsidRPr="00AD2E70" w:rsidRDefault="00AD2E70" w:rsidP="00AD2E70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D2E70">
        <w:rPr>
          <w:rFonts w:ascii="Times New Roman" w:eastAsia="Times New Roman" w:hAnsi="Times New Roman"/>
          <w:sz w:val="28"/>
          <w:szCs w:val="28"/>
          <w:lang w:eastAsia="ru-RU"/>
        </w:rPr>
        <w:t>Контроль за исполнением настоящего постановления возложить на заместителя Главы Шарыповского муниципально</w:t>
      </w:r>
      <w:r w:rsidR="00E40579">
        <w:rPr>
          <w:rFonts w:ascii="Times New Roman" w:eastAsia="Times New Roman" w:hAnsi="Times New Roman"/>
          <w:sz w:val="28"/>
          <w:szCs w:val="28"/>
          <w:lang w:eastAsia="ru-RU"/>
        </w:rPr>
        <w:t>го округа по социальной политике</w:t>
      </w:r>
      <w:r w:rsidRPr="00AD2E70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74AF5BCE" w14:textId="77777777" w:rsidR="00AD2E70" w:rsidRPr="00AD2E70" w:rsidRDefault="00AD2E70" w:rsidP="00AD2E70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D2E70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Постановление вступает в силу в день, следующий за днем его официального опубликования в периодическом печатном издании «Вестник Шарыповского муниципального округа», подлежит размещению на официальном сайте </w:t>
      </w:r>
      <w:r w:rsidRPr="00AD2E70">
        <w:rPr>
          <w:rFonts w:ascii="Times New Roman" w:eastAsia="Times New Roman" w:hAnsi="Times New Roman"/>
          <w:bCs/>
          <w:sz w:val="28"/>
          <w:szCs w:val="28"/>
          <w:lang w:eastAsia="ru-RU"/>
        </w:rPr>
        <w:t>Шарыповского муниципального округа Красноярского края (</w:t>
      </w:r>
      <w:hyperlink r:id="rId6" w:history="1">
        <w:r w:rsidRPr="00AD2E70">
          <w:rPr>
            <w:rFonts w:ascii="Times New Roman" w:eastAsia="Times New Roman" w:hAnsi="Times New Roman"/>
            <w:color w:val="0000FF"/>
            <w:sz w:val="28"/>
            <w:szCs w:val="24"/>
            <w:u w:val="single"/>
            <w:lang w:val="en-US" w:eastAsia="ru-RU"/>
          </w:rPr>
          <w:t>https</w:t>
        </w:r>
        <w:r w:rsidRPr="00AD2E70">
          <w:rPr>
            <w:rFonts w:ascii="Times New Roman" w:eastAsia="Times New Roman" w:hAnsi="Times New Roman"/>
            <w:color w:val="0000FF"/>
            <w:sz w:val="28"/>
            <w:szCs w:val="24"/>
            <w:u w:val="single"/>
            <w:lang w:eastAsia="ru-RU"/>
          </w:rPr>
          <w:t>://</w:t>
        </w:r>
        <w:proofErr w:type="spellStart"/>
        <w:r w:rsidRPr="00AD2E70">
          <w:rPr>
            <w:rFonts w:ascii="Times New Roman" w:eastAsia="Times New Roman" w:hAnsi="Times New Roman"/>
            <w:color w:val="0000FF"/>
            <w:sz w:val="28"/>
            <w:szCs w:val="24"/>
            <w:u w:val="single"/>
            <w:lang w:val="en-US" w:eastAsia="ru-RU"/>
          </w:rPr>
          <w:t>sharypovo</w:t>
        </w:r>
        <w:proofErr w:type="spellEnd"/>
        <w:r w:rsidRPr="00AD2E70">
          <w:rPr>
            <w:rFonts w:ascii="Times New Roman" w:eastAsia="Times New Roman" w:hAnsi="Times New Roman"/>
            <w:color w:val="0000FF"/>
            <w:sz w:val="28"/>
            <w:szCs w:val="24"/>
            <w:u w:val="single"/>
            <w:lang w:eastAsia="ru-RU"/>
          </w:rPr>
          <w:t>.</w:t>
        </w:r>
        <w:proofErr w:type="spellStart"/>
        <w:r w:rsidRPr="00AD2E70">
          <w:rPr>
            <w:rFonts w:ascii="Times New Roman" w:eastAsia="Times New Roman" w:hAnsi="Times New Roman"/>
            <w:color w:val="0000FF"/>
            <w:sz w:val="28"/>
            <w:szCs w:val="24"/>
            <w:u w:val="single"/>
            <w:lang w:val="en-US" w:eastAsia="ru-RU"/>
          </w:rPr>
          <w:t>gosuslugi</w:t>
        </w:r>
        <w:proofErr w:type="spellEnd"/>
        <w:r w:rsidRPr="00AD2E70">
          <w:rPr>
            <w:rFonts w:ascii="Times New Roman" w:eastAsia="Times New Roman" w:hAnsi="Times New Roman"/>
            <w:color w:val="0000FF"/>
            <w:sz w:val="28"/>
            <w:szCs w:val="24"/>
            <w:u w:val="single"/>
            <w:lang w:eastAsia="ru-RU"/>
          </w:rPr>
          <w:t>.</w:t>
        </w:r>
        <w:proofErr w:type="spellStart"/>
        <w:r w:rsidRPr="00AD2E70">
          <w:rPr>
            <w:rFonts w:ascii="Times New Roman" w:eastAsia="Times New Roman" w:hAnsi="Times New Roman"/>
            <w:color w:val="0000FF"/>
            <w:sz w:val="28"/>
            <w:szCs w:val="24"/>
            <w:u w:val="single"/>
            <w:lang w:val="en-US" w:eastAsia="ru-RU"/>
          </w:rPr>
          <w:t>ru</w:t>
        </w:r>
        <w:proofErr w:type="spellEnd"/>
      </w:hyperlink>
      <w:r w:rsidRPr="00AD2E70">
        <w:rPr>
          <w:rFonts w:ascii="Times New Roman" w:eastAsia="Times New Roman" w:hAnsi="Times New Roman"/>
          <w:sz w:val="28"/>
          <w:szCs w:val="24"/>
          <w:lang w:eastAsia="ru-RU"/>
        </w:rPr>
        <w:t>) и распространяет свое действие на правоотношения, возникшие с 01.01.2026 года</w:t>
      </w:r>
      <w:r w:rsidRPr="00AD2E70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0661E4AE" w14:textId="77777777" w:rsidR="00AD2E70" w:rsidRPr="00AD2E70" w:rsidRDefault="00AD2E70" w:rsidP="00AD2E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ru-RU"/>
        </w:rPr>
      </w:pPr>
    </w:p>
    <w:p w14:paraId="748E8E8C" w14:textId="77777777" w:rsidR="00AD2E70" w:rsidRPr="00AD2E70" w:rsidRDefault="00AD2E70" w:rsidP="00AD2E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ru-RU"/>
        </w:rPr>
      </w:pPr>
    </w:p>
    <w:p w14:paraId="1BFF7890" w14:textId="77777777" w:rsidR="00AD2E70" w:rsidRPr="00AD2E70" w:rsidRDefault="00AD2E70" w:rsidP="00AD2E70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D2E70">
        <w:rPr>
          <w:rFonts w:ascii="Times New Roman" w:eastAsia="Times New Roman" w:hAnsi="Times New Roman"/>
          <w:sz w:val="28"/>
          <w:szCs w:val="28"/>
          <w:lang w:eastAsia="ru-RU"/>
        </w:rPr>
        <w:t xml:space="preserve">Глава Шарыповского </w:t>
      </w:r>
    </w:p>
    <w:p w14:paraId="3F724A94" w14:textId="77777777" w:rsidR="00AD2E70" w:rsidRDefault="00AD2E70" w:rsidP="00AD2E70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D2E70">
        <w:rPr>
          <w:rFonts w:ascii="Times New Roman" w:eastAsia="Times New Roman" w:hAnsi="Times New Roman"/>
          <w:sz w:val="28"/>
          <w:szCs w:val="28"/>
          <w:lang w:eastAsia="ru-RU"/>
        </w:rPr>
        <w:t>муниципального округа                                                                      В.Г. Хохлов</w:t>
      </w:r>
    </w:p>
    <w:p w14:paraId="11DB2A42" w14:textId="77777777" w:rsidR="00C669E5" w:rsidRDefault="00C669E5" w:rsidP="00AD2E70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78232E2B" w14:textId="77777777" w:rsidR="00C669E5" w:rsidRDefault="00C669E5" w:rsidP="00AD2E70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C669E5" w:rsidSect="00C669E5">
      <w:pgSz w:w="11906" w:h="16838"/>
      <w:pgMar w:top="851" w:right="850" w:bottom="993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651DA"/>
    <w:multiLevelType w:val="hybridMultilevel"/>
    <w:tmpl w:val="D27090D0"/>
    <w:lvl w:ilvl="0" w:tplc="699A9144">
      <w:start w:val="1"/>
      <w:numFmt w:val="bullet"/>
      <w:lvlText w:val=""/>
      <w:lvlJc w:val="left"/>
      <w:pPr>
        <w:ind w:left="12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5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2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9ED02B9"/>
    <w:multiLevelType w:val="multilevel"/>
    <w:tmpl w:val="29CCF5FC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hint="default"/>
      </w:rPr>
    </w:lvl>
  </w:abstractNum>
  <w:abstractNum w:abstractNumId="2" w15:restartNumberingAfterBreak="0">
    <w:nsid w:val="0E93423E"/>
    <w:multiLevelType w:val="multilevel"/>
    <w:tmpl w:val="1C843BC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" w15:restartNumberingAfterBreak="0">
    <w:nsid w:val="1DDE1138"/>
    <w:multiLevelType w:val="multilevel"/>
    <w:tmpl w:val="6DBE7960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hint="default"/>
      </w:rPr>
    </w:lvl>
  </w:abstractNum>
  <w:abstractNum w:abstractNumId="4" w15:restartNumberingAfterBreak="0">
    <w:nsid w:val="20EB10ED"/>
    <w:multiLevelType w:val="multilevel"/>
    <w:tmpl w:val="0B262E5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5" w15:restartNumberingAfterBreak="0">
    <w:nsid w:val="25061B4E"/>
    <w:multiLevelType w:val="multilevel"/>
    <w:tmpl w:val="8C5AB922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hint="default"/>
      </w:rPr>
    </w:lvl>
  </w:abstractNum>
  <w:abstractNum w:abstractNumId="6" w15:restartNumberingAfterBreak="0">
    <w:nsid w:val="466A1938"/>
    <w:multiLevelType w:val="multilevel"/>
    <w:tmpl w:val="45CAEDEC"/>
    <w:lvl w:ilvl="0">
      <w:start w:val="2"/>
      <w:numFmt w:val="decimal"/>
      <w:lvlText w:val="%1."/>
      <w:lvlJc w:val="left"/>
      <w:pPr>
        <w:ind w:left="885" w:hanging="525"/>
      </w:pPr>
    </w:lvl>
    <w:lvl w:ilvl="1">
      <w:start w:val="9"/>
      <w:numFmt w:val="decimal"/>
      <w:isLgl/>
      <w:lvlText w:val="%1.%2."/>
      <w:lvlJc w:val="left"/>
      <w:pPr>
        <w:ind w:left="1284" w:hanging="744"/>
      </w:pPr>
    </w:lvl>
    <w:lvl w:ilvl="2">
      <w:start w:val="1"/>
      <w:numFmt w:val="decimal"/>
      <w:isLgl/>
      <w:lvlText w:val="%1.%2.%3."/>
      <w:lvlJc w:val="left"/>
      <w:pPr>
        <w:ind w:left="1464" w:hanging="744"/>
      </w:pPr>
    </w:lvl>
    <w:lvl w:ilvl="3">
      <w:start w:val="1"/>
      <w:numFmt w:val="decimal"/>
      <w:isLgl/>
      <w:lvlText w:val="%1.%2.%3.%4."/>
      <w:lvlJc w:val="left"/>
      <w:pPr>
        <w:ind w:left="1980" w:hanging="1080"/>
      </w:pPr>
    </w:lvl>
    <w:lvl w:ilvl="4">
      <w:start w:val="1"/>
      <w:numFmt w:val="decimal"/>
      <w:isLgl/>
      <w:lvlText w:val="%1.%2.%3.%4.%5."/>
      <w:lvlJc w:val="left"/>
      <w:pPr>
        <w:ind w:left="2160" w:hanging="1080"/>
      </w:pPr>
    </w:lvl>
    <w:lvl w:ilvl="5">
      <w:start w:val="1"/>
      <w:numFmt w:val="decimal"/>
      <w:isLgl/>
      <w:lvlText w:val="%1.%2.%3.%4.%5.%6."/>
      <w:lvlJc w:val="left"/>
      <w:pPr>
        <w:ind w:left="2700" w:hanging="1440"/>
      </w:pPr>
    </w:lvl>
    <w:lvl w:ilvl="6">
      <w:start w:val="1"/>
      <w:numFmt w:val="decimal"/>
      <w:isLgl/>
      <w:lvlText w:val="%1.%2.%3.%4.%5.%6.%7."/>
      <w:lvlJc w:val="left"/>
      <w:pPr>
        <w:ind w:left="3240" w:hanging="1800"/>
      </w:pPr>
    </w:lvl>
    <w:lvl w:ilvl="7">
      <w:start w:val="1"/>
      <w:numFmt w:val="decimal"/>
      <w:isLgl/>
      <w:lvlText w:val="%1.%2.%3.%4.%5.%6.%7.%8."/>
      <w:lvlJc w:val="left"/>
      <w:pPr>
        <w:ind w:left="3420" w:hanging="1800"/>
      </w:pPr>
    </w:lvl>
    <w:lvl w:ilvl="8">
      <w:start w:val="1"/>
      <w:numFmt w:val="decimal"/>
      <w:isLgl/>
      <w:lvlText w:val="%1.%2.%3.%4.%5.%6.%7.%8.%9."/>
      <w:lvlJc w:val="left"/>
      <w:pPr>
        <w:ind w:left="3960" w:hanging="2160"/>
      </w:pPr>
    </w:lvl>
  </w:abstractNum>
  <w:abstractNum w:abstractNumId="7" w15:restartNumberingAfterBreak="0">
    <w:nsid w:val="57F63235"/>
    <w:multiLevelType w:val="multilevel"/>
    <w:tmpl w:val="A5EE0D44"/>
    <w:lvl w:ilvl="0">
      <w:start w:val="1"/>
      <w:numFmt w:val="decimal"/>
      <w:lvlText w:val="%1."/>
      <w:lvlJc w:val="left"/>
      <w:pPr>
        <w:ind w:left="432" w:hanging="432"/>
      </w:pPr>
    </w:lvl>
    <w:lvl w:ilvl="1">
      <w:start w:val="1"/>
      <w:numFmt w:val="decimal"/>
      <w:lvlText w:val="%1.%2."/>
      <w:lvlJc w:val="left"/>
      <w:pPr>
        <w:ind w:left="1260" w:hanging="720"/>
      </w:pPr>
    </w:lvl>
    <w:lvl w:ilvl="2">
      <w:start w:val="1"/>
      <w:numFmt w:val="decimal"/>
      <w:lvlText w:val="%1.%2.%3."/>
      <w:lvlJc w:val="left"/>
      <w:pPr>
        <w:ind w:left="1800" w:hanging="720"/>
      </w:pPr>
    </w:lvl>
    <w:lvl w:ilvl="3">
      <w:start w:val="1"/>
      <w:numFmt w:val="decimal"/>
      <w:lvlText w:val="%1.%2.%3.%4."/>
      <w:lvlJc w:val="left"/>
      <w:pPr>
        <w:ind w:left="2700" w:hanging="1080"/>
      </w:pPr>
    </w:lvl>
    <w:lvl w:ilvl="4">
      <w:start w:val="1"/>
      <w:numFmt w:val="decimal"/>
      <w:lvlText w:val="%1.%2.%3.%4.%5."/>
      <w:lvlJc w:val="left"/>
      <w:pPr>
        <w:ind w:left="3240" w:hanging="1080"/>
      </w:pPr>
    </w:lvl>
    <w:lvl w:ilvl="5">
      <w:start w:val="1"/>
      <w:numFmt w:val="decimal"/>
      <w:lvlText w:val="%1.%2.%3.%4.%5.%6."/>
      <w:lvlJc w:val="left"/>
      <w:pPr>
        <w:ind w:left="4140" w:hanging="1440"/>
      </w:pPr>
    </w:lvl>
    <w:lvl w:ilvl="6">
      <w:start w:val="1"/>
      <w:numFmt w:val="decimal"/>
      <w:lvlText w:val="%1.%2.%3.%4.%5.%6.%7."/>
      <w:lvlJc w:val="left"/>
      <w:pPr>
        <w:ind w:left="5040" w:hanging="1800"/>
      </w:pPr>
    </w:lvl>
    <w:lvl w:ilvl="7">
      <w:start w:val="1"/>
      <w:numFmt w:val="decimal"/>
      <w:lvlText w:val="%1.%2.%3.%4.%5.%6.%7.%8."/>
      <w:lvlJc w:val="left"/>
      <w:pPr>
        <w:ind w:left="5580" w:hanging="1800"/>
      </w:pPr>
    </w:lvl>
    <w:lvl w:ilvl="8">
      <w:start w:val="1"/>
      <w:numFmt w:val="decimal"/>
      <w:lvlText w:val="%1.%2.%3.%4.%5.%6.%7.%8.%9."/>
      <w:lvlJc w:val="left"/>
      <w:pPr>
        <w:ind w:left="6480" w:hanging="2160"/>
      </w:pPr>
    </w:lvl>
  </w:abstractNum>
  <w:num w:numId="1" w16cid:durableId="200943684">
    <w:abstractNumId w:val="6"/>
    <w:lvlOverride w:ilvl="0">
      <w:startOverride w:val="2"/>
    </w:lvlOverride>
    <w:lvlOverride w:ilvl="1">
      <w:startOverride w:val="9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168460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86665326">
    <w:abstractNumId w:val="4"/>
  </w:num>
  <w:num w:numId="4" w16cid:durableId="2136218353">
    <w:abstractNumId w:val="1"/>
  </w:num>
  <w:num w:numId="5" w16cid:durableId="1299411431">
    <w:abstractNumId w:val="3"/>
  </w:num>
  <w:num w:numId="6" w16cid:durableId="1801682415">
    <w:abstractNumId w:val="5"/>
  </w:num>
  <w:num w:numId="7" w16cid:durableId="234094673">
    <w:abstractNumId w:val="2"/>
  </w:num>
  <w:num w:numId="8" w16cid:durableId="12905547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0BE8"/>
    <w:rsid w:val="00087574"/>
    <w:rsid w:val="000F191F"/>
    <w:rsid w:val="000F6778"/>
    <w:rsid w:val="001626F3"/>
    <w:rsid w:val="002914FB"/>
    <w:rsid w:val="002F1BA8"/>
    <w:rsid w:val="004B28B7"/>
    <w:rsid w:val="006E50B7"/>
    <w:rsid w:val="007179D2"/>
    <w:rsid w:val="007F62AC"/>
    <w:rsid w:val="00822625"/>
    <w:rsid w:val="009E18B9"/>
    <w:rsid w:val="009E511C"/>
    <w:rsid w:val="00A601FA"/>
    <w:rsid w:val="00AD2E70"/>
    <w:rsid w:val="00AE1BF0"/>
    <w:rsid w:val="00AF0BE8"/>
    <w:rsid w:val="00C669E5"/>
    <w:rsid w:val="00C813EB"/>
    <w:rsid w:val="00D47928"/>
    <w:rsid w:val="00E316BF"/>
    <w:rsid w:val="00E405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D7E2E7"/>
  <w15:chartTrackingRefBased/>
  <w15:docId w15:val="{0B701DDA-1BA8-4C9C-8F37-1C36505537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AD2E70"/>
  </w:style>
  <w:style w:type="paragraph" w:styleId="a3">
    <w:name w:val="List"/>
    <w:basedOn w:val="a"/>
    <w:semiHidden/>
    <w:unhideWhenUsed/>
    <w:rsid w:val="00AD2E70"/>
    <w:pPr>
      <w:spacing w:after="0" w:line="240" w:lineRule="auto"/>
      <w:ind w:left="283" w:hanging="283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AD2E70"/>
    <w:pPr>
      <w:spacing w:after="0" w:line="240" w:lineRule="auto"/>
      <w:ind w:left="708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5">
    <w:name w:val="Hyperlink"/>
    <w:uiPriority w:val="99"/>
    <w:unhideWhenUsed/>
    <w:rsid w:val="00AD2E70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AD2E70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Текст выноски Знак"/>
    <w:link w:val="a6"/>
    <w:uiPriority w:val="99"/>
    <w:semiHidden/>
    <w:rsid w:val="00AD2E70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No Spacing"/>
    <w:uiPriority w:val="99"/>
    <w:qFormat/>
    <w:rsid w:val="00AD2E70"/>
    <w:rPr>
      <w:rFonts w:eastAsia="Times New Roman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harypovo.gosuslugi.ru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210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1405</CharactersWithSpaces>
  <SharedDoc>false</SharedDoc>
  <HLinks>
    <vt:vector size="54" baseType="variant">
      <vt:variant>
        <vt:i4>7733311</vt:i4>
      </vt:variant>
      <vt:variant>
        <vt:i4>27</vt:i4>
      </vt:variant>
      <vt:variant>
        <vt:i4>0</vt:i4>
      </vt:variant>
      <vt:variant>
        <vt:i4>5</vt:i4>
      </vt:variant>
      <vt:variant>
        <vt:lpwstr>http://www.bus.gov.ru/</vt:lpwstr>
      </vt:variant>
      <vt:variant>
        <vt:lpwstr/>
      </vt:variant>
      <vt:variant>
        <vt:i4>72287236</vt:i4>
      </vt:variant>
      <vt:variant>
        <vt:i4>21</vt:i4>
      </vt:variant>
      <vt:variant>
        <vt:i4>0</vt:i4>
      </vt:variant>
      <vt:variant>
        <vt:i4>5</vt:i4>
      </vt:variant>
      <vt:variant>
        <vt:lpwstr>C:\Users\Олеся\Desktop\Новая папка\стимулирующие\118-од от 26.12.2023 Приказ МКУ УО ШМО Об утверждении стимулирующих.docx</vt:lpwstr>
      </vt:variant>
      <vt:variant>
        <vt:lpwstr>Par212</vt:lpwstr>
      </vt:variant>
      <vt:variant>
        <vt:i4>1835092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consultantplus://offline/ref=2A16CD3C8D8D4708FDF61F9F3D4787B3F365549BE57CEDF356070DA69DEA831A978F4D2E8CE9n0B</vt:lpwstr>
      </vt:variant>
      <vt:variant>
        <vt:lpwstr/>
      </vt:variant>
      <vt:variant>
        <vt:i4>1835089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consultantplus://offline/ref=2A16CD3C8D8D4708FDF61F9F3D4787B3F365549BE57CEDF356070DA69DEA831A978F4D2E8DE9n2B</vt:lpwstr>
      </vt:variant>
      <vt:variant>
        <vt:lpwstr/>
      </vt:variant>
      <vt:variant>
        <vt:i4>7602272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consultantplus://offline/ref=2A16CD3C8D8D4708FDF61F9F3D4787B3F365549BE57CEDF356070DA69DEA831A978F4D288D954DEAEDn3B</vt:lpwstr>
      </vt:variant>
      <vt:variant>
        <vt:lpwstr/>
      </vt:variant>
      <vt:variant>
        <vt:i4>8323181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consultantplus://offline/ref=06A89F0A11E61ACA00508645107A1D414E51558D5EBD138D3E5E67E0cAi0B</vt:lpwstr>
      </vt:variant>
      <vt:variant>
        <vt:lpwstr/>
      </vt:variant>
      <vt:variant>
        <vt:i4>8323180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consultantplus://offline/ref=06A89F0A11E61ACA00508645107A1D41415C518C5ABD138D3E5E67E0cAi0B</vt:lpwstr>
      </vt:variant>
      <vt:variant>
        <vt:lpwstr/>
      </vt:variant>
      <vt:variant>
        <vt:i4>67175466</vt:i4>
      </vt:variant>
      <vt:variant>
        <vt:i4>3</vt:i4>
      </vt:variant>
      <vt:variant>
        <vt:i4>0</vt:i4>
      </vt:variant>
      <vt:variant>
        <vt:i4>5</vt:i4>
      </vt:variant>
      <vt:variant>
        <vt:lpwstr>C:\Users\Олеся\Desktop\Новая папка\оплата\61-од от 16.06.2023 Об утверждении положения об оплате труда.doc</vt:lpwstr>
      </vt:variant>
      <vt:variant>
        <vt:lpwstr>Par200</vt:lpwstr>
      </vt:variant>
      <vt:variant>
        <vt:i4>6881314</vt:i4>
      </vt:variant>
      <vt:variant>
        <vt:i4>0</vt:i4>
      </vt:variant>
      <vt:variant>
        <vt:i4>0</vt:i4>
      </vt:variant>
      <vt:variant>
        <vt:i4>5</vt:i4>
      </vt:variant>
      <vt:variant>
        <vt:lpwstr>https://sharypovo.gosuslugi.ru/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2</cp:revision>
  <cp:lastPrinted>2026-01-30T09:00:00Z</cp:lastPrinted>
  <dcterms:created xsi:type="dcterms:W3CDTF">2026-02-02T03:02:00Z</dcterms:created>
  <dcterms:modified xsi:type="dcterms:W3CDTF">2026-02-02T03:02:00Z</dcterms:modified>
</cp:coreProperties>
</file>